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0E" w:rsidRPr="00031572" w:rsidRDefault="00EC3017" w:rsidP="00EC3017">
      <w:pPr>
        <w:jc w:val="center"/>
        <w:rPr>
          <w:rFonts w:ascii="Baskerville Old Face" w:hAnsi="Baskerville Old Face" w:cs="Times New Roman"/>
          <w:b/>
          <w:sz w:val="36"/>
          <w:szCs w:val="36"/>
        </w:rPr>
      </w:pPr>
      <w:r w:rsidRPr="00031572">
        <w:rPr>
          <w:rFonts w:ascii="Baskerville Old Face" w:hAnsi="Baskerville Old Face"/>
          <w:b/>
          <w:noProof/>
          <w:sz w:val="36"/>
          <w:szCs w:val="36"/>
          <w:lang w:eastAsia="en-JM"/>
        </w:rPr>
        <w:drawing>
          <wp:anchor distT="0" distB="0" distL="114300" distR="114300" simplePos="0" relativeHeight="251658240" behindDoc="0" locked="0" layoutInCell="1" allowOverlap="1" wp14:anchorId="6DE87C44" wp14:editId="0AF43424">
            <wp:simplePos x="0" y="0"/>
            <wp:positionH relativeFrom="column">
              <wp:posOffset>5219700</wp:posOffset>
            </wp:positionH>
            <wp:positionV relativeFrom="paragraph">
              <wp:posOffset>-502920</wp:posOffset>
            </wp:positionV>
            <wp:extent cx="892175" cy="409575"/>
            <wp:effectExtent l="0" t="0" r="3175" b="9525"/>
            <wp:wrapSquare wrapText="bothSides"/>
            <wp:docPr id="1" name="Picture 3" descr="cid:image001.png@01D8C29F.BB4BB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8C29F.BB4BB8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64" w:rsidRPr="00031572">
        <w:rPr>
          <w:rFonts w:ascii="Baskerville Old Face" w:hAnsi="Baskerville Old Face"/>
          <w:b/>
          <w:noProof/>
          <w:sz w:val="36"/>
          <w:szCs w:val="36"/>
          <w:lang w:eastAsia="en-JM"/>
        </w:rPr>
        <w:t>Ireland</w:t>
      </w:r>
      <w:r w:rsidR="00E96737" w:rsidRPr="00031572">
        <w:rPr>
          <w:rFonts w:ascii="Baskerville Old Face" w:hAnsi="Baskerville Old Face"/>
          <w:b/>
          <w:noProof/>
          <w:sz w:val="36"/>
          <w:szCs w:val="36"/>
          <w:lang w:eastAsia="en-JM"/>
        </w:rPr>
        <w:t>-SIDS</w:t>
      </w:r>
      <w:r w:rsidR="00B14A64" w:rsidRPr="00031572">
        <w:rPr>
          <w:rFonts w:ascii="Baskerville Old Face" w:hAnsi="Baskerville Old Face"/>
          <w:b/>
          <w:noProof/>
          <w:sz w:val="36"/>
          <w:szCs w:val="36"/>
          <w:lang w:eastAsia="en-JM"/>
        </w:rPr>
        <w:t xml:space="preserve"> Fellows</w:t>
      </w:r>
      <w:r w:rsidRPr="00031572">
        <w:rPr>
          <w:rFonts w:ascii="Baskerville Old Face" w:hAnsi="Baskerville Old Face" w:cs="Times New Roman"/>
          <w:b/>
          <w:sz w:val="36"/>
          <w:szCs w:val="36"/>
        </w:rPr>
        <w:t xml:space="preserve"> Programme</w:t>
      </w:r>
    </w:p>
    <w:p w:rsidR="00EC3017" w:rsidRPr="007B6B31" w:rsidRDefault="00B14A64" w:rsidP="00E96737">
      <w:pPr>
        <w:pBdr>
          <w:bottom w:val="single" w:sz="12" w:space="2" w:color="auto"/>
        </w:pBd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000000" w:themeColor="text1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  <w:lang w:eastAsia="en-JM"/>
        </w:rPr>
        <w:t>The Ireland</w:t>
      </w:r>
      <w:r w:rsidR="00E96737" w:rsidRPr="00CB6B62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  <w:lang w:eastAsia="en-JM"/>
        </w:rPr>
        <w:t>– SIDS</w:t>
      </w:r>
      <w:r w:rsidRPr="00CB6B62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  <w:lang w:eastAsia="en-JM"/>
        </w:rPr>
        <w:t xml:space="preserve"> Fellows Programme offers early to mid-career professionals from eligible Small Island Developing States (SIDS) the opportunity to undertake a fully funded, one-year master’s level programme at a higher education institution in Ireland. Focused on nurturing future leaders and building in-country capacity to achieve national </w:t>
      </w:r>
      <w:r w:rsidR="00E96737" w:rsidRPr="007B6B31">
        <w:rPr>
          <w:rFonts w:ascii="Baskerville Old Face" w:hAnsi="Baskerville Old Face" w:cs="Arial"/>
          <w:color w:val="000000" w:themeColor="text1"/>
          <w:sz w:val="24"/>
          <w:szCs w:val="24"/>
        </w:rPr>
        <w:t>Sustainable Development Goals (SDG)</w:t>
      </w:r>
      <w:r w:rsidR="00A80916">
        <w:rPr>
          <w:rFonts w:ascii="Baskerville Old Face" w:hAnsi="Baskerville Old Face" w:cs="Arial"/>
          <w:color w:val="000000" w:themeColor="text1"/>
          <w:sz w:val="24"/>
          <w:szCs w:val="24"/>
        </w:rPr>
        <w:t>, t</w:t>
      </w:r>
      <w:r w:rsidR="00A80916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  <w:lang w:eastAsia="en-JM"/>
        </w:rPr>
        <w:t>he</w:t>
      </w:r>
      <w:r w:rsidRPr="00CB6B62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  <w:lang w:eastAsia="en-JM"/>
        </w:rPr>
        <w:t xml:space="preserve"> programme contributes to </w:t>
      </w:r>
      <w:r w:rsidR="00A80916" w:rsidRPr="00A80916">
        <w:rPr>
          <w:rFonts w:ascii="Baskerville Old Face" w:hAnsi="Baskerville Old Face"/>
          <w:sz w:val="24"/>
        </w:rPr>
        <w:t>building enduring positive personal and professional relationships with Ireland, promoting institutional linkages.</w:t>
      </w:r>
      <w:r w:rsidR="00E96737" w:rsidRPr="00A80916">
        <w:rPr>
          <w:rFonts w:ascii="Baskerville Old Face" w:eastAsia="Times New Roman" w:hAnsi="Baskerville Old Face" w:cs="Times New Roman"/>
          <w:color w:val="000000" w:themeColor="text1"/>
          <w:sz w:val="24"/>
          <w:szCs w:val="24"/>
          <w:lang w:eastAsia="en-JM"/>
        </w:rPr>
        <w:br/>
      </w:r>
    </w:p>
    <w:p w:rsidR="00EC3017" w:rsidRPr="00031572" w:rsidRDefault="00EC3017" w:rsidP="00EC3017">
      <w:pPr>
        <w:tabs>
          <w:tab w:val="left" w:pos="1305"/>
        </w:tabs>
        <w:spacing w:line="240" w:lineRule="auto"/>
        <w:rPr>
          <w:rFonts w:ascii="Baskerville Old Face" w:hAnsi="Baskerville Old Face" w:cs="Times New Roman"/>
          <w:b/>
          <w:sz w:val="36"/>
          <w:szCs w:val="36"/>
          <w:u w:val="single"/>
        </w:rPr>
      </w:pPr>
      <w:r w:rsidRPr="00031572">
        <w:rPr>
          <w:rFonts w:ascii="Baskerville Old Face" w:hAnsi="Baskerville Old Face" w:cs="Times New Roman"/>
          <w:b/>
          <w:sz w:val="36"/>
          <w:szCs w:val="36"/>
          <w:u w:val="single"/>
        </w:rPr>
        <w:t>Eligibility</w:t>
      </w:r>
    </w:p>
    <w:p w:rsidR="00E96737" w:rsidRPr="007B6B31" w:rsidRDefault="00E96737" w:rsidP="00E96737">
      <w:pPr>
        <w:pStyle w:val="paragraph"/>
        <w:spacing w:before="360" w:beforeAutospacing="0" w:after="360" w:afterAutospacing="0"/>
        <w:rPr>
          <w:rFonts w:ascii="Baskerville Old Face" w:hAnsi="Baskerville Old Face" w:cs="Arial"/>
          <w:color w:val="333333"/>
        </w:rPr>
      </w:pPr>
      <w:r w:rsidRPr="007B6B31">
        <w:rPr>
          <w:rFonts w:ascii="Baskerville Old Face" w:hAnsi="Baskerville Old Face" w:cs="Arial"/>
          <w:color w:val="333333"/>
        </w:rPr>
        <w:t>To be eligible for an Ireland Fellows Programme – SIDS award commencing at the beginning of the academic year 2026s, applicants must: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 xml:space="preserve">Be a national of one of the eligible SIDS countries and resident in one of the eligible SIDS countries, they can be a national of one country and resident in another, in the same region. 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Have a minimum three years’ substantial work experience that is directly relevant to your proposed programme(s) of study.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Hold a bachelor’s level academic qualification from an accredited and government-recognised higher education institution, with a minimum grade point average of 3.0 (4.0 scale) – i.e. a first class honour, or second class honour, Grade 1 (a second class honour Grade 2 may be accepted if the applicant has substantial directly relevant work experience). It must have been awarded in 2014 or later (i.e. within the last 12 years).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Not already hold a qualification at master’s level or higher. Not currently undertaking a programme at master’s level or higher, or be due to start a programme at master’s level or higher in the academic year 2025/26.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Be applying to commence a new programme at master’s level in Ireland no sooner than August 2026. 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Be able to demonstrate the following: leadership abilities and aspirations; a commitment to the achievement of the SDGs within your own country; and a commitment to contribute to building positive relationships with Ireland.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Have identified and selected three programmes relevant to your academic and professional background from the </w:t>
      </w:r>
      <w:r w:rsidRPr="00A80916">
        <w:rPr>
          <w:rFonts w:ascii="Baskerville Old Face" w:hAnsi="Baskerville Old Face"/>
          <w:sz w:val="24"/>
          <w:szCs w:val="24"/>
        </w:rPr>
        <w:t>Directory of Eligible Programmes</w:t>
      </w:r>
      <w:r w:rsidRPr="007B6B31">
        <w:rPr>
          <w:rFonts w:ascii="Baskerville Old Face" w:hAnsi="Baskerville Old Face"/>
          <w:sz w:val="24"/>
          <w:szCs w:val="24"/>
        </w:rPr>
        <w:t>.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Have a clear understanding of the academic and English language proficiencies required for all programmes chosen.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Must not have applied to the Ireland Fellows Programme on more than one previous occasion. </w:t>
      </w:r>
    </w:p>
    <w:p w:rsidR="00E96737" w:rsidRPr="007B6B31" w:rsidRDefault="00E96737" w:rsidP="00E96737">
      <w:pPr>
        <w:pStyle w:val="ListParagraph"/>
        <w:numPr>
          <w:ilvl w:val="0"/>
          <w:numId w:val="29"/>
        </w:numPr>
        <w:rPr>
          <w:rFonts w:ascii="Baskerville Old Face" w:hAnsi="Baskerville Old Face"/>
          <w:sz w:val="24"/>
          <w:szCs w:val="24"/>
        </w:rPr>
      </w:pPr>
      <w:r w:rsidRPr="007B6B31">
        <w:rPr>
          <w:rFonts w:ascii="Baskerville Old Face" w:hAnsi="Baskerville Old Face"/>
          <w:sz w:val="24"/>
          <w:szCs w:val="24"/>
        </w:rPr>
        <w:t>Be in a position to take up the Fellowship in the academic year 2026/2027. </w:t>
      </w:r>
    </w:p>
    <w:p w:rsidR="00E96737" w:rsidRPr="007B6B31" w:rsidRDefault="00E96737" w:rsidP="00E96737">
      <w:pPr>
        <w:pStyle w:val="paragraph"/>
        <w:spacing w:before="360" w:beforeAutospacing="0" w:after="360" w:afterAutospacing="0"/>
        <w:rPr>
          <w:rFonts w:ascii="Baskerville Old Face" w:hAnsi="Baskerville Old Face" w:cs="Arial"/>
          <w:color w:val="333333"/>
        </w:rPr>
      </w:pPr>
      <w:r w:rsidRPr="007B6B31">
        <w:rPr>
          <w:rFonts w:ascii="Baskerville Old Face" w:hAnsi="Baskerville Old Face" w:cs="Arial"/>
          <w:color w:val="333333"/>
        </w:rPr>
        <w:t> </w:t>
      </w:r>
    </w:p>
    <w:p w:rsidR="00B25812" w:rsidRPr="007B6B31" w:rsidRDefault="00B25812" w:rsidP="00E96737">
      <w:pPr>
        <w:pStyle w:val="paragraph"/>
        <w:spacing w:before="360" w:beforeAutospacing="0" w:after="360" w:afterAutospacing="0"/>
        <w:rPr>
          <w:rFonts w:ascii="Baskerville Old Face" w:hAnsi="Baskerville Old Face"/>
          <w:b/>
          <w:sz w:val="36"/>
          <w:u w:val="single"/>
        </w:rPr>
      </w:pPr>
      <w:r w:rsidRPr="007B6B31">
        <w:rPr>
          <w:rFonts w:ascii="Baskerville Old Face" w:hAnsi="Baskerville Old Face"/>
          <w:b/>
          <w:sz w:val="36"/>
          <w:u w:val="single"/>
        </w:rPr>
        <w:lastRenderedPageBreak/>
        <w:t>Scholarship Coverage</w:t>
      </w:r>
    </w:p>
    <w:p w:rsidR="00B25812" w:rsidRPr="007B6B31" w:rsidRDefault="00B25812" w:rsidP="00B25812">
      <w:pPr>
        <w:tabs>
          <w:tab w:val="left" w:pos="1305"/>
          <w:tab w:val="left" w:pos="7920"/>
        </w:tabs>
        <w:rPr>
          <w:rFonts w:ascii="Baskerville Old Face" w:hAnsi="Baskerville Old Face" w:cs="Times New Roman"/>
          <w:b/>
          <w:sz w:val="24"/>
          <w:szCs w:val="24"/>
        </w:rPr>
      </w:pPr>
      <w:r w:rsidRPr="007B6B31">
        <w:rPr>
          <w:rFonts w:ascii="Baskerville Old Face" w:hAnsi="Baskerville Old Face"/>
          <w:b/>
          <w:sz w:val="24"/>
          <w:szCs w:val="24"/>
        </w:rPr>
        <w:t xml:space="preserve">This </w:t>
      </w:r>
      <w:r w:rsidRPr="007B6B31">
        <w:rPr>
          <w:rStyle w:val="Strong"/>
          <w:rFonts w:ascii="Baskerville Old Face" w:hAnsi="Baskerville Old Face"/>
          <w:sz w:val="24"/>
          <w:szCs w:val="24"/>
        </w:rPr>
        <w:t>fully funded</w:t>
      </w:r>
      <w:r w:rsidRPr="007B6B31">
        <w:rPr>
          <w:rFonts w:ascii="Baskerville Old Face" w:hAnsi="Baskerville Old Face"/>
          <w:b/>
          <w:sz w:val="24"/>
          <w:szCs w:val="24"/>
        </w:rPr>
        <w:t xml:space="preserve"> </w:t>
      </w:r>
      <w:r w:rsidR="007B6B31" w:rsidRPr="007B6B31">
        <w:rPr>
          <w:rFonts w:ascii="Baskerville Old Face" w:hAnsi="Baskerville Old Face"/>
          <w:b/>
          <w:sz w:val="24"/>
          <w:szCs w:val="24"/>
        </w:rPr>
        <w:t>scholarship</w:t>
      </w:r>
      <w:r w:rsidRPr="007B6B31">
        <w:rPr>
          <w:rFonts w:ascii="Baskerville Old Face" w:hAnsi="Baskerville Old Face"/>
          <w:b/>
          <w:sz w:val="24"/>
          <w:szCs w:val="24"/>
        </w:rPr>
        <w:t xml:space="preserve"> includes:</w:t>
      </w:r>
    </w:p>
    <w:p w:rsidR="007B6B31" w:rsidRPr="00CB6B62" w:rsidRDefault="007B6B31" w:rsidP="007B6B3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Programme fees</w:t>
      </w:r>
    </w:p>
    <w:p w:rsidR="007B6B31" w:rsidRPr="00CB6B62" w:rsidRDefault="00A80916" w:rsidP="007B6B3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F</w:t>
      </w:r>
      <w:r w:rsidR="007B6B31"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lights</w:t>
      </w:r>
    </w:p>
    <w:p w:rsidR="007B6B31" w:rsidRPr="00CB6B62" w:rsidRDefault="007B6B31" w:rsidP="007B6B3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Accommodation</w:t>
      </w:r>
    </w:p>
    <w:p w:rsidR="007B6B31" w:rsidRPr="00CB6B62" w:rsidRDefault="007B6B31" w:rsidP="007B6B3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Living costs</w:t>
      </w:r>
    </w:p>
    <w:p w:rsidR="00A80916" w:rsidRPr="00A80916" w:rsidRDefault="00A80916" w:rsidP="00A80916">
      <w:pPr>
        <w:jc w:val="center"/>
        <w:rPr>
          <w:rFonts w:ascii="Baskerville Old Face" w:hAnsi="Baskerville Old Face"/>
          <w:b/>
        </w:rPr>
      </w:pPr>
      <w:r w:rsidRPr="00A80916">
        <w:rPr>
          <w:rFonts w:ascii="Baskerville Old Face" w:hAnsi="Baskerville Old Face"/>
          <w:b/>
        </w:rPr>
        <w:t xml:space="preserve">The Fellowship covers the recipient </w:t>
      </w:r>
      <w:r>
        <w:rPr>
          <w:rFonts w:ascii="Baskerville Old Face" w:hAnsi="Baskerville Old Face"/>
          <w:b/>
        </w:rPr>
        <w:t>ONLY</w:t>
      </w:r>
      <w:r w:rsidRPr="00A80916">
        <w:rPr>
          <w:rFonts w:ascii="Baskerville Old Face" w:hAnsi="Baskerville Old Face"/>
          <w:b/>
        </w:rPr>
        <w:t>. Financial support or visas for spouses or dependents are not included within the scope of the programme.</w:t>
      </w:r>
    </w:p>
    <w:p w:rsidR="00A80916" w:rsidRDefault="00A80916" w:rsidP="00B25812">
      <w:pPr>
        <w:tabs>
          <w:tab w:val="left" w:pos="1305"/>
          <w:tab w:val="left" w:pos="7920"/>
        </w:tabs>
        <w:rPr>
          <w:rFonts w:ascii="Baskerville Old Face" w:hAnsi="Baskerville Old Face" w:cs="Times New Roman"/>
          <w:b/>
          <w:sz w:val="36"/>
          <w:szCs w:val="36"/>
          <w:u w:val="single"/>
        </w:rPr>
      </w:pPr>
    </w:p>
    <w:p w:rsidR="00B25812" w:rsidRPr="007B6B31" w:rsidRDefault="00B25812" w:rsidP="00B25812">
      <w:pPr>
        <w:tabs>
          <w:tab w:val="left" w:pos="1305"/>
          <w:tab w:val="left" w:pos="7920"/>
        </w:tabs>
        <w:rPr>
          <w:rFonts w:ascii="Baskerville Old Face" w:hAnsi="Baskerville Old Face" w:cs="Times New Roman"/>
          <w:b/>
          <w:sz w:val="36"/>
          <w:szCs w:val="36"/>
          <w:u w:val="single"/>
        </w:rPr>
      </w:pPr>
      <w:r w:rsidRPr="007B6B31">
        <w:rPr>
          <w:rFonts w:ascii="Baskerville Old Face" w:hAnsi="Baskerville Old Face" w:cs="Times New Roman"/>
          <w:b/>
          <w:sz w:val="36"/>
          <w:szCs w:val="36"/>
          <w:u w:val="single"/>
        </w:rPr>
        <w:t>Application Process</w:t>
      </w:r>
    </w:p>
    <w:p w:rsidR="007B6B31" w:rsidRPr="00CB6B62" w:rsidRDefault="007B6B31" w:rsidP="007B6B31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Applications for the academic year 2026–27 are now open</w:t>
      </w:r>
      <w:r w:rsidR="00A80916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.</w:t>
      </w: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 xml:space="preserve"> The application process has three stages:</w:t>
      </w:r>
    </w:p>
    <w:p w:rsidR="007B6B31" w:rsidRPr="00CB6B62" w:rsidRDefault="007B6B31" w:rsidP="007B6B3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Preliminary Application</w:t>
      </w:r>
    </w:p>
    <w:p w:rsidR="007B6B31" w:rsidRPr="00CB6B62" w:rsidRDefault="007B6B31" w:rsidP="007B6B3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Detailed Application</w:t>
      </w:r>
    </w:p>
    <w:p w:rsidR="007B6B31" w:rsidRPr="00CB6B62" w:rsidRDefault="007B6B31" w:rsidP="007B6B3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Interviews</w:t>
      </w:r>
    </w:p>
    <w:p w:rsidR="007B6B31" w:rsidRPr="00A85D15" w:rsidRDefault="007B6B31" w:rsidP="007B6B31">
      <w:pPr>
        <w:spacing w:before="100" w:beforeAutospacing="1" w:after="100" w:afterAutospacing="1" w:line="240" w:lineRule="auto"/>
        <w:rPr>
          <w:rFonts w:ascii="Baskerville Old Face" w:hAnsi="Baskerville Old Face" w:cs="Arial"/>
          <w:color w:val="333333"/>
          <w:sz w:val="24"/>
          <w:szCs w:val="24"/>
        </w:rPr>
      </w:pPr>
      <w:r w:rsidRPr="00A85D15">
        <w:rPr>
          <w:rFonts w:ascii="Baskerville Old Face" w:hAnsi="Baskerville Old Face" w:cs="Arial"/>
          <w:color w:val="333333"/>
          <w:sz w:val="24"/>
          <w:szCs w:val="24"/>
        </w:rPr>
        <w:t>Please</w:t>
      </w:r>
      <w:r w:rsidR="00A85D15">
        <w:rPr>
          <w:rFonts w:ascii="Baskerville Old Face" w:hAnsi="Baskerville Old Face" w:cs="Arial"/>
          <w:color w:val="333333"/>
          <w:sz w:val="24"/>
          <w:szCs w:val="24"/>
        </w:rPr>
        <w:t xml:space="preserve"> read the </w:t>
      </w:r>
      <w:hyperlink r:id="rId7" w:history="1">
        <w:r w:rsidR="00A85D15" w:rsidRPr="005C513A">
          <w:rPr>
            <w:rStyle w:val="Strong"/>
            <w:rFonts w:ascii="Baskerville Old Face" w:hAnsi="Baskerville Old Face" w:cs="Arial"/>
            <w:color w:val="0070C0"/>
            <w:sz w:val="21"/>
            <w:szCs w:val="21"/>
          </w:rPr>
          <w:t>Applicant Guidance Note</w:t>
        </w:r>
      </w:hyperlink>
      <w:r w:rsidR="00A85D15" w:rsidRPr="00A85D15">
        <w:rPr>
          <w:rFonts w:ascii="Baskerville Old Face" w:hAnsi="Baskerville Old Face"/>
        </w:rPr>
        <w:t xml:space="preserve"> </w:t>
      </w:r>
      <w:r w:rsidRPr="00A85D15">
        <w:rPr>
          <w:rFonts w:ascii="Baskerville Old Face" w:hAnsi="Baskerville Old Face" w:cs="Arial"/>
          <w:color w:val="333333"/>
          <w:sz w:val="24"/>
          <w:szCs w:val="24"/>
        </w:rPr>
        <w:t>carefully before completing as eligibility criteria may differ from country to country. </w:t>
      </w:r>
    </w:p>
    <w:p w:rsidR="007B6B31" w:rsidRPr="00CB6B62" w:rsidRDefault="007B6B31" w:rsidP="007B6B31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eastAsia="en-JM"/>
        </w:rPr>
      </w:pPr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All relevant information, applicant requirements, and the application form can be found at</w:t>
      </w:r>
      <w:proofErr w:type="gramStart"/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t>:</w:t>
      </w:r>
      <w:proofErr w:type="gramEnd"/>
      <w:r w:rsidRPr="00CB6B62">
        <w:rPr>
          <w:rFonts w:ascii="Baskerville Old Face" w:eastAsia="Times New Roman" w:hAnsi="Baskerville Old Face" w:cs="Times New Roman"/>
          <w:sz w:val="24"/>
          <w:szCs w:val="24"/>
          <w:lang w:eastAsia="en-JM"/>
        </w:rPr>
        <w:br/>
      </w:r>
      <w:hyperlink r:id="rId8" w:history="1">
        <w:r w:rsidRPr="007B6B31">
          <w:rPr>
            <w:rStyle w:val="Hyperlink"/>
            <w:rFonts w:ascii="Baskerville Old Face" w:hAnsi="Baskerville Old Face"/>
            <w:sz w:val="24"/>
            <w:szCs w:val="24"/>
            <w:lang w:val="en-GB"/>
          </w:rPr>
          <w:t>https://www.irishaidfellowships.ie/strands/ireland-sids-fellows-programme</w:t>
        </w:r>
      </w:hyperlink>
    </w:p>
    <w:p w:rsidR="00EB2052" w:rsidRDefault="00EB2052" w:rsidP="00EB2052">
      <w:pPr>
        <w:rPr>
          <w:rFonts w:ascii="Baskerville Old Face" w:hAnsi="Baskerville Old Face"/>
        </w:rPr>
      </w:pPr>
      <w:bookmarkStart w:id="0" w:name="_GoBack"/>
      <w:bookmarkEnd w:id="0"/>
    </w:p>
    <w:p w:rsidR="00EB2052" w:rsidRPr="005C513A" w:rsidRDefault="007B6B31" w:rsidP="00EB2052">
      <w:pPr>
        <w:spacing w:line="240" w:lineRule="auto"/>
        <w:rPr>
          <w:rFonts w:ascii="Baskerville Old Face" w:hAnsi="Baskerville Old Face" w:cs="Times New Roman"/>
          <w:vertAlign w:val="subscript"/>
        </w:rPr>
      </w:pPr>
      <w:r>
        <w:rPr>
          <w:rFonts w:ascii="Times New Roman" w:hAnsi="Times New Roman" w:cs="Times New Roman"/>
          <w:b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E2941" wp14:editId="4DC177F5">
                <wp:simplePos x="0" y="0"/>
                <wp:positionH relativeFrom="column">
                  <wp:posOffset>-617220</wp:posOffset>
                </wp:positionH>
                <wp:positionV relativeFrom="paragraph">
                  <wp:posOffset>121920</wp:posOffset>
                </wp:positionV>
                <wp:extent cx="6696075" cy="434340"/>
                <wp:effectExtent l="0" t="0" r="285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B31" w:rsidRPr="007B6B31" w:rsidRDefault="007B6B31" w:rsidP="007B6B31">
                            <w:pPr>
                              <w:jc w:val="center"/>
                              <w:rPr>
                                <w:rFonts w:ascii="Baskerville Old Face" w:hAnsi="Baskerville Old Face" w:cs="Times New Roman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B6B31">
                              <w:rPr>
                                <w:rFonts w:ascii="Baskerville Old Face" w:hAnsi="Baskerville Old Face" w:cs="Times New Roman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DEADLINE: JULY 25,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6pt;margin-top:9.6pt;width:527.2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" fillcolor="white [3201]" strokecolor="white [3212]" strokeweight=".5pt">
                <v:textbox>
                  <w:txbxContent>
                    <w:p w:rsidR="007B6B31" w:rsidRPr="007B6B31" w:rsidRDefault="007B6B31" w:rsidP="007B6B31">
                      <w:pPr>
                        <w:jc w:val="center"/>
                        <w:rPr>
                          <w:rFonts w:ascii="Baskerville Old Face" w:hAnsi="Baskerville Old Face" w:cs="Times New Roman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7B6B31">
                        <w:rPr>
                          <w:rFonts w:ascii="Baskerville Old Face" w:hAnsi="Baskerville Old Face" w:cs="Times New Roman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DEADLINE: JULY 25, 2025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2052">
        <w:rPr>
          <w:rFonts w:ascii="Baskerville Old Face" w:hAnsi="Baskerville Old Face"/>
        </w:rPr>
        <w:tab/>
      </w:r>
    </w:p>
    <w:sectPr w:rsidR="00EB2052" w:rsidRPr="005C513A" w:rsidSect="00EB205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0A5"/>
    <w:multiLevelType w:val="multilevel"/>
    <w:tmpl w:val="198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67435"/>
    <w:multiLevelType w:val="hybridMultilevel"/>
    <w:tmpl w:val="44DC21FA"/>
    <w:lvl w:ilvl="0" w:tplc="E66A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74ADB"/>
    <w:multiLevelType w:val="multilevel"/>
    <w:tmpl w:val="EEC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57905"/>
    <w:multiLevelType w:val="multilevel"/>
    <w:tmpl w:val="083E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36CDE"/>
    <w:multiLevelType w:val="hybridMultilevel"/>
    <w:tmpl w:val="AE289F6A"/>
    <w:lvl w:ilvl="0" w:tplc="E66A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964E6"/>
    <w:multiLevelType w:val="multilevel"/>
    <w:tmpl w:val="2FB0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969CB"/>
    <w:multiLevelType w:val="multilevel"/>
    <w:tmpl w:val="C1A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B4B9A"/>
    <w:multiLevelType w:val="multilevel"/>
    <w:tmpl w:val="3298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A6CDC"/>
    <w:multiLevelType w:val="hybridMultilevel"/>
    <w:tmpl w:val="1400C9E0"/>
    <w:lvl w:ilvl="0" w:tplc="164CD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1550B"/>
    <w:multiLevelType w:val="multilevel"/>
    <w:tmpl w:val="A4D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12477"/>
    <w:multiLevelType w:val="multilevel"/>
    <w:tmpl w:val="457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B2DF8"/>
    <w:multiLevelType w:val="multilevel"/>
    <w:tmpl w:val="65E4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D77F0"/>
    <w:multiLevelType w:val="multilevel"/>
    <w:tmpl w:val="1F6C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E5070"/>
    <w:multiLevelType w:val="multilevel"/>
    <w:tmpl w:val="24B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25428"/>
    <w:multiLevelType w:val="hybridMultilevel"/>
    <w:tmpl w:val="8326E17C"/>
    <w:lvl w:ilvl="0" w:tplc="E66A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E532D"/>
    <w:multiLevelType w:val="multilevel"/>
    <w:tmpl w:val="520E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D6657"/>
    <w:multiLevelType w:val="hybridMultilevel"/>
    <w:tmpl w:val="B57E17B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D563E"/>
    <w:multiLevelType w:val="multilevel"/>
    <w:tmpl w:val="BAC8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24585"/>
    <w:multiLevelType w:val="multilevel"/>
    <w:tmpl w:val="79F4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0757E"/>
    <w:multiLevelType w:val="multilevel"/>
    <w:tmpl w:val="86D6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925C6"/>
    <w:multiLevelType w:val="multilevel"/>
    <w:tmpl w:val="C1FC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30575"/>
    <w:multiLevelType w:val="multilevel"/>
    <w:tmpl w:val="1F96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C701A0"/>
    <w:multiLevelType w:val="multilevel"/>
    <w:tmpl w:val="02BE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A05BD"/>
    <w:multiLevelType w:val="multilevel"/>
    <w:tmpl w:val="B5D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712E69"/>
    <w:multiLevelType w:val="multilevel"/>
    <w:tmpl w:val="66D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90329"/>
    <w:multiLevelType w:val="multilevel"/>
    <w:tmpl w:val="DBC2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723B76"/>
    <w:multiLevelType w:val="multilevel"/>
    <w:tmpl w:val="BA4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87E8E"/>
    <w:multiLevelType w:val="multilevel"/>
    <w:tmpl w:val="CC9C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C07551"/>
    <w:multiLevelType w:val="multilevel"/>
    <w:tmpl w:val="D00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1424D"/>
    <w:multiLevelType w:val="hybridMultilevel"/>
    <w:tmpl w:val="6DB6402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057DB"/>
    <w:multiLevelType w:val="multilevel"/>
    <w:tmpl w:val="6E5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12"/>
  </w:num>
  <w:num w:numId="5">
    <w:abstractNumId w:val="13"/>
  </w:num>
  <w:num w:numId="6">
    <w:abstractNumId w:val="30"/>
  </w:num>
  <w:num w:numId="7">
    <w:abstractNumId w:val="9"/>
  </w:num>
  <w:num w:numId="8">
    <w:abstractNumId w:val="17"/>
  </w:num>
  <w:num w:numId="9">
    <w:abstractNumId w:val="3"/>
  </w:num>
  <w:num w:numId="10">
    <w:abstractNumId w:val="26"/>
  </w:num>
  <w:num w:numId="11">
    <w:abstractNumId w:val="10"/>
  </w:num>
  <w:num w:numId="12">
    <w:abstractNumId w:val="0"/>
  </w:num>
  <w:num w:numId="13">
    <w:abstractNumId w:val="7"/>
  </w:num>
  <w:num w:numId="14">
    <w:abstractNumId w:val="19"/>
  </w:num>
  <w:num w:numId="15">
    <w:abstractNumId w:val="8"/>
  </w:num>
  <w:num w:numId="16">
    <w:abstractNumId w:val="14"/>
  </w:num>
  <w:num w:numId="17">
    <w:abstractNumId w:val="4"/>
  </w:num>
  <w:num w:numId="18">
    <w:abstractNumId w:val="20"/>
  </w:num>
  <w:num w:numId="19">
    <w:abstractNumId w:val="5"/>
  </w:num>
  <w:num w:numId="20">
    <w:abstractNumId w:val="27"/>
  </w:num>
  <w:num w:numId="21">
    <w:abstractNumId w:val="11"/>
  </w:num>
  <w:num w:numId="22">
    <w:abstractNumId w:val="21"/>
  </w:num>
  <w:num w:numId="23">
    <w:abstractNumId w:val="23"/>
  </w:num>
  <w:num w:numId="24">
    <w:abstractNumId w:val="28"/>
  </w:num>
  <w:num w:numId="25">
    <w:abstractNumId w:val="6"/>
  </w:num>
  <w:num w:numId="26">
    <w:abstractNumId w:val="22"/>
  </w:num>
  <w:num w:numId="27">
    <w:abstractNumId w:val="24"/>
  </w:num>
  <w:num w:numId="28">
    <w:abstractNumId w:val="18"/>
  </w:num>
  <w:num w:numId="29">
    <w:abstractNumId w:val="29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C0"/>
    <w:rsid w:val="00031572"/>
    <w:rsid w:val="00460039"/>
    <w:rsid w:val="005C513A"/>
    <w:rsid w:val="006840C0"/>
    <w:rsid w:val="0076160E"/>
    <w:rsid w:val="00767546"/>
    <w:rsid w:val="007B6B31"/>
    <w:rsid w:val="00A80916"/>
    <w:rsid w:val="00A85D15"/>
    <w:rsid w:val="00B14A64"/>
    <w:rsid w:val="00B25812"/>
    <w:rsid w:val="00E96737"/>
    <w:rsid w:val="00EB2052"/>
    <w:rsid w:val="00E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3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3017"/>
    <w:rPr>
      <w:rFonts w:ascii="Times New Roman" w:eastAsia="Times New Roman" w:hAnsi="Times New Roman" w:cs="Times New Roman"/>
      <w:b/>
      <w:bCs/>
      <w:sz w:val="24"/>
      <w:szCs w:val="24"/>
      <w:lang w:eastAsia="en-JM"/>
    </w:rPr>
  </w:style>
  <w:style w:type="character" w:styleId="Strong">
    <w:name w:val="Strong"/>
    <w:basedOn w:val="DefaultParagraphFont"/>
    <w:uiPriority w:val="22"/>
    <w:qFormat/>
    <w:rsid w:val="00EC30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017"/>
    <w:pPr>
      <w:ind w:left="720"/>
      <w:contextualSpacing/>
    </w:pPr>
  </w:style>
  <w:style w:type="paragraph" w:customStyle="1" w:styleId="paragraph">
    <w:name w:val="paragraph"/>
    <w:basedOn w:val="Normal"/>
    <w:rsid w:val="00E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character" w:styleId="Hyperlink">
    <w:name w:val="Hyperlink"/>
    <w:basedOn w:val="DefaultParagraphFont"/>
    <w:uiPriority w:val="99"/>
    <w:unhideWhenUsed/>
    <w:rsid w:val="00E96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3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3017"/>
    <w:rPr>
      <w:rFonts w:ascii="Times New Roman" w:eastAsia="Times New Roman" w:hAnsi="Times New Roman" w:cs="Times New Roman"/>
      <w:b/>
      <w:bCs/>
      <w:sz w:val="24"/>
      <w:szCs w:val="24"/>
      <w:lang w:eastAsia="en-JM"/>
    </w:rPr>
  </w:style>
  <w:style w:type="character" w:styleId="Strong">
    <w:name w:val="Strong"/>
    <w:basedOn w:val="DefaultParagraphFont"/>
    <w:uiPriority w:val="22"/>
    <w:qFormat/>
    <w:rsid w:val="00EC30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017"/>
    <w:pPr>
      <w:ind w:left="720"/>
      <w:contextualSpacing/>
    </w:pPr>
  </w:style>
  <w:style w:type="paragraph" w:customStyle="1" w:styleId="paragraph">
    <w:name w:val="paragraph"/>
    <w:basedOn w:val="Normal"/>
    <w:rsid w:val="00E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character" w:styleId="Hyperlink">
    <w:name w:val="Hyperlink"/>
    <w:basedOn w:val="DefaultParagraphFont"/>
    <w:uiPriority w:val="99"/>
    <w:unhideWhenUsed/>
    <w:rsid w:val="00E96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haidfellowships.ie/strands/ireland-sids-fellows-program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rishaidfellowships.ie/sites/default/files/are-you-eligible/ireland_fellows_programme_sids_2026-27_stage_1_guidance_no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Smith</dc:creator>
  <cp:lastModifiedBy>Shawn Smith</cp:lastModifiedBy>
  <cp:revision>6</cp:revision>
  <cp:lastPrinted>2025-07-14T14:47:00Z</cp:lastPrinted>
  <dcterms:created xsi:type="dcterms:W3CDTF">2025-07-11T15:17:00Z</dcterms:created>
  <dcterms:modified xsi:type="dcterms:W3CDTF">2025-07-15T15:47:00Z</dcterms:modified>
</cp:coreProperties>
</file>