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98405" w14:textId="21CAC64F" w:rsidR="0059163F" w:rsidRDefault="00DF259D" w:rsidP="0059163F">
      <w:pPr>
        <w:jc w:val="center"/>
        <w:rPr>
          <w:rFonts w:ascii="Trebuchet MS" w:hAnsi="Trebuchet MS"/>
          <w:b/>
          <w:sz w:val="32"/>
          <w:szCs w:val="32"/>
        </w:rPr>
      </w:pPr>
      <w:bookmarkStart w:id="0" w:name="_Toc438529596"/>
      <w:bookmarkStart w:id="1" w:name="_Toc438725752"/>
      <w:bookmarkStart w:id="2" w:name="_Toc438817747"/>
      <w:bookmarkStart w:id="3" w:name="_Toc438954441"/>
      <w:bookmarkStart w:id="4" w:name="_Toc461939615"/>
      <w:r>
        <w:rPr>
          <w:rFonts w:ascii="Trebuchet MS" w:hAnsi="Trebuchet MS"/>
          <w:noProof/>
          <w:spacing w:val="80"/>
          <w:sz w:val="40"/>
          <w:lang w:val="en-GB" w:eastAsia="en-GB"/>
        </w:rPr>
        <w:object w:dxaOrig="1440" w:dyaOrig="1440" w14:anchorId="72DB9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2.3pt;margin-top:72.2pt;width:108.3pt;height:90pt;z-index:251658752;mso-position-horizontal-relative:page;mso-position-vertical-relative:page">
            <v:imagedata r:id="rId8" o:title=""/>
            <w10:wrap type="square" anchorx="page" anchory="page"/>
            <w10:anchorlock/>
          </v:shape>
          <o:OLEObject Type="Embed" ProgID="MSPhotoEd.3" ShapeID="_x0000_s1027" DrawAspect="Content" ObjectID="_1615815768" r:id="rId9"/>
        </w:object>
      </w:r>
    </w:p>
    <w:p w14:paraId="7B2687C2" w14:textId="10330D1F" w:rsidR="00DF63F5" w:rsidRDefault="00DF63F5" w:rsidP="0059163F">
      <w:pPr>
        <w:jc w:val="center"/>
        <w:rPr>
          <w:rFonts w:ascii="Trebuchet MS" w:hAnsi="Trebuchet MS"/>
          <w:b/>
          <w:sz w:val="32"/>
          <w:szCs w:val="32"/>
        </w:rPr>
      </w:pPr>
    </w:p>
    <w:p w14:paraId="118B2A9E" w14:textId="22EEA666" w:rsidR="00DF63F5" w:rsidRDefault="00DF63F5" w:rsidP="0059163F">
      <w:pPr>
        <w:jc w:val="center"/>
        <w:rPr>
          <w:rFonts w:ascii="Trebuchet MS" w:hAnsi="Trebuchet MS"/>
          <w:b/>
          <w:sz w:val="32"/>
          <w:szCs w:val="32"/>
        </w:rPr>
      </w:pPr>
    </w:p>
    <w:p w14:paraId="387256F8" w14:textId="77777777" w:rsidR="00DF63F5" w:rsidRPr="00641B96" w:rsidRDefault="00DF63F5" w:rsidP="0059163F">
      <w:pPr>
        <w:jc w:val="center"/>
        <w:rPr>
          <w:rFonts w:ascii="Trebuchet MS" w:hAnsi="Trebuchet MS"/>
          <w:b/>
          <w:sz w:val="32"/>
          <w:szCs w:val="32"/>
        </w:rPr>
      </w:pPr>
    </w:p>
    <w:p w14:paraId="1F3A99A5" w14:textId="77777777" w:rsidR="0059163F" w:rsidRPr="00641B96" w:rsidRDefault="0059163F" w:rsidP="0059163F">
      <w:pPr>
        <w:jc w:val="center"/>
        <w:rPr>
          <w:rFonts w:ascii="Trebuchet MS" w:hAnsi="Trebuchet MS"/>
          <w:b/>
          <w:sz w:val="32"/>
          <w:szCs w:val="32"/>
        </w:rPr>
      </w:pPr>
    </w:p>
    <w:p w14:paraId="26252303" w14:textId="77777777" w:rsidR="0059163F" w:rsidRPr="00641B96" w:rsidRDefault="0059163F" w:rsidP="0059163F">
      <w:pPr>
        <w:jc w:val="center"/>
        <w:rPr>
          <w:rFonts w:ascii="Trebuchet MS" w:hAnsi="Trebuchet MS"/>
          <w:b/>
          <w:sz w:val="32"/>
          <w:szCs w:val="32"/>
        </w:rPr>
      </w:pPr>
    </w:p>
    <w:p w14:paraId="79BCFC48" w14:textId="77777777" w:rsidR="0059163F" w:rsidRPr="00641B96" w:rsidRDefault="0059163F" w:rsidP="0059163F">
      <w:pPr>
        <w:jc w:val="center"/>
        <w:rPr>
          <w:rFonts w:ascii="Trebuchet MS" w:hAnsi="Trebuchet MS"/>
          <w:spacing w:val="80"/>
          <w:sz w:val="40"/>
        </w:rPr>
      </w:pPr>
      <w:r w:rsidRPr="00641B96">
        <w:rPr>
          <w:rFonts w:ascii="Trebuchet MS" w:hAnsi="Trebuchet MS"/>
          <w:b/>
          <w:sz w:val="32"/>
          <w:szCs w:val="32"/>
        </w:rPr>
        <w:t>Government of Jamaica</w:t>
      </w:r>
    </w:p>
    <w:p w14:paraId="62276052" w14:textId="77777777" w:rsidR="0059163F" w:rsidRPr="00641B96" w:rsidRDefault="0059163F" w:rsidP="0059163F">
      <w:pPr>
        <w:jc w:val="center"/>
        <w:rPr>
          <w:rFonts w:ascii="Trebuchet MS" w:hAnsi="Trebuchet MS"/>
          <w:b/>
          <w:sz w:val="32"/>
          <w:szCs w:val="32"/>
        </w:rPr>
      </w:pPr>
    </w:p>
    <w:p w14:paraId="2140B7F6" w14:textId="77777777" w:rsidR="0059163F" w:rsidRPr="00641B96" w:rsidRDefault="0059163F" w:rsidP="0059163F">
      <w:pPr>
        <w:jc w:val="center"/>
        <w:rPr>
          <w:rFonts w:ascii="Trebuchet MS" w:hAnsi="Trebuchet MS"/>
          <w:spacing w:val="80"/>
          <w:sz w:val="40"/>
        </w:rPr>
      </w:pPr>
    </w:p>
    <w:p w14:paraId="3DAEF4B9" w14:textId="77777777" w:rsidR="003819BE" w:rsidRDefault="003819BE" w:rsidP="0059163F">
      <w:pPr>
        <w:jc w:val="center"/>
        <w:rPr>
          <w:rFonts w:ascii="Arial" w:hAnsi="Arial" w:cs="Arial"/>
          <w:spacing w:val="80"/>
          <w:sz w:val="40"/>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18509A4C" w14:textId="77777777" w:rsidR="003819BE" w:rsidRDefault="003819BE" w:rsidP="003819BE">
      <w:pPr>
        <w:suppressAutoHyphens/>
        <w:jc w:val="center"/>
        <w:rPr>
          <w:rFonts w:ascii="Arial" w:hAnsi="Arial" w:cs="Arial"/>
          <w:b/>
          <w:sz w:val="52"/>
          <w:szCs w:val="52"/>
        </w:rPr>
      </w:pPr>
    </w:p>
    <w:p w14:paraId="7BEF3FF6" w14:textId="096B522C" w:rsidR="003819BE" w:rsidRDefault="003819BE" w:rsidP="003819BE">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G2</w:t>
      </w:r>
    </w:p>
    <w:p w14:paraId="1D8DA55C" w14:textId="4E556921" w:rsidR="003819BE" w:rsidRDefault="003819BE" w:rsidP="0059163F">
      <w:pPr>
        <w:jc w:val="center"/>
        <w:rPr>
          <w:rFonts w:ascii="Trebuchet MS" w:hAnsi="Trebuchet MS"/>
          <w:b/>
          <w:sz w:val="84"/>
        </w:rPr>
      </w:pPr>
      <w:r w:rsidRPr="00641B96">
        <w:rPr>
          <w:rFonts w:ascii="Trebuchet MS" w:hAnsi="Trebuchet MS"/>
          <w:b/>
          <w:sz w:val="84"/>
        </w:rPr>
        <w:t xml:space="preserve"> </w:t>
      </w:r>
    </w:p>
    <w:p w14:paraId="45AF75AA" w14:textId="57D4E623" w:rsidR="0059163F" w:rsidRPr="003819BE" w:rsidRDefault="0059163F" w:rsidP="0059163F">
      <w:pPr>
        <w:jc w:val="center"/>
        <w:rPr>
          <w:rFonts w:ascii="Trebuchet MS" w:hAnsi="Trebuchet MS"/>
          <w:b/>
          <w:sz w:val="52"/>
          <w:szCs w:val="52"/>
        </w:rPr>
      </w:pPr>
      <w:r w:rsidRPr="003819BE">
        <w:rPr>
          <w:rFonts w:ascii="Trebuchet MS" w:hAnsi="Trebuchet MS"/>
          <w:b/>
          <w:sz w:val="52"/>
          <w:szCs w:val="52"/>
        </w:rPr>
        <w:t>Procurement of Goods</w:t>
      </w:r>
    </w:p>
    <w:p w14:paraId="00F151D1" w14:textId="77777777" w:rsidR="00781E44" w:rsidRDefault="00781E44" w:rsidP="0059163F">
      <w:pPr>
        <w:jc w:val="center"/>
        <w:rPr>
          <w:rFonts w:ascii="Trebuchet MS" w:hAnsi="Trebuchet MS"/>
          <w:b/>
          <w:sz w:val="84"/>
        </w:rPr>
      </w:pPr>
    </w:p>
    <w:p w14:paraId="77C13DFA" w14:textId="109D83EE" w:rsidR="00781E44" w:rsidRPr="003819BE" w:rsidRDefault="006F4267" w:rsidP="0059163F">
      <w:pPr>
        <w:jc w:val="center"/>
        <w:rPr>
          <w:rFonts w:ascii="Trebuchet MS" w:hAnsi="Trebuchet MS"/>
          <w:b/>
          <w:sz w:val="52"/>
          <w:szCs w:val="52"/>
        </w:rPr>
      </w:pPr>
      <w:r w:rsidRPr="003819BE">
        <w:rPr>
          <w:rFonts w:ascii="Trebuchet MS" w:hAnsi="Trebuchet MS"/>
          <w:b/>
          <w:sz w:val="52"/>
          <w:szCs w:val="52"/>
        </w:rPr>
        <w:t>Single-</w:t>
      </w:r>
      <w:r w:rsidR="00AF54E2" w:rsidRPr="003819BE">
        <w:rPr>
          <w:rFonts w:ascii="Trebuchet MS" w:hAnsi="Trebuchet MS"/>
          <w:b/>
          <w:sz w:val="52"/>
          <w:szCs w:val="52"/>
        </w:rPr>
        <w:t>s</w:t>
      </w:r>
      <w:r w:rsidRPr="003819BE">
        <w:rPr>
          <w:rFonts w:ascii="Trebuchet MS" w:hAnsi="Trebuchet MS"/>
          <w:b/>
          <w:sz w:val="52"/>
          <w:szCs w:val="52"/>
        </w:rPr>
        <w:t>ource Procu</w:t>
      </w:r>
      <w:r w:rsidR="00F473C0" w:rsidRPr="003819BE">
        <w:rPr>
          <w:rFonts w:ascii="Trebuchet MS" w:hAnsi="Trebuchet MS"/>
          <w:b/>
          <w:sz w:val="52"/>
          <w:szCs w:val="52"/>
        </w:rPr>
        <w:t>r</w:t>
      </w:r>
      <w:r w:rsidRPr="003819BE">
        <w:rPr>
          <w:rFonts w:ascii="Trebuchet MS" w:hAnsi="Trebuchet MS"/>
          <w:b/>
          <w:sz w:val="52"/>
          <w:szCs w:val="52"/>
        </w:rPr>
        <w:t>ement</w:t>
      </w:r>
    </w:p>
    <w:p w14:paraId="16C61145" w14:textId="77777777" w:rsidR="00781E44" w:rsidRPr="00641B96" w:rsidRDefault="00781E44" w:rsidP="0059163F">
      <w:pPr>
        <w:jc w:val="center"/>
        <w:rPr>
          <w:rFonts w:ascii="Trebuchet MS" w:hAnsi="Trebuchet MS"/>
          <w:b/>
          <w:sz w:val="84"/>
        </w:rPr>
      </w:pPr>
    </w:p>
    <w:p w14:paraId="3285EEC4" w14:textId="77777777" w:rsidR="0059163F" w:rsidRPr="00641B96" w:rsidRDefault="0059163F" w:rsidP="0059163F">
      <w:pPr>
        <w:jc w:val="center"/>
        <w:rPr>
          <w:rFonts w:ascii="Trebuchet MS" w:hAnsi="Trebuchet MS"/>
          <w:b/>
          <w:sz w:val="72"/>
        </w:rPr>
      </w:pPr>
    </w:p>
    <w:p w14:paraId="69E424CF" w14:textId="77777777" w:rsidR="0059163F" w:rsidRPr="00641B96" w:rsidRDefault="0059163F" w:rsidP="0059163F">
      <w:pPr>
        <w:jc w:val="center"/>
        <w:rPr>
          <w:rFonts w:ascii="Trebuchet MS" w:hAnsi="Trebuchet MS"/>
          <w:b/>
          <w:sz w:val="44"/>
        </w:rPr>
      </w:pPr>
    </w:p>
    <w:p w14:paraId="7064F9B4" w14:textId="77777777" w:rsidR="0059163F" w:rsidRPr="00641B96" w:rsidRDefault="0059163F" w:rsidP="0020749F">
      <w:pPr>
        <w:pStyle w:val="SectionXHeader3"/>
      </w:pPr>
    </w:p>
    <w:p w14:paraId="53779781" w14:textId="6E4D81D7" w:rsidR="006C2785" w:rsidRPr="0020749F" w:rsidRDefault="006C2785" w:rsidP="006C2785">
      <w:pPr>
        <w:pStyle w:val="SectionXHeader3"/>
        <w:rPr>
          <w:highlight w:val="yellow"/>
        </w:rPr>
        <w:sectPr w:rsidR="006C2785" w:rsidRPr="0020749F" w:rsidSect="00C37055">
          <w:type w:val="oddPage"/>
          <w:pgSz w:w="11907" w:h="16839" w:code="9"/>
          <w:pgMar w:top="1440" w:right="1440" w:bottom="1440" w:left="1800" w:header="720" w:footer="720" w:gutter="0"/>
          <w:pgNumType w:fmt="lowerRoman" w:start="1"/>
          <w:cols w:space="720"/>
          <w:titlePg/>
        </w:sectPr>
      </w:pPr>
      <w:r w:rsidRPr="00C00311">
        <w:t>April 2019</w:t>
      </w:r>
    </w:p>
    <w:p w14:paraId="12FBE98B" w14:textId="77777777"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14:paraId="653B29E6" w14:textId="77777777" w:rsidR="0059163F" w:rsidRPr="00641B96" w:rsidRDefault="0059163F" w:rsidP="0059163F">
      <w:pPr>
        <w:rPr>
          <w:rFonts w:ascii="Trebuchet MS" w:hAnsi="Trebuchet MS"/>
        </w:rPr>
      </w:pPr>
    </w:p>
    <w:p w14:paraId="499B5DD5" w14:textId="159135AA" w:rsidR="003819BE" w:rsidRDefault="003819BE" w:rsidP="003819BE">
      <w:pPr>
        <w:jc w:val="both"/>
        <w:textAlignment w:val="baseline"/>
        <w:rPr>
          <w:rFonts w:ascii="Calibri" w:hAnsi="Calibri" w:cs="Calibri"/>
          <w:color w:val="000000"/>
          <w:szCs w:val="24"/>
          <w:lang w:val="en-JM" w:eastAsia="en-JM"/>
        </w:rPr>
      </w:pPr>
      <w:bookmarkStart w:id="5" w:name="_Hlk5129847"/>
      <w:r w:rsidRPr="00071B1D">
        <w:rPr>
          <w:rFonts w:ascii="Calibri" w:hAnsi="Calibri" w:cs="Calibri"/>
          <w:color w:val="000000"/>
          <w:szCs w:val="24"/>
          <w:lang w:val="en-JM" w:eastAsia="en-JM"/>
        </w:rPr>
        <w:t xml:space="preserve">This standard bidding document (SBD) for the “Procurement of </w:t>
      </w:r>
      <w:r>
        <w:rPr>
          <w:rFonts w:ascii="Calibri" w:hAnsi="Calibri" w:cs="Calibri"/>
          <w:color w:val="000000"/>
          <w:szCs w:val="24"/>
          <w:lang w:val="en-JM" w:eastAsia="en-JM"/>
        </w:rPr>
        <w:t>Goods</w:t>
      </w:r>
      <w:r w:rsidRPr="00071B1D">
        <w:rPr>
          <w:rFonts w:ascii="Calibri" w:hAnsi="Calibri" w:cs="Calibri"/>
          <w:color w:val="000000"/>
          <w:szCs w:val="24"/>
          <w:lang w:val="en-JM" w:eastAsia="en-JM"/>
        </w:rPr>
        <w:t>” has been prepared by the Ministry of Finance (MOF). Its use is mandat</w:t>
      </w:r>
      <w:r w:rsidRPr="003A049B">
        <w:rPr>
          <w:rFonts w:ascii="Calibri" w:hAnsi="Calibri" w:cs="Calibri"/>
          <w:color w:val="000000"/>
          <w:szCs w:val="24"/>
          <w:lang w:val="en-JM" w:eastAsia="en-JM"/>
        </w:rPr>
        <w:t xml:space="preserve">ory for the procurement of </w:t>
      </w:r>
      <w:r>
        <w:rPr>
          <w:rFonts w:ascii="Calibri" w:hAnsi="Calibri" w:cs="Calibri"/>
          <w:color w:val="000000"/>
          <w:szCs w:val="24"/>
          <w:lang w:val="en-JM" w:eastAsia="en-JM"/>
        </w:rPr>
        <w:t>Goods.</w:t>
      </w:r>
      <w:r w:rsidRPr="003A049B">
        <w:rPr>
          <w:rFonts w:ascii="Calibri" w:hAnsi="Calibri" w:cs="Calibri"/>
          <w:color w:val="000000"/>
          <w:szCs w:val="24"/>
          <w:lang w:val="en-JM" w:eastAsia="en-JM"/>
        </w:rPr>
        <w:t xml:space="preserve"> </w:t>
      </w:r>
    </w:p>
    <w:p w14:paraId="686B9E40" w14:textId="77777777" w:rsidR="003819BE" w:rsidRPr="003A049B" w:rsidRDefault="003819BE" w:rsidP="003819BE">
      <w:pPr>
        <w:jc w:val="both"/>
        <w:textAlignment w:val="baseline"/>
        <w:rPr>
          <w:rFonts w:ascii="Calibri" w:hAnsi="Calibri" w:cs="Calibri"/>
          <w:color w:val="000000"/>
          <w:szCs w:val="24"/>
          <w:lang w:val="en-JM" w:eastAsia="en-JM"/>
        </w:rPr>
      </w:pPr>
    </w:p>
    <w:p w14:paraId="03A2F058" w14:textId="77777777" w:rsidR="003819BE" w:rsidRDefault="003819BE" w:rsidP="003819BE">
      <w:pPr>
        <w:jc w:val="both"/>
        <w:textAlignment w:val="baseline"/>
        <w:rPr>
          <w:rFonts w:ascii="Calibri" w:hAnsi="Calibri" w:cs="Calibri"/>
          <w:color w:val="000000"/>
          <w:szCs w:val="24"/>
          <w:lang w:val="en-JM" w:eastAsia="en-JM"/>
        </w:rPr>
      </w:pPr>
      <w:r w:rsidRPr="00DD6A58">
        <w:rPr>
          <w:rFonts w:ascii="Calibri" w:hAnsi="Calibri" w:cs="Calibri"/>
          <w:color w:val="000000"/>
          <w:szCs w:val="24"/>
          <w:lang w:val="en-JM" w:eastAsia="en-JM"/>
        </w:rPr>
        <w:t>Further edits to ensure compliance with the Public Procurement Act and regulations may be required by the Procuring Entity.</w:t>
      </w:r>
    </w:p>
    <w:p w14:paraId="1CEB1372" w14:textId="77777777" w:rsidR="003819BE" w:rsidRPr="003A049B" w:rsidRDefault="003819BE" w:rsidP="003819BE">
      <w:pPr>
        <w:jc w:val="both"/>
        <w:textAlignment w:val="baseline"/>
        <w:rPr>
          <w:rFonts w:ascii="Calibri" w:hAnsi="Calibri" w:cs="Calibri"/>
          <w:color w:val="000000"/>
          <w:szCs w:val="24"/>
          <w:lang w:val="en-JM" w:eastAsia="en-JM"/>
        </w:rPr>
      </w:pPr>
    </w:p>
    <w:p w14:paraId="0155CE17" w14:textId="77777777" w:rsidR="003819BE" w:rsidRDefault="003819BE" w:rsidP="003819BE">
      <w:pPr>
        <w:jc w:val="both"/>
        <w:textAlignment w:val="baseline"/>
        <w:rPr>
          <w:rFonts w:ascii="Calibri" w:hAnsi="Calibri" w:cs="Calibri"/>
          <w:color w:val="000000"/>
          <w:szCs w:val="24"/>
          <w:lang w:val="en-JM" w:eastAsia="en-JM"/>
        </w:rPr>
      </w:pPr>
      <w:r w:rsidRPr="003A049B">
        <w:rPr>
          <w:rFonts w:ascii="Calibri" w:hAnsi="Calibri" w:cs="Calibri"/>
          <w:color w:val="000000"/>
          <w:szCs w:val="24"/>
          <w:lang w:val="en-JM" w:eastAsia="en-JM"/>
        </w:rPr>
        <w:t>Those wishing to submit comments or questions on this document or to obtain additional information are encouraged to contact:</w:t>
      </w:r>
    </w:p>
    <w:p w14:paraId="53CFFB61" w14:textId="77777777" w:rsidR="003819BE" w:rsidRPr="003A049B" w:rsidRDefault="003819BE" w:rsidP="003819BE">
      <w:pPr>
        <w:jc w:val="both"/>
        <w:textAlignment w:val="baseline"/>
        <w:rPr>
          <w:rFonts w:ascii="Calibri" w:hAnsi="Calibri" w:cs="Calibri"/>
          <w:color w:val="000000"/>
          <w:szCs w:val="24"/>
          <w:lang w:val="en-JM" w:eastAsia="en-JM"/>
        </w:rPr>
      </w:pPr>
    </w:p>
    <w:p w14:paraId="6CEBACD3" w14:textId="77777777" w:rsidR="003819BE" w:rsidRDefault="003819BE" w:rsidP="003819BE">
      <w:pPr>
        <w:jc w:val="both"/>
        <w:textAlignment w:val="baseline"/>
        <w:rPr>
          <w:rFonts w:ascii="Calibri" w:hAnsi="Calibri" w:cs="Calibri"/>
          <w:color w:val="000000"/>
          <w:szCs w:val="24"/>
          <w:lang w:val="en-JM" w:eastAsia="en-JM"/>
        </w:rPr>
      </w:pPr>
    </w:p>
    <w:p w14:paraId="2852183C" w14:textId="77777777" w:rsidR="003819BE" w:rsidRPr="0008207B" w:rsidRDefault="003819BE" w:rsidP="003819BE">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707879C1" w14:textId="77777777" w:rsidR="003819BE" w:rsidRPr="0008207B" w:rsidRDefault="003819BE" w:rsidP="003819BE">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58E3D7A6" w14:textId="77777777" w:rsidR="003819BE" w:rsidRPr="0008207B" w:rsidRDefault="003819BE" w:rsidP="003819BE">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37D4E2EE" w14:textId="77777777" w:rsidR="003819BE" w:rsidRPr="0008207B" w:rsidRDefault="003819BE" w:rsidP="003819BE">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14:paraId="7D12A650" w14:textId="77777777" w:rsidR="003819BE" w:rsidRPr="0008207B" w:rsidRDefault="003819BE" w:rsidP="003819BE">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4F8353CE" w14:textId="77777777" w:rsidR="003819BE" w:rsidRPr="001F4FFC" w:rsidRDefault="003819BE" w:rsidP="003819BE">
      <w:pPr>
        <w:pStyle w:val="Outline"/>
        <w:tabs>
          <w:tab w:val="clear" w:pos="360"/>
        </w:tabs>
        <w:spacing w:before="0"/>
        <w:ind w:left="1440"/>
        <w:rPr>
          <w:rFonts w:ascii="Trebuchet MS" w:hAnsi="Trebuchet MS"/>
          <w:kern w:val="0"/>
          <w:sz w:val="22"/>
          <w:szCs w:val="22"/>
        </w:rPr>
      </w:pPr>
    </w:p>
    <w:p w14:paraId="7C32F2B4" w14:textId="77777777" w:rsidR="003819BE" w:rsidRPr="0008207B" w:rsidRDefault="003819BE" w:rsidP="003819BE">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7C3C644E" w14:textId="77777777" w:rsidR="0059163F" w:rsidRPr="005170B2" w:rsidRDefault="0059163F" w:rsidP="0059163F">
      <w:pPr>
        <w:jc w:val="center"/>
        <w:rPr>
          <w:rStyle w:val="Hyperlink"/>
          <w:rFonts w:ascii="Trebuchet MS" w:hAnsi="Trebuchet MS"/>
          <w:color w:val="auto"/>
        </w:rPr>
      </w:pPr>
    </w:p>
    <w:bookmarkEnd w:id="5"/>
    <w:p w14:paraId="08E3D588" w14:textId="06B9CC73" w:rsidR="0059163F" w:rsidRPr="001F4FFC" w:rsidRDefault="0059163F" w:rsidP="004065A8">
      <w:pPr>
        <w:pStyle w:val="Outline"/>
        <w:tabs>
          <w:tab w:val="clear" w:pos="360"/>
        </w:tabs>
        <w:spacing w:before="0"/>
        <w:ind w:left="1440"/>
        <w:rPr>
          <w:rFonts w:ascii="Trebuchet MS" w:hAnsi="Trebuchet MS"/>
          <w:kern w:val="0"/>
          <w:sz w:val="22"/>
          <w:szCs w:val="22"/>
        </w:rPr>
      </w:pPr>
    </w:p>
    <w:p w14:paraId="2783847F"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7B7EB78D" w14:textId="77777777" w:rsidR="0059163F" w:rsidRPr="00641B96" w:rsidRDefault="0059163F" w:rsidP="004065A8">
      <w:pPr>
        <w:pStyle w:val="Outline"/>
        <w:tabs>
          <w:tab w:val="clear" w:pos="360"/>
        </w:tabs>
        <w:spacing w:before="0"/>
        <w:rPr>
          <w:rFonts w:ascii="Trebuchet MS" w:hAnsi="Trebuchet MS"/>
          <w:kern w:val="0"/>
        </w:rPr>
      </w:pPr>
    </w:p>
    <w:p w14:paraId="7BCF3C1B" w14:textId="77777777" w:rsidR="00894EA0" w:rsidRPr="00641B96" w:rsidRDefault="00894EA0" w:rsidP="0059163F">
      <w:pPr>
        <w:rPr>
          <w:rFonts w:ascii="Trebuchet MS" w:hAnsi="Trebuchet MS"/>
        </w:rPr>
      </w:pPr>
    </w:p>
    <w:p w14:paraId="5841C3C7"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6E009FC1" w14:textId="77777777" w:rsidR="0059163F" w:rsidRPr="00641B96" w:rsidRDefault="0059163F" w:rsidP="0059163F">
      <w:pPr>
        <w:pStyle w:val="Title"/>
        <w:rPr>
          <w:rFonts w:ascii="Trebuchet MS" w:hAnsi="Trebuchet MS"/>
          <w:sz w:val="40"/>
        </w:rPr>
      </w:pPr>
      <w:r w:rsidRPr="00641B96">
        <w:rPr>
          <w:rFonts w:ascii="Trebuchet MS" w:hAnsi="Trebuchet MS"/>
          <w:sz w:val="40"/>
        </w:rPr>
        <w:t>Issued on: ____________________</w:t>
      </w:r>
    </w:p>
    <w:p w14:paraId="28FD8F9F" w14:textId="77777777" w:rsidR="0059163F" w:rsidRPr="00641B96" w:rsidRDefault="0059163F" w:rsidP="0059163F">
      <w:pPr>
        <w:pStyle w:val="Title"/>
        <w:rPr>
          <w:rFonts w:ascii="Trebuchet MS" w:hAnsi="Trebuchet MS"/>
          <w:sz w:val="40"/>
        </w:rPr>
      </w:pPr>
    </w:p>
    <w:p w14:paraId="227B9ECE" w14:textId="77777777" w:rsidR="0059163F" w:rsidRPr="00641B96" w:rsidRDefault="0059163F" w:rsidP="0059163F">
      <w:pPr>
        <w:pStyle w:val="Title"/>
        <w:rPr>
          <w:rFonts w:ascii="Trebuchet MS" w:hAnsi="Trebuchet MS"/>
          <w:sz w:val="40"/>
        </w:rPr>
      </w:pPr>
    </w:p>
    <w:p w14:paraId="7B8808B8"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2CC36A6A" w14:textId="77777777" w:rsidR="0059163F" w:rsidRPr="00641B96" w:rsidRDefault="0059163F" w:rsidP="0059163F">
      <w:pPr>
        <w:rPr>
          <w:rFonts w:ascii="Trebuchet MS" w:hAnsi="Trebuchet MS"/>
        </w:rPr>
      </w:pPr>
    </w:p>
    <w:p w14:paraId="5FD629D1" w14:textId="77777777" w:rsidR="0059163F" w:rsidRPr="00641B96" w:rsidRDefault="0059163F" w:rsidP="0059163F">
      <w:pPr>
        <w:rPr>
          <w:rFonts w:ascii="Trebuchet MS" w:hAnsi="Trebuchet MS"/>
        </w:rPr>
      </w:pPr>
    </w:p>
    <w:p w14:paraId="360F1171" w14:textId="77777777" w:rsidR="0059163F" w:rsidRPr="00641B96" w:rsidRDefault="0059163F" w:rsidP="0059163F">
      <w:pPr>
        <w:rPr>
          <w:rFonts w:ascii="Trebuchet MS" w:hAnsi="Trebuchet MS"/>
        </w:rPr>
      </w:pPr>
    </w:p>
    <w:p w14:paraId="7B1CDFB5" w14:textId="77777777" w:rsidR="0059163F" w:rsidRPr="00641B96" w:rsidRDefault="0059163F" w:rsidP="0059163F">
      <w:pPr>
        <w:rPr>
          <w:rFonts w:ascii="Trebuchet MS" w:hAnsi="Trebuchet MS"/>
        </w:rPr>
      </w:pPr>
    </w:p>
    <w:p w14:paraId="1DBF23C8" w14:textId="77777777" w:rsidR="0059163F" w:rsidRPr="00632893" w:rsidRDefault="0059163F" w:rsidP="0059163F">
      <w:pPr>
        <w:jc w:val="center"/>
        <w:rPr>
          <w:rFonts w:ascii="Trebuchet MS" w:hAnsi="Trebuchet MS"/>
          <w:b/>
          <w:sz w:val="72"/>
        </w:rPr>
      </w:pPr>
      <w:r w:rsidRPr="00632893">
        <w:rPr>
          <w:rFonts w:ascii="Trebuchet MS" w:hAnsi="Trebuchet MS"/>
          <w:b/>
          <w:sz w:val="72"/>
        </w:rPr>
        <w:t xml:space="preserve">Procurement of </w:t>
      </w:r>
    </w:p>
    <w:p w14:paraId="48CC8167" w14:textId="23E4A001" w:rsidR="0059163F" w:rsidRPr="00632893" w:rsidRDefault="0059163F" w:rsidP="0059163F">
      <w:pPr>
        <w:pStyle w:val="Title"/>
        <w:rPr>
          <w:rFonts w:ascii="Trebuchet MS" w:hAnsi="Trebuchet MS"/>
          <w:sz w:val="56"/>
        </w:rPr>
      </w:pPr>
      <w:r w:rsidRPr="00E40A2F">
        <w:rPr>
          <w:rFonts w:ascii="Trebuchet MS" w:hAnsi="Trebuchet MS"/>
          <w:b w:val="0"/>
          <w:bCs/>
          <w:i/>
          <w:iCs/>
          <w:color w:val="4F81BD" w:themeColor="accent1"/>
          <w:sz w:val="56"/>
        </w:rPr>
        <w:t xml:space="preserve">[insert identification of the </w:t>
      </w:r>
      <w:r w:rsidR="005170B2" w:rsidRPr="00E40A2F">
        <w:rPr>
          <w:rFonts w:ascii="Trebuchet MS" w:hAnsi="Trebuchet MS"/>
          <w:b w:val="0"/>
          <w:bCs/>
          <w:i/>
          <w:iCs/>
          <w:color w:val="4F81BD" w:themeColor="accent1"/>
          <w:sz w:val="56"/>
        </w:rPr>
        <w:t>goods</w:t>
      </w:r>
      <w:r w:rsidRPr="00E40A2F">
        <w:rPr>
          <w:rFonts w:ascii="Trebuchet MS" w:hAnsi="Trebuchet MS"/>
          <w:b w:val="0"/>
          <w:bCs/>
          <w:i/>
          <w:iCs/>
          <w:color w:val="4F81BD" w:themeColor="accent1"/>
          <w:sz w:val="56"/>
        </w:rPr>
        <w:t>]</w:t>
      </w:r>
      <w:r w:rsidRPr="00E40A2F">
        <w:rPr>
          <w:rFonts w:ascii="Trebuchet MS" w:hAnsi="Trebuchet MS"/>
          <w:color w:val="4F81BD" w:themeColor="accent1"/>
          <w:sz w:val="56"/>
        </w:rPr>
        <w:t xml:space="preserve"> </w:t>
      </w:r>
      <w:r w:rsidRPr="00632893">
        <w:rPr>
          <w:rFonts w:ascii="Trebuchet MS" w:hAnsi="Trebuchet MS"/>
          <w:sz w:val="56"/>
        </w:rPr>
        <w:t>______________________________</w:t>
      </w:r>
    </w:p>
    <w:p w14:paraId="688D2CC6" w14:textId="77777777" w:rsidR="0059163F" w:rsidRPr="00632893" w:rsidRDefault="0059163F" w:rsidP="0059163F">
      <w:pPr>
        <w:jc w:val="center"/>
        <w:rPr>
          <w:rFonts w:ascii="Trebuchet MS" w:hAnsi="Trebuchet MS"/>
          <w:b/>
          <w:sz w:val="56"/>
        </w:rPr>
      </w:pPr>
      <w:r w:rsidRPr="00632893">
        <w:rPr>
          <w:rFonts w:ascii="Trebuchet MS" w:hAnsi="Trebuchet MS"/>
          <w:b/>
          <w:sz w:val="56"/>
        </w:rPr>
        <w:t>______________________________</w:t>
      </w:r>
    </w:p>
    <w:p w14:paraId="0AFB9867" w14:textId="77777777" w:rsidR="0059163F" w:rsidRPr="00632893" w:rsidRDefault="0059163F" w:rsidP="0059163F">
      <w:pPr>
        <w:jc w:val="center"/>
        <w:rPr>
          <w:rFonts w:ascii="Trebuchet MS" w:hAnsi="Trebuchet MS"/>
          <w:b/>
          <w:sz w:val="56"/>
        </w:rPr>
      </w:pPr>
    </w:p>
    <w:p w14:paraId="71124D2E" w14:textId="77777777" w:rsidR="0059163F" w:rsidRPr="00632893" w:rsidRDefault="0059163F" w:rsidP="0059163F">
      <w:pPr>
        <w:jc w:val="center"/>
        <w:rPr>
          <w:rFonts w:ascii="Trebuchet MS" w:hAnsi="Trebuchet MS"/>
          <w:b/>
          <w:sz w:val="40"/>
        </w:rPr>
      </w:pPr>
    </w:p>
    <w:p w14:paraId="6627CC87" w14:textId="1E63C58F" w:rsidR="0059163F" w:rsidRPr="00E40A2F" w:rsidRDefault="008B608E" w:rsidP="0059163F">
      <w:pPr>
        <w:jc w:val="center"/>
        <w:rPr>
          <w:rFonts w:ascii="Trebuchet MS" w:hAnsi="Trebuchet MS"/>
          <w:b/>
          <w:color w:val="4F81BD" w:themeColor="accent1"/>
          <w:sz w:val="40"/>
        </w:rPr>
      </w:pPr>
      <w:r>
        <w:rPr>
          <w:rFonts w:ascii="Trebuchet MS" w:hAnsi="Trebuchet MS"/>
          <w:b/>
          <w:sz w:val="40"/>
        </w:rPr>
        <w:t>Ref</w:t>
      </w:r>
      <w:r w:rsidR="0059163F" w:rsidRPr="00632893">
        <w:rPr>
          <w:rFonts w:ascii="Trebuchet MS" w:hAnsi="Trebuchet MS"/>
          <w:b/>
          <w:sz w:val="40"/>
        </w:rPr>
        <w:t xml:space="preserve"> No: </w:t>
      </w:r>
      <w:r w:rsidR="0059163F" w:rsidRPr="00E40A2F">
        <w:rPr>
          <w:rFonts w:ascii="Trebuchet MS" w:hAnsi="Trebuchet MS"/>
          <w:bCs/>
          <w:i/>
          <w:iCs/>
          <w:color w:val="4F81BD" w:themeColor="accent1"/>
          <w:sz w:val="40"/>
        </w:rPr>
        <w:t xml:space="preserve">[insert </w:t>
      </w:r>
      <w:r>
        <w:rPr>
          <w:rFonts w:ascii="Trebuchet MS" w:hAnsi="Trebuchet MS"/>
          <w:bCs/>
          <w:i/>
          <w:iCs/>
          <w:color w:val="4F81BD" w:themeColor="accent1"/>
          <w:sz w:val="40"/>
        </w:rPr>
        <w:t>reference</w:t>
      </w:r>
      <w:r w:rsidR="0059163F" w:rsidRPr="00E40A2F">
        <w:rPr>
          <w:rFonts w:ascii="Trebuchet MS" w:hAnsi="Trebuchet MS"/>
          <w:bCs/>
          <w:i/>
          <w:iCs/>
          <w:color w:val="4F81BD" w:themeColor="accent1"/>
          <w:sz w:val="40"/>
        </w:rPr>
        <w:t xml:space="preserve"> number]</w:t>
      </w:r>
    </w:p>
    <w:p w14:paraId="1FDE49C3" w14:textId="77777777" w:rsidR="0059163F" w:rsidRPr="00632893" w:rsidRDefault="0059163F" w:rsidP="0059163F">
      <w:pPr>
        <w:jc w:val="center"/>
        <w:rPr>
          <w:rFonts w:ascii="Trebuchet MS" w:hAnsi="Trebuchet MS"/>
          <w:b/>
          <w:sz w:val="40"/>
        </w:rPr>
      </w:pPr>
    </w:p>
    <w:p w14:paraId="2DC074D7" w14:textId="77777777" w:rsidR="0059163F" w:rsidRPr="00632893" w:rsidRDefault="0059163F" w:rsidP="0059163F">
      <w:pPr>
        <w:jc w:val="center"/>
        <w:rPr>
          <w:rFonts w:ascii="Trebuchet MS" w:hAnsi="Trebuchet MS"/>
          <w:b/>
          <w:sz w:val="56"/>
        </w:rPr>
      </w:pPr>
    </w:p>
    <w:p w14:paraId="4B4F1C05" w14:textId="77777777" w:rsidR="0059163F" w:rsidRPr="00632893" w:rsidRDefault="0059163F" w:rsidP="0059163F">
      <w:pPr>
        <w:jc w:val="center"/>
        <w:rPr>
          <w:rFonts w:ascii="Trebuchet MS" w:hAnsi="Trebuchet MS"/>
          <w:b/>
        </w:rPr>
      </w:pPr>
    </w:p>
    <w:p w14:paraId="603C73B6" w14:textId="77777777" w:rsidR="0059163F" w:rsidRPr="00632893" w:rsidRDefault="0059163F" w:rsidP="0059163F">
      <w:pPr>
        <w:jc w:val="center"/>
        <w:rPr>
          <w:rFonts w:ascii="Trebuchet MS" w:hAnsi="Trebuchet MS"/>
          <w:b/>
          <w:sz w:val="40"/>
        </w:rPr>
      </w:pPr>
    </w:p>
    <w:p w14:paraId="0A2FF32C" w14:textId="6D30FA58"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59163F" w:rsidRPr="00E40A2F">
        <w:rPr>
          <w:rFonts w:ascii="Trebuchet MS" w:hAnsi="Trebuchet MS"/>
          <w:bCs/>
          <w:i/>
          <w:iCs/>
          <w:color w:val="4F81BD" w:themeColor="accent1"/>
          <w:sz w:val="40"/>
        </w:rPr>
        <w:t xml:space="preserve">[insert name of </w:t>
      </w:r>
      <w:r w:rsidR="005170B2" w:rsidRPr="00E40A2F">
        <w:rPr>
          <w:rFonts w:ascii="Trebuchet MS" w:hAnsi="Trebuchet MS"/>
          <w:bCs/>
          <w:i/>
          <w:iCs/>
          <w:color w:val="4F81BD" w:themeColor="accent1"/>
          <w:sz w:val="40"/>
        </w:rPr>
        <w:t>procuring entity</w:t>
      </w:r>
      <w:r w:rsidR="0059163F" w:rsidRPr="00E40A2F">
        <w:rPr>
          <w:rFonts w:ascii="Trebuchet MS" w:hAnsi="Trebuchet MS"/>
          <w:bCs/>
          <w:i/>
          <w:iCs/>
          <w:color w:val="4F81BD" w:themeColor="accent1"/>
          <w:sz w:val="40"/>
        </w:rPr>
        <w:t>]</w:t>
      </w:r>
    </w:p>
    <w:p w14:paraId="6C90A198" w14:textId="77777777"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5FB84BB6"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19066756" w14:textId="77777777" w:rsidR="00620114" w:rsidRPr="007B14FF" w:rsidRDefault="00620114" w:rsidP="00620114">
      <w:pPr>
        <w:jc w:val="center"/>
        <w:rPr>
          <w:rFonts w:ascii="Trebuchet MS" w:hAnsi="Trebuchet MS"/>
          <w:sz w:val="32"/>
          <w:szCs w:val="32"/>
        </w:rPr>
      </w:pPr>
      <w:r w:rsidRPr="007B14FF">
        <w:rPr>
          <w:rFonts w:ascii="Trebuchet MS" w:hAnsi="Trebuchet MS"/>
          <w:b/>
          <w:sz w:val="32"/>
          <w:szCs w:val="32"/>
        </w:rPr>
        <w:t>Abbreviations and Acronyms</w:t>
      </w:r>
    </w:p>
    <w:p w14:paraId="25B7065E" w14:textId="77777777" w:rsidR="00620114" w:rsidRPr="00F550D7" w:rsidRDefault="00620114" w:rsidP="00620114">
      <w:pPr>
        <w:rPr>
          <w:rFonts w:ascii="Trebuchet MS" w:hAnsi="Trebuchet MS"/>
          <w:sz w:val="22"/>
          <w:szCs w:val="22"/>
        </w:rPr>
      </w:pPr>
    </w:p>
    <w:p w14:paraId="797BF97F" w14:textId="77777777" w:rsidR="00620114" w:rsidRPr="00F550D7" w:rsidRDefault="00620114" w:rsidP="00620114">
      <w:pPr>
        <w:rPr>
          <w:rFonts w:ascii="Trebuchet MS" w:hAnsi="Trebuchet MS"/>
          <w:sz w:val="22"/>
          <w:szCs w:val="22"/>
        </w:rPr>
      </w:pPr>
    </w:p>
    <w:p w14:paraId="241F639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Act</w:t>
      </w:r>
      <w:r w:rsidRPr="00F550D7">
        <w:rPr>
          <w:rFonts w:ascii="Trebuchet MS" w:hAnsi="Trebuchet MS"/>
          <w:sz w:val="22"/>
          <w:szCs w:val="22"/>
        </w:rPr>
        <w:tab/>
        <w:t>Public Procurement Act, 2015</w:t>
      </w:r>
    </w:p>
    <w:p w14:paraId="633B70D7"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BDS</w:t>
      </w:r>
      <w:r w:rsidRPr="00F550D7">
        <w:rPr>
          <w:rFonts w:ascii="Trebuchet MS" w:hAnsi="Trebuchet MS"/>
          <w:sz w:val="22"/>
          <w:szCs w:val="22"/>
        </w:rPr>
        <w:tab/>
        <w:t>Bid Data Sheet</w:t>
      </w:r>
    </w:p>
    <w:p w14:paraId="7A64C6A9"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CFR</w:t>
      </w:r>
      <w:r w:rsidRPr="00F550D7">
        <w:rPr>
          <w:rFonts w:ascii="Trebuchet MS" w:hAnsi="Trebuchet MS"/>
          <w:sz w:val="22"/>
          <w:szCs w:val="22"/>
        </w:rPr>
        <w:tab/>
        <w:t>Cost and Freight</w:t>
      </w:r>
    </w:p>
    <w:p w14:paraId="07264A7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CIF</w:t>
      </w:r>
      <w:r w:rsidRPr="00F550D7">
        <w:rPr>
          <w:rFonts w:ascii="Trebuchet MS" w:hAnsi="Trebuchet MS"/>
          <w:sz w:val="22"/>
          <w:szCs w:val="22"/>
        </w:rPr>
        <w:tab/>
        <w:t>Cost, Insurance and Freight</w:t>
      </w:r>
    </w:p>
    <w:p w14:paraId="63028D1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CIP</w:t>
      </w:r>
      <w:r w:rsidRPr="00F550D7">
        <w:rPr>
          <w:rFonts w:ascii="Trebuchet MS" w:hAnsi="Trebuchet MS"/>
          <w:sz w:val="22"/>
          <w:szCs w:val="22"/>
        </w:rPr>
        <w:tab/>
        <w:t xml:space="preserve">Carriage and Insurance Paid to </w:t>
      </w:r>
      <w:r w:rsidRPr="00F550D7">
        <w:rPr>
          <w:rFonts w:ascii="Trebuchet MS" w:hAnsi="Trebuchet MS"/>
          <w:i/>
          <w:sz w:val="22"/>
          <w:szCs w:val="22"/>
        </w:rPr>
        <w:t>(named place of destination)</w:t>
      </w:r>
    </w:p>
    <w:p w14:paraId="73EAB1F8"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Commission</w:t>
      </w:r>
      <w:r w:rsidRPr="00F550D7">
        <w:rPr>
          <w:rFonts w:ascii="Trebuchet MS" w:hAnsi="Trebuchet MS"/>
          <w:sz w:val="22"/>
          <w:szCs w:val="22"/>
        </w:rPr>
        <w:tab/>
        <w:t>Public Procurement Commission</w:t>
      </w:r>
    </w:p>
    <w:p w14:paraId="0DBA6D69"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CPT</w:t>
      </w:r>
      <w:r w:rsidRPr="00F550D7">
        <w:rPr>
          <w:rFonts w:ascii="Trebuchet MS" w:hAnsi="Trebuchet MS"/>
          <w:sz w:val="22"/>
          <w:szCs w:val="22"/>
        </w:rPr>
        <w:tab/>
        <w:t>Carriage Paid to</w:t>
      </w:r>
    </w:p>
    <w:p w14:paraId="4404016D"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e-GP</w:t>
      </w:r>
      <w:r w:rsidRPr="00F550D7">
        <w:rPr>
          <w:rFonts w:ascii="Trebuchet MS" w:hAnsi="Trebuchet MS"/>
          <w:sz w:val="22"/>
          <w:szCs w:val="22"/>
        </w:rPr>
        <w:tab/>
        <w:t>electronic Government Procurement System</w:t>
      </w:r>
    </w:p>
    <w:p w14:paraId="68B799D9"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EXW</w:t>
      </w:r>
      <w:r w:rsidRPr="00F550D7">
        <w:rPr>
          <w:rFonts w:ascii="Trebuchet MS" w:hAnsi="Trebuchet MS"/>
          <w:sz w:val="22"/>
          <w:szCs w:val="22"/>
        </w:rPr>
        <w:tab/>
        <w:t>Ex factory, ex works or ex warehouse</w:t>
      </w:r>
    </w:p>
    <w:p w14:paraId="6695FF35"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FCA</w:t>
      </w:r>
      <w:r w:rsidRPr="00F550D7">
        <w:rPr>
          <w:rFonts w:ascii="Trebuchet MS" w:hAnsi="Trebuchet MS"/>
          <w:sz w:val="22"/>
          <w:szCs w:val="22"/>
        </w:rPr>
        <w:tab/>
        <w:t>Free Carrier</w:t>
      </w:r>
    </w:p>
    <w:p w14:paraId="236C8B3E"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FOB</w:t>
      </w:r>
      <w:r w:rsidRPr="00F550D7">
        <w:rPr>
          <w:rFonts w:ascii="Trebuchet MS" w:hAnsi="Trebuchet MS"/>
          <w:sz w:val="22"/>
          <w:szCs w:val="22"/>
        </w:rPr>
        <w:tab/>
        <w:t>Free on Board</w:t>
      </w:r>
    </w:p>
    <w:p w14:paraId="16268E16"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GCC</w:t>
      </w:r>
      <w:r w:rsidRPr="00F550D7">
        <w:rPr>
          <w:rFonts w:ascii="Trebuchet MS" w:hAnsi="Trebuchet MS"/>
          <w:sz w:val="22"/>
          <w:szCs w:val="22"/>
        </w:rPr>
        <w:tab/>
        <w:t>General Conditions of Contract</w:t>
      </w:r>
    </w:p>
    <w:p w14:paraId="60259D2F" w14:textId="4DCD582C" w:rsidR="00620114" w:rsidRPr="00F550D7" w:rsidRDefault="008A1655" w:rsidP="00620114">
      <w:pPr>
        <w:tabs>
          <w:tab w:val="left" w:pos="1440"/>
        </w:tabs>
        <w:ind w:left="1440" w:hanging="1440"/>
        <w:rPr>
          <w:rFonts w:ascii="Trebuchet MS" w:hAnsi="Trebuchet MS"/>
          <w:sz w:val="22"/>
          <w:szCs w:val="22"/>
        </w:rPr>
      </w:pPr>
      <w:proofErr w:type="spellStart"/>
      <w:r>
        <w:rPr>
          <w:rFonts w:ascii="Trebuchet MS" w:hAnsi="Trebuchet MS"/>
          <w:sz w:val="22"/>
          <w:szCs w:val="22"/>
        </w:rPr>
        <w:t>GoJ</w:t>
      </w:r>
      <w:proofErr w:type="spellEnd"/>
      <w:r w:rsidR="00620114" w:rsidRPr="00F550D7">
        <w:rPr>
          <w:rFonts w:ascii="Trebuchet MS" w:hAnsi="Trebuchet MS"/>
          <w:sz w:val="22"/>
          <w:szCs w:val="22"/>
        </w:rPr>
        <w:tab/>
        <w:t>Government of Jamaica</w:t>
      </w:r>
    </w:p>
    <w:p w14:paraId="1E0C00F3"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ICB</w:t>
      </w:r>
      <w:r w:rsidRPr="00F550D7">
        <w:rPr>
          <w:rFonts w:ascii="Trebuchet MS" w:hAnsi="Trebuchet MS"/>
          <w:sz w:val="22"/>
          <w:szCs w:val="22"/>
        </w:rPr>
        <w:tab/>
        <w:t>International Competitive Bidding</w:t>
      </w:r>
    </w:p>
    <w:p w14:paraId="4D8D1AD5" w14:textId="3B7EAF90"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ITB</w:t>
      </w:r>
      <w:r w:rsidRPr="00F550D7">
        <w:rPr>
          <w:rFonts w:ascii="Trebuchet MS" w:hAnsi="Trebuchet MS"/>
          <w:sz w:val="22"/>
          <w:szCs w:val="22"/>
        </w:rPr>
        <w:tab/>
        <w:t xml:space="preserve">Instructions to </w:t>
      </w:r>
      <w:r w:rsidR="003819BE">
        <w:rPr>
          <w:rFonts w:ascii="Trebuchet MS" w:hAnsi="Trebuchet MS"/>
          <w:sz w:val="22"/>
          <w:szCs w:val="22"/>
        </w:rPr>
        <w:t>Bidder</w:t>
      </w:r>
    </w:p>
    <w:p w14:paraId="394B2BD4"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JV</w:t>
      </w:r>
      <w:r w:rsidRPr="00F550D7">
        <w:rPr>
          <w:rFonts w:ascii="Trebuchet MS" w:hAnsi="Trebuchet MS"/>
          <w:sz w:val="22"/>
          <w:szCs w:val="22"/>
        </w:rPr>
        <w:tab/>
        <w:t>Joint Venture</w:t>
      </w:r>
    </w:p>
    <w:p w14:paraId="13DD44AD"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MOF</w:t>
      </w:r>
      <w:r w:rsidRPr="00F550D7">
        <w:rPr>
          <w:rFonts w:ascii="Trebuchet MS" w:hAnsi="Trebuchet MS"/>
          <w:sz w:val="22"/>
          <w:szCs w:val="22"/>
        </w:rPr>
        <w:tab/>
        <w:t>Ministry of Finance</w:t>
      </w:r>
    </w:p>
    <w:p w14:paraId="2AA06077"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Office</w:t>
      </w:r>
      <w:r w:rsidRPr="00F550D7">
        <w:rPr>
          <w:rFonts w:ascii="Trebuchet MS" w:hAnsi="Trebuchet MS"/>
          <w:sz w:val="22"/>
          <w:szCs w:val="22"/>
        </w:rPr>
        <w:tab/>
      </w:r>
      <w:proofErr w:type="spellStart"/>
      <w:r w:rsidRPr="00F550D7">
        <w:rPr>
          <w:rFonts w:ascii="Trebuchet MS" w:hAnsi="Trebuchet MS"/>
          <w:sz w:val="22"/>
          <w:szCs w:val="22"/>
        </w:rPr>
        <w:t>Office</w:t>
      </w:r>
      <w:proofErr w:type="spellEnd"/>
      <w:r w:rsidRPr="00F550D7">
        <w:rPr>
          <w:rFonts w:ascii="Trebuchet MS" w:hAnsi="Trebuchet MS"/>
          <w:sz w:val="22"/>
          <w:szCs w:val="22"/>
        </w:rPr>
        <w:t xml:space="preserve"> of Public Procurement Policy</w:t>
      </w:r>
    </w:p>
    <w:p w14:paraId="65A170DF"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regulations</w:t>
      </w:r>
      <w:r w:rsidRPr="00F550D7">
        <w:rPr>
          <w:rFonts w:ascii="Trebuchet MS" w:hAnsi="Trebuchet MS"/>
          <w:sz w:val="22"/>
          <w:szCs w:val="22"/>
        </w:rPr>
        <w:tab/>
        <w:t xml:space="preserve">The Public Procurement Regulations </w:t>
      </w:r>
    </w:p>
    <w:p w14:paraId="7D740B53"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SBD</w:t>
      </w:r>
      <w:r w:rsidRPr="00F550D7">
        <w:rPr>
          <w:rFonts w:ascii="Trebuchet MS" w:hAnsi="Trebuchet MS"/>
          <w:sz w:val="22"/>
          <w:szCs w:val="22"/>
        </w:rPr>
        <w:tab/>
        <w:t>Standard Bidding Document</w:t>
      </w:r>
    </w:p>
    <w:p w14:paraId="67E37A11"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SCC</w:t>
      </w:r>
      <w:r w:rsidRPr="00F550D7">
        <w:rPr>
          <w:rFonts w:ascii="Trebuchet MS" w:hAnsi="Trebuchet MS"/>
          <w:sz w:val="22"/>
          <w:szCs w:val="22"/>
        </w:rPr>
        <w:tab/>
        <w:t>Special Conditions of Contract</w:t>
      </w:r>
    </w:p>
    <w:p w14:paraId="1CCED564"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TAJ</w:t>
      </w:r>
      <w:r>
        <w:rPr>
          <w:rFonts w:ascii="Trebuchet MS" w:hAnsi="Trebuchet MS"/>
          <w:sz w:val="22"/>
          <w:szCs w:val="22"/>
        </w:rPr>
        <w:tab/>
        <w:t>Tax Administration Jamaica</w:t>
      </w:r>
    </w:p>
    <w:p w14:paraId="4CCC2127"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 xml:space="preserve">TCL </w:t>
      </w:r>
      <w:r w:rsidRPr="00F550D7">
        <w:rPr>
          <w:rFonts w:ascii="Trebuchet MS" w:hAnsi="Trebuchet MS"/>
          <w:sz w:val="22"/>
          <w:szCs w:val="22"/>
        </w:rPr>
        <w:tab/>
        <w:t>Tax Compliance Letter</w:t>
      </w:r>
    </w:p>
    <w:p w14:paraId="4E20C32A" w14:textId="77777777" w:rsidR="00620114" w:rsidRPr="00F550D7" w:rsidRDefault="00620114" w:rsidP="00620114">
      <w:pPr>
        <w:tabs>
          <w:tab w:val="left" w:pos="1440"/>
        </w:tabs>
        <w:ind w:left="1440" w:hanging="1440"/>
        <w:rPr>
          <w:rFonts w:ascii="Trebuchet MS" w:hAnsi="Trebuchet MS"/>
          <w:sz w:val="22"/>
          <w:szCs w:val="22"/>
        </w:rPr>
      </w:pPr>
      <w:r w:rsidRPr="00F550D7">
        <w:rPr>
          <w:rFonts w:ascii="Trebuchet MS" w:hAnsi="Trebuchet MS"/>
          <w:sz w:val="22"/>
          <w:szCs w:val="22"/>
        </w:rPr>
        <w:t>TS</w:t>
      </w:r>
      <w:r w:rsidRPr="00F550D7">
        <w:rPr>
          <w:rFonts w:ascii="Trebuchet MS" w:hAnsi="Trebuchet MS"/>
          <w:sz w:val="22"/>
          <w:szCs w:val="22"/>
        </w:rPr>
        <w:tab/>
        <w:t>Technical Specifications and Drawings</w:t>
      </w:r>
    </w:p>
    <w:p w14:paraId="59EBEE9C" w14:textId="77777777" w:rsidR="00620114" w:rsidRPr="00F550D7" w:rsidRDefault="00620114" w:rsidP="00620114">
      <w:pPr>
        <w:pStyle w:val="Outline"/>
        <w:tabs>
          <w:tab w:val="clear" w:pos="360"/>
        </w:tabs>
        <w:spacing w:before="0"/>
        <w:rPr>
          <w:rFonts w:ascii="Trebuchet MS" w:hAnsi="Trebuchet MS"/>
          <w:kern w:val="0"/>
          <w:sz w:val="22"/>
          <w:szCs w:val="22"/>
        </w:rPr>
      </w:pPr>
      <w:r w:rsidRPr="00F550D7">
        <w:rPr>
          <w:rFonts w:ascii="Trebuchet MS" w:hAnsi="Trebuchet MS"/>
          <w:sz w:val="22"/>
          <w:szCs w:val="22"/>
        </w:rPr>
        <w:t>UNCITRAL</w:t>
      </w:r>
      <w:r w:rsidRPr="00F550D7">
        <w:rPr>
          <w:rFonts w:ascii="Trebuchet MS" w:hAnsi="Trebuchet MS"/>
          <w:sz w:val="22"/>
          <w:szCs w:val="22"/>
        </w:rPr>
        <w:tab/>
        <w:t>United Nations Commission on International Trade Law</w:t>
      </w:r>
    </w:p>
    <w:p w14:paraId="4B2DB408" w14:textId="77777777" w:rsidR="00620114" w:rsidRDefault="00620114" w:rsidP="00620114">
      <w:pPr>
        <w:pStyle w:val="Title"/>
        <w:rPr>
          <w:rFonts w:ascii="Trebuchet MS" w:hAnsi="Trebuchet MS"/>
          <w:spacing w:val="80"/>
          <w:sz w:val="40"/>
        </w:rPr>
      </w:pPr>
    </w:p>
    <w:p w14:paraId="33607D2F" w14:textId="77777777" w:rsidR="00620114" w:rsidRPr="00641B96" w:rsidRDefault="00620114" w:rsidP="00620114">
      <w:pPr>
        <w:pStyle w:val="Subtitle2"/>
        <w:rPr>
          <w:rFonts w:ascii="Trebuchet MS" w:hAnsi="Trebuchet MS"/>
        </w:rPr>
      </w:pPr>
    </w:p>
    <w:p w14:paraId="17AF4B98" w14:textId="77777777" w:rsidR="00620114" w:rsidRPr="00641B96" w:rsidRDefault="00620114" w:rsidP="00620114">
      <w:pPr>
        <w:rPr>
          <w:rFonts w:ascii="Trebuchet MS" w:hAnsi="Trebuchet MS"/>
        </w:rPr>
      </w:pPr>
    </w:p>
    <w:p w14:paraId="3AF3BFB0" w14:textId="77777777" w:rsidR="00620114" w:rsidRPr="00641B96" w:rsidRDefault="00620114" w:rsidP="00620114">
      <w:pPr>
        <w:rPr>
          <w:rFonts w:ascii="Trebuchet MS" w:hAnsi="Trebuchet MS"/>
        </w:rPr>
      </w:pPr>
    </w:p>
    <w:p w14:paraId="340DA8FE" w14:textId="77777777" w:rsidR="00620114" w:rsidRPr="00641B96" w:rsidRDefault="00620114" w:rsidP="00620114">
      <w:pPr>
        <w:rPr>
          <w:rFonts w:ascii="Trebuchet MS" w:hAnsi="Trebuchet MS"/>
        </w:rPr>
      </w:pPr>
    </w:p>
    <w:p w14:paraId="0B18DAE3" w14:textId="77777777" w:rsidR="00620114" w:rsidRPr="00641B96" w:rsidRDefault="00620114" w:rsidP="00620114">
      <w:pPr>
        <w:rPr>
          <w:rFonts w:ascii="Trebuchet MS" w:hAnsi="Trebuchet MS"/>
        </w:rPr>
      </w:pPr>
    </w:p>
    <w:p w14:paraId="5391FC4C" w14:textId="77777777" w:rsidR="00620114" w:rsidRDefault="00620114" w:rsidP="00620114">
      <w:pPr>
        <w:rPr>
          <w:rFonts w:ascii="Trebuchet MS" w:hAnsi="Trebuchet MS"/>
        </w:rPr>
      </w:pPr>
      <w:r>
        <w:rPr>
          <w:rFonts w:ascii="Trebuchet MS" w:hAnsi="Trebuchet MS"/>
        </w:rPr>
        <w:br w:type="page"/>
      </w:r>
    </w:p>
    <w:p w14:paraId="6712376F" w14:textId="15C01B9B" w:rsidR="0059163F" w:rsidRPr="00641B96" w:rsidRDefault="0059163F" w:rsidP="003819BE">
      <w:pPr>
        <w:rPr>
          <w:rFonts w:ascii="Trebuchet MS" w:hAnsi="Trebuchet MS"/>
          <w:b/>
          <w:sz w:val="32"/>
        </w:rPr>
      </w:pPr>
      <w:bookmarkStart w:id="6" w:name="_GoBack"/>
      <w:bookmarkEnd w:id="6"/>
      <w:r w:rsidRPr="00641B96">
        <w:rPr>
          <w:rFonts w:ascii="Trebuchet MS" w:hAnsi="Trebuchet MS"/>
          <w:b/>
          <w:sz w:val="32"/>
        </w:rPr>
        <w:t>Table of Contents</w:t>
      </w:r>
    </w:p>
    <w:p w14:paraId="40E590DD" w14:textId="77777777" w:rsidR="0059163F" w:rsidRPr="00641B96" w:rsidRDefault="0059163F" w:rsidP="0059163F">
      <w:pPr>
        <w:rPr>
          <w:rFonts w:ascii="Trebuchet MS" w:hAnsi="Trebuchet MS"/>
          <w:i/>
        </w:rPr>
      </w:pPr>
    </w:p>
    <w:p w14:paraId="4976A3B7" w14:textId="74B4207D" w:rsidR="00F6015F" w:rsidRPr="00CF3FE8" w:rsidRDefault="00CD246B">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00F6015F"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00F6015F" w:rsidRPr="00CF3FE8">
        <w:rPr>
          <w:rFonts w:asciiTheme="minorHAnsi" w:hAnsiTheme="minorHAnsi"/>
        </w:rPr>
      </w:r>
      <w:r w:rsidR="00F6015F" w:rsidRPr="00CF3FE8">
        <w:rPr>
          <w:rFonts w:asciiTheme="minorHAnsi" w:hAnsiTheme="minorHAnsi"/>
        </w:rPr>
        <w:fldChar w:fldCharType="separate"/>
      </w:r>
      <w:r w:rsidR="006A32CA">
        <w:rPr>
          <w:rFonts w:asciiTheme="minorHAnsi" w:hAnsiTheme="minorHAnsi"/>
        </w:rPr>
        <w:t>2</w:t>
      </w:r>
      <w:r w:rsidR="00F6015F" w:rsidRPr="00CF3FE8">
        <w:rPr>
          <w:rFonts w:asciiTheme="minorHAnsi" w:hAnsiTheme="minorHAnsi"/>
        </w:rPr>
        <w:fldChar w:fldCharType="end"/>
      </w:r>
    </w:p>
    <w:p w14:paraId="67737287" w14:textId="56183025"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  Instructions to </w:t>
      </w:r>
      <w:r w:rsidR="003819BE">
        <w:rPr>
          <w:rFonts w:asciiTheme="minorHAnsi" w:hAnsiTheme="minorHAnsi"/>
        </w:rPr>
        <w:t>Bidder</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_Toc467166292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52FD9715" w14:textId="11EA31A2"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_Toc467166293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6599EC00" w14:textId="7B07EF4E"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_Toc467166294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5CFFA100" w14:textId="618E2666"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_Toc467166295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55D07782" w14:textId="06794EBB"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_Toc467166296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39858F64" w14:textId="579CDE8F"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_Toc467166297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53DACF03" w14:textId="4D388204"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_Toc467166298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0C447E36" w14:textId="43EF38BB"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_Toc467166299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3AAA821C" w14:textId="45037BB5"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_Toc467166300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3A4E3142" w14:textId="6BAB7D99"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Pr="00CF3FE8">
        <w:rPr>
          <w:rFonts w:asciiTheme="minorHAnsi" w:hAnsiTheme="minorHAnsi"/>
        </w:rPr>
        <w:fldChar w:fldCharType="begin"/>
      </w:r>
      <w:r w:rsidRPr="00CF3FE8">
        <w:rPr>
          <w:rFonts w:asciiTheme="minorHAnsi" w:hAnsiTheme="minorHAnsi"/>
        </w:rPr>
        <w:instrText xml:space="preserve"> PAGEREF _Toc467166301 \h </w:instrText>
      </w:r>
      <w:r w:rsidRPr="00CF3FE8">
        <w:rPr>
          <w:rFonts w:asciiTheme="minorHAnsi" w:hAnsiTheme="minorHAnsi"/>
        </w:rPr>
      </w:r>
      <w:r w:rsidRPr="00CF3FE8">
        <w:rPr>
          <w:rFonts w:asciiTheme="minorHAnsi" w:hAnsiTheme="minorHAnsi"/>
        </w:rPr>
        <w:fldChar w:fldCharType="separate"/>
      </w:r>
      <w:r w:rsidR="006A32CA">
        <w:rPr>
          <w:rFonts w:asciiTheme="minorHAnsi" w:hAnsiTheme="minorHAnsi"/>
        </w:rPr>
        <w:t>2</w:t>
      </w:r>
      <w:r w:rsidRPr="00CF3FE8">
        <w:rPr>
          <w:rFonts w:asciiTheme="minorHAnsi" w:hAnsiTheme="minorHAnsi"/>
        </w:rPr>
        <w:fldChar w:fldCharType="end"/>
      </w:r>
    </w:p>
    <w:p w14:paraId="1DE4CFA1" w14:textId="77777777" w:rsidR="0059163F" w:rsidRPr="00CF3FE8" w:rsidRDefault="00CD246B" w:rsidP="0059163F">
      <w:pPr>
        <w:spacing w:before="120" w:after="120"/>
        <w:rPr>
          <w:rFonts w:asciiTheme="minorHAnsi" w:hAnsiTheme="minorHAnsi"/>
          <w:iCs/>
        </w:rPr>
      </w:pPr>
      <w:r w:rsidRPr="00CF3FE8">
        <w:rPr>
          <w:rFonts w:asciiTheme="minorHAnsi" w:hAnsiTheme="minorHAnsi"/>
          <w:i/>
        </w:rPr>
        <w:fldChar w:fldCharType="end"/>
      </w:r>
    </w:p>
    <w:p w14:paraId="6DFE1546" w14:textId="77777777" w:rsidR="0059163F" w:rsidRPr="00641B96" w:rsidRDefault="0059163F" w:rsidP="0059163F">
      <w:pPr>
        <w:spacing w:before="120" w:after="120"/>
        <w:rPr>
          <w:rFonts w:ascii="Trebuchet MS" w:hAnsi="Trebuchet MS"/>
          <w:iCs/>
        </w:rPr>
      </w:pPr>
    </w:p>
    <w:bookmarkEnd w:id="0"/>
    <w:bookmarkEnd w:id="1"/>
    <w:bookmarkEnd w:id="2"/>
    <w:bookmarkEnd w:id="3"/>
    <w:bookmarkEnd w:id="4"/>
    <w:p w14:paraId="47830AB3" w14:textId="77777777" w:rsidR="00727301" w:rsidRPr="00641B96" w:rsidRDefault="00727301" w:rsidP="00627BEC">
      <w:pPr>
        <w:pStyle w:val="Heading1"/>
        <w:rPr>
          <w:rFonts w:ascii="Trebuchet MS" w:hAnsi="Trebuchet MS"/>
        </w:rPr>
      </w:pPr>
    </w:p>
    <w:p w14:paraId="093E6101" w14:textId="77777777" w:rsidR="00727301" w:rsidRPr="00641B96" w:rsidRDefault="00727301" w:rsidP="00627BEC">
      <w:pPr>
        <w:pStyle w:val="Heading1"/>
        <w:rPr>
          <w:rFonts w:ascii="Trebuchet MS" w:hAnsi="Trebuchet MS"/>
        </w:rPr>
      </w:pPr>
    </w:p>
    <w:p w14:paraId="391C0D06" w14:textId="77777777" w:rsidR="00727301" w:rsidRPr="00641B96" w:rsidRDefault="00727301" w:rsidP="00627BEC">
      <w:pPr>
        <w:pStyle w:val="Heading1"/>
        <w:rPr>
          <w:rFonts w:ascii="Trebuchet MS" w:hAnsi="Trebuchet MS"/>
        </w:rPr>
      </w:pPr>
    </w:p>
    <w:p w14:paraId="042C78B9" w14:textId="77777777" w:rsidR="00727301" w:rsidRPr="00641B96" w:rsidRDefault="00727301" w:rsidP="00627BEC">
      <w:pPr>
        <w:pStyle w:val="Heading1"/>
        <w:rPr>
          <w:rFonts w:ascii="Trebuchet MS" w:hAnsi="Trebuchet MS"/>
        </w:rPr>
      </w:pPr>
    </w:p>
    <w:p w14:paraId="39200702" w14:textId="77777777" w:rsidR="00727301" w:rsidRPr="00641B96" w:rsidRDefault="00727301" w:rsidP="00627BEC">
      <w:pPr>
        <w:pStyle w:val="Heading1"/>
        <w:rPr>
          <w:rFonts w:ascii="Trebuchet MS" w:hAnsi="Trebuchet MS"/>
        </w:rPr>
      </w:pPr>
    </w:p>
    <w:p w14:paraId="1CB99B3D" w14:textId="77777777" w:rsidR="00727301" w:rsidRPr="00641B96" w:rsidRDefault="00727301" w:rsidP="00627BEC">
      <w:pPr>
        <w:pStyle w:val="Heading1"/>
        <w:rPr>
          <w:rFonts w:ascii="Trebuchet MS" w:hAnsi="Trebuchet MS"/>
        </w:rPr>
      </w:pPr>
    </w:p>
    <w:p w14:paraId="17853FE4" w14:textId="77777777" w:rsidR="00727301" w:rsidRPr="00641B96" w:rsidRDefault="00727301" w:rsidP="00627BEC">
      <w:pPr>
        <w:pStyle w:val="Heading1"/>
        <w:rPr>
          <w:rFonts w:ascii="Trebuchet MS" w:hAnsi="Trebuchet MS"/>
        </w:rPr>
      </w:pPr>
    </w:p>
    <w:p w14:paraId="6DF0C14D" w14:textId="77777777" w:rsidR="00727301" w:rsidRPr="00641B96" w:rsidRDefault="00727301" w:rsidP="00627BEC">
      <w:pPr>
        <w:pStyle w:val="Heading1"/>
        <w:rPr>
          <w:rFonts w:ascii="Trebuchet MS" w:hAnsi="Trebuchet MS"/>
        </w:rPr>
      </w:pPr>
    </w:p>
    <w:p w14:paraId="48349F02" w14:textId="77777777" w:rsidR="00727301" w:rsidRPr="00641B96" w:rsidRDefault="00727301" w:rsidP="00627BEC">
      <w:pPr>
        <w:pStyle w:val="Heading1"/>
        <w:rPr>
          <w:rFonts w:ascii="Trebuchet MS" w:hAnsi="Trebuchet MS"/>
        </w:rPr>
      </w:pPr>
    </w:p>
    <w:p w14:paraId="25C4E945" w14:textId="77777777" w:rsidR="00727301" w:rsidRPr="00641B96" w:rsidRDefault="00727301" w:rsidP="00627BEC">
      <w:pPr>
        <w:pStyle w:val="Heading1"/>
        <w:rPr>
          <w:rFonts w:ascii="Trebuchet MS" w:hAnsi="Trebuchet MS"/>
        </w:rPr>
      </w:pPr>
    </w:p>
    <w:p w14:paraId="0E35B1DE" w14:textId="77777777" w:rsidR="00727301" w:rsidRPr="00641B96" w:rsidRDefault="00727301" w:rsidP="00627BEC">
      <w:pPr>
        <w:pStyle w:val="Heading1"/>
        <w:rPr>
          <w:rFonts w:ascii="Trebuchet MS" w:hAnsi="Trebuchet MS"/>
        </w:rPr>
      </w:pPr>
    </w:p>
    <w:p w14:paraId="3CF55529" w14:textId="77777777" w:rsidR="00727301" w:rsidRPr="00641B96" w:rsidRDefault="00727301" w:rsidP="00627BEC">
      <w:pPr>
        <w:pStyle w:val="Heading1"/>
        <w:rPr>
          <w:rFonts w:ascii="Trebuchet MS" w:hAnsi="Trebuchet MS"/>
        </w:rPr>
      </w:pPr>
    </w:p>
    <w:p w14:paraId="2AD0D29F" w14:textId="77777777" w:rsidR="00727301" w:rsidRPr="00641B96" w:rsidRDefault="00727301" w:rsidP="00627BEC">
      <w:pPr>
        <w:pStyle w:val="Heading1"/>
        <w:rPr>
          <w:rFonts w:ascii="Trebuchet MS" w:hAnsi="Trebuchet MS"/>
        </w:rPr>
      </w:pPr>
    </w:p>
    <w:p w14:paraId="282CF79A" w14:textId="77777777" w:rsidR="00727301" w:rsidRPr="00641B96" w:rsidRDefault="00727301" w:rsidP="00627BEC">
      <w:pPr>
        <w:pStyle w:val="Heading1"/>
        <w:rPr>
          <w:rFonts w:ascii="Trebuchet MS" w:hAnsi="Trebuchet MS"/>
        </w:rPr>
      </w:pPr>
    </w:p>
    <w:p w14:paraId="6023A09E" w14:textId="77777777" w:rsidR="00727301" w:rsidRPr="00641B96" w:rsidRDefault="00727301" w:rsidP="00627BEC">
      <w:pPr>
        <w:pStyle w:val="Heading1"/>
        <w:rPr>
          <w:rFonts w:ascii="Trebuchet MS" w:hAnsi="Trebuchet MS"/>
        </w:rPr>
      </w:pPr>
    </w:p>
    <w:p w14:paraId="51D5A6CA" w14:textId="18B69303" w:rsidR="00627BEC" w:rsidRPr="00641B96" w:rsidRDefault="00627BEC" w:rsidP="00627BEC">
      <w:pPr>
        <w:pStyle w:val="Heading1"/>
        <w:rPr>
          <w:rFonts w:ascii="Trebuchet MS" w:hAnsi="Trebuchet MS"/>
        </w:rPr>
      </w:pPr>
      <w:bookmarkStart w:id="7" w:name="_Toc467166291"/>
      <w:r w:rsidRPr="00641B96">
        <w:rPr>
          <w:rFonts w:ascii="Trebuchet MS" w:hAnsi="Trebuchet MS"/>
        </w:rPr>
        <w:t>PART 1 – Bidding Procedures</w:t>
      </w:r>
      <w:bookmarkEnd w:id="7"/>
    </w:p>
    <w:p w14:paraId="0C6C619D" w14:textId="77777777" w:rsidR="00A715DD" w:rsidRPr="00641B96" w:rsidRDefault="00A715DD" w:rsidP="00A715DD">
      <w:pPr>
        <w:rPr>
          <w:rFonts w:ascii="Trebuchet MS" w:hAnsi="Trebuchet MS"/>
        </w:rPr>
      </w:pPr>
    </w:p>
    <w:p w14:paraId="34E9696D" w14:textId="77777777" w:rsidR="00627BEC" w:rsidRPr="00641B96" w:rsidRDefault="00627BEC" w:rsidP="00A715DD">
      <w:pPr>
        <w:rPr>
          <w:rFonts w:ascii="Trebuchet MS" w:hAnsi="Trebuchet MS"/>
        </w:rPr>
      </w:pPr>
    </w:p>
    <w:p w14:paraId="797E4692" w14:textId="77777777" w:rsidR="00A715DD" w:rsidRPr="00641B96" w:rsidRDefault="00A715DD" w:rsidP="00A715DD">
      <w:pPr>
        <w:rPr>
          <w:rFonts w:ascii="Trebuchet MS" w:hAnsi="Trebuchet MS"/>
        </w:rPr>
        <w:sectPr w:rsidR="00A715DD" w:rsidRPr="00641B96"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7D09031C" w14:textId="77777777">
        <w:trPr>
          <w:trHeight w:val="801"/>
        </w:trPr>
        <w:tc>
          <w:tcPr>
            <w:tcW w:w="9198" w:type="dxa"/>
            <w:vAlign w:val="center"/>
          </w:tcPr>
          <w:p w14:paraId="7C665648" w14:textId="73FD911D" w:rsidR="00A715DD" w:rsidRPr="00641B96" w:rsidRDefault="00A715DD" w:rsidP="00A715DD">
            <w:pPr>
              <w:pStyle w:val="Subtitle"/>
              <w:rPr>
                <w:rFonts w:ascii="Trebuchet MS" w:hAnsi="Trebuchet MS"/>
              </w:rPr>
            </w:pPr>
            <w:bookmarkStart w:id="8" w:name="_Toc438954442"/>
            <w:bookmarkStart w:id="9" w:name="_Toc467166292"/>
            <w:r w:rsidRPr="00641B96">
              <w:rPr>
                <w:rFonts w:ascii="Trebuchet MS" w:hAnsi="Trebuchet MS"/>
              </w:rPr>
              <w:t xml:space="preserve">Section I.  Instructions to </w:t>
            </w:r>
            <w:r w:rsidR="003819BE">
              <w:rPr>
                <w:rFonts w:ascii="Trebuchet MS" w:hAnsi="Trebuchet MS"/>
              </w:rPr>
              <w:t>Bidder</w:t>
            </w:r>
            <w:bookmarkEnd w:id="8"/>
            <w:bookmarkEnd w:id="9"/>
          </w:p>
        </w:tc>
      </w:tr>
    </w:tbl>
    <w:p w14:paraId="5DC94C38" w14:textId="77777777" w:rsidR="00A715DD" w:rsidRPr="00641B96" w:rsidRDefault="00A715DD" w:rsidP="00A715DD">
      <w:pPr>
        <w:rPr>
          <w:rFonts w:ascii="Trebuchet MS" w:hAnsi="Trebuchet MS"/>
        </w:rPr>
      </w:pPr>
    </w:p>
    <w:p w14:paraId="0E7DF4B6"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1121A0F8" w14:textId="77777777" w:rsidR="00A715DD" w:rsidRPr="00641B96" w:rsidRDefault="00A715DD" w:rsidP="00A715DD">
      <w:pPr>
        <w:rPr>
          <w:rFonts w:ascii="Trebuchet MS" w:hAnsi="Trebuchet MS"/>
        </w:rPr>
      </w:pPr>
    </w:p>
    <w:p w14:paraId="14A1FA22" w14:textId="35C7E643" w:rsidR="000621B9" w:rsidRDefault="00CD246B">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0621B9" w:rsidRPr="00080750">
        <w:rPr>
          <w:rFonts w:ascii="Trebuchet MS" w:hAnsi="Trebuchet MS"/>
        </w:rPr>
        <w:t>A.</w:t>
      </w:r>
      <w:r w:rsidR="000621B9">
        <w:rPr>
          <w:rFonts w:asciiTheme="minorHAnsi" w:eastAsiaTheme="minorEastAsia" w:hAnsiTheme="minorHAnsi" w:cstheme="minorBidi"/>
          <w:b w:val="0"/>
          <w:sz w:val="22"/>
          <w:szCs w:val="22"/>
          <w:lang w:val="en-GB" w:eastAsia="en-GB"/>
        </w:rPr>
        <w:tab/>
      </w:r>
      <w:r w:rsidR="000621B9" w:rsidRPr="00080750">
        <w:rPr>
          <w:rFonts w:ascii="Trebuchet MS" w:hAnsi="Trebuchet MS"/>
        </w:rPr>
        <w:t>General</w:t>
      </w:r>
      <w:r w:rsidR="000621B9">
        <w:tab/>
      </w:r>
      <w:r w:rsidR="000621B9">
        <w:fldChar w:fldCharType="begin"/>
      </w:r>
      <w:r w:rsidR="000621B9">
        <w:instrText xml:space="preserve"> PAGEREF _Toc513223858 \h </w:instrText>
      </w:r>
      <w:r w:rsidR="000621B9">
        <w:fldChar w:fldCharType="separate"/>
      </w:r>
      <w:r w:rsidR="006A32CA">
        <w:t>2</w:t>
      </w:r>
      <w:r w:rsidR="000621B9">
        <w:fldChar w:fldCharType="end"/>
      </w:r>
    </w:p>
    <w:p w14:paraId="25059ECE" w14:textId="424011E6"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w:t>
      </w:r>
      <w:r>
        <w:rPr>
          <w:rFonts w:asciiTheme="minorHAnsi" w:eastAsiaTheme="minorEastAsia" w:hAnsiTheme="minorHAnsi" w:cstheme="minorBidi"/>
          <w:sz w:val="22"/>
          <w:szCs w:val="22"/>
          <w:lang w:val="en-GB" w:eastAsia="en-GB"/>
        </w:rPr>
        <w:tab/>
      </w:r>
      <w:r w:rsidRPr="00080750">
        <w:rPr>
          <w:rFonts w:ascii="Trebuchet MS" w:hAnsi="Trebuchet MS"/>
        </w:rPr>
        <w:t>Scope of Bid</w:t>
      </w:r>
      <w:r>
        <w:tab/>
      </w:r>
      <w:r>
        <w:fldChar w:fldCharType="begin"/>
      </w:r>
      <w:r>
        <w:instrText xml:space="preserve"> PAGEREF _Toc513223859 \h </w:instrText>
      </w:r>
      <w:r>
        <w:fldChar w:fldCharType="separate"/>
      </w:r>
      <w:r w:rsidR="006A32CA">
        <w:t>2</w:t>
      </w:r>
      <w:r>
        <w:fldChar w:fldCharType="end"/>
      </w:r>
    </w:p>
    <w:p w14:paraId="63A9FE01" w14:textId="00ED7D36"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     Source of Funds</w:t>
      </w:r>
      <w:r>
        <w:tab/>
      </w:r>
      <w:r>
        <w:fldChar w:fldCharType="begin"/>
      </w:r>
      <w:r>
        <w:instrText xml:space="preserve"> PAGEREF _Toc513223860 \h </w:instrText>
      </w:r>
      <w:r>
        <w:fldChar w:fldCharType="separate"/>
      </w:r>
      <w:r w:rsidR="006A32CA">
        <w:t>2</w:t>
      </w:r>
      <w:r>
        <w:fldChar w:fldCharType="end"/>
      </w:r>
    </w:p>
    <w:p w14:paraId="0B825CE9" w14:textId="5C85B71D"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      Fraud and Corruption</w:t>
      </w:r>
      <w:r>
        <w:tab/>
      </w:r>
      <w:r>
        <w:fldChar w:fldCharType="begin"/>
      </w:r>
      <w:r>
        <w:instrText xml:space="preserve"> PAGEREF _Toc513223861 \h </w:instrText>
      </w:r>
      <w:r>
        <w:fldChar w:fldCharType="separate"/>
      </w:r>
      <w:r w:rsidR="006A32CA">
        <w:t>2</w:t>
      </w:r>
      <w:r>
        <w:fldChar w:fldCharType="end"/>
      </w:r>
    </w:p>
    <w:p w14:paraId="23330361" w14:textId="76D28A9D"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 xml:space="preserve">4.      Eligible </w:t>
      </w:r>
      <w:r w:rsidR="003819BE">
        <w:rPr>
          <w:rFonts w:ascii="Trebuchet MS" w:hAnsi="Trebuchet MS"/>
        </w:rPr>
        <w:t>bidder</w:t>
      </w:r>
      <w:r>
        <w:tab/>
      </w:r>
      <w:r>
        <w:fldChar w:fldCharType="begin"/>
      </w:r>
      <w:r>
        <w:instrText xml:space="preserve"> PAGEREF _Toc513223862 \h </w:instrText>
      </w:r>
      <w:r>
        <w:fldChar w:fldCharType="separate"/>
      </w:r>
      <w:r w:rsidR="006A32CA">
        <w:t>2</w:t>
      </w:r>
      <w:r>
        <w:fldChar w:fldCharType="end"/>
      </w:r>
    </w:p>
    <w:p w14:paraId="77156492" w14:textId="2E1F2674"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5.      Eligible goods and related services</w:t>
      </w:r>
      <w:r>
        <w:tab/>
      </w:r>
      <w:r>
        <w:fldChar w:fldCharType="begin"/>
      </w:r>
      <w:r>
        <w:instrText xml:space="preserve"> PAGEREF _Toc513223863 \h </w:instrText>
      </w:r>
      <w:r>
        <w:fldChar w:fldCharType="separate"/>
      </w:r>
      <w:r w:rsidR="006A32CA">
        <w:t>2</w:t>
      </w:r>
      <w:r>
        <w:fldChar w:fldCharType="end"/>
      </w:r>
    </w:p>
    <w:p w14:paraId="0AC0280F" w14:textId="00CBFB5C" w:rsidR="000621B9" w:rsidRDefault="000621B9">
      <w:pPr>
        <w:pStyle w:val="TOC1"/>
        <w:rPr>
          <w:rFonts w:asciiTheme="minorHAnsi" w:eastAsiaTheme="minorEastAsia" w:hAnsiTheme="minorHAnsi" w:cstheme="minorBidi"/>
          <w:b w:val="0"/>
          <w:sz w:val="22"/>
          <w:szCs w:val="22"/>
          <w:lang w:val="en-GB" w:eastAsia="en-GB"/>
        </w:rPr>
      </w:pPr>
      <w:r w:rsidRPr="00080750">
        <w:rPr>
          <w:rFonts w:ascii="Trebuchet MS" w:hAnsi="Trebuchet MS"/>
        </w:rPr>
        <w:t>B.</w:t>
      </w:r>
      <w:r>
        <w:rPr>
          <w:rFonts w:asciiTheme="minorHAnsi" w:eastAsiaTheme="minorEastAsia" w:hAnsiTheme="minorHAnsi" w:cstheme="minorBidi"/>
          <w:b w:val="0"/>
          <w:sz w:val="22"/>
          <w:szCs w:val="22"/>
          <w:lang w:val="en-GB" w:eastAsia="en-GB"/>
        </w:rPr>
        <w:tab/>
      </w:r>
      <w:r w:rsidRPr="00080750">
        <w:rPr>
          <w:rFonts w:ascii="Trebuchet MS" w:hAnsi="Trebuchet MS"/>
        </w:rPr>
        <w:t>Contents of Bidding Documents</w:t>
      </w:r>
      <w:r>
        <w:tab/>
      </w:r>
      <w:r>
        <w:fldChar w:fldCharType="begin"/>
      </w:r>
      <w:r>
        <w:instrText xml:space="preserve"> PAGEREF _Toc513223864 \h </w:instrText>
      </w:r>
      <w:r>
        <w:fldChar w:fldCharType="separate"/>
      </w:r>
      <w:r w:rsidR="006A32CA">
        <w:t>2</w:t>
      </w:r>
      <w:r>
        <w:fldChar w:fldCharType="end"/>
      </w:r>
    </w:p>
    <w:p w14:paraId="08CD7409" w14:textId="60EF59BE"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6.      Sections of Bidding Documents</w:t>
      </w:r>
      <w:r>
        <w:tab/>
      </w:r>
      <w:r>
        <w:fldChar w:fldCharType="begin"/>
      </w:r>
      <w:r>
        <w:instrText xml:space="preserve"> PAGEREF _Toc513223865 \h </w:instrText>
      </w:r>
      <w:r>
        <w:fldChar w:fldCharType="separate"/>
      </w:r>
      <w:r w:rsidR="006A32CA">
        <w:t>2</w:t>
      </w:r>
      <w:r>
        <w:fldChar w:fldCharType="end"/>
      </w:r>
    </w:p>
    <w:p w14:paraId="4CE933AB" w14:textId="547899FD"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7.     Clarification of Bidding Documents</w:t>
      </w:r>
      <w:r>
        <w:tab/>
      </w:r>
      <w:r>
        <w:fldChar w:fldCharType="begin"/>
      </w:r>
      <w:r>
        <w:instrText xml:space="preserve"> PAGEREF _Toc513223866 \h </w:instrText>
      </w:r>
      <w:r>
        <w:fldChar w:fldCharType="separate"/>
      </w:r>
      <w:r w:rsidR="006A32CA">
        <w:t>2</w:t>
      </w:r>
      <w:r>
        <w:fldChar w:fldCharType="end"/>
      </w:r>
    </w:p>
    <w:p w14:paraId="296FFC04" w14:textId="07EC9288"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8.       Pre-bid meeting and site visit</w:t>
      </w:r>
      <w:r>
        <w:tab/>
      </w:r>
      <w:r>
        <w:fldChar w:fldCharType="begin"/>
      </w:r>
      <w:r>
        <w:instrText xml:space="preserve"> PAGEREF _Toc513223867 \h </w:instrText>
      </w:r>
      <w:r>
        <w:fldChar w:fldCharType="separate"/>
      </w:r>
      <w:r w:rsidR="006A32CA">
        <w:t>2</w:t>
      </w:r>
      <w:r>
        <w:fldChar w:fldCharType="end"/>
      </w:r>
    </w:p>
    <w:p w14:paraId="4823F793" w14:textId="2B35727C"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9.     Amendment of Bidding Documents</w:t>
      </w:r>
      <w:r>
        <w:tab/>
      </w:r>
      <w:r>
        <w:fldChar w:fldCharType="begin"/>
      </w:r>
      <w:r>
        <w:instrText xml:space="preserve"> PAGEREF _Toc513223868 \h </w:instrText>
      </w:r>
      <w:r>
        <w:fldChar w:fldCharType="separate"/>
      </w:r>
      <w:r w:rsidR="006A32CA">
        <w:t>2</w:t>
      </w:r>
      <w:r>
        <w:fldChar w:fldCharType="end"/>
      </w:r>
    </w:p>
    <w:p w14:paraId="26DD9F3E" w14:textId="0F1CD901" w:rsidR="000621B9" w:rsidRDefault="000621B9">
      <w:pPr>
        <w:pStyle w:val="TOC1"/>
        <w:rPr>
          <w:rFonts w:asciiTheme="minorHAnsi" w:eastAsiaTheme="minorEastAsia" w:hAnsiTheme="minorHAnsi" w:cstheme="minorBidi"/>
          <w:b w:val="0"/>
          <w:sz w:val="22"/>
          <w:szCs w:val="22"/>
          <w:lang w:val="en-GB" w:eastAsia="en-GB"/>
        </w:rPr>
      </w:pPr>
      <w:r w:rsidRPr="00080750">
        <w:rPr>
          <w:rFonts w:ascii="Trebuchet MS" w:hAnsi="Trebuchet MS"/>
        </w:rPr>
        <w:t>C. Preparation of Bid</w:t>
      </w:r>
      <w:r>
        <w:tab/>
      </w:r>
      <w:r>
        <w:fldChar w:fldCharType="begin"/>
      </w:r>
      <w:r>
        <w:instrText xml:space="preserve"> PAGEREF _Toc513223869 \h </w:instrText>
      </w:r>
      <w:r>
        <w:fldChar w:fldCharType="separate"/>
      </w:r>
      <w:r w:rsidR="006A32CA">
        <w:t>2</w:t>
      </w:r>
      <w:r>
        <w:fldChar w:fldCharType="end"/>
      </w:r>
    </w:p>
    <w:p w14:paraId="1F32C306" w14:textId="67FA7F00"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10.    Cost of Bidding</w:t>
      </w:r>
      <w:r>
        <w:tab/>
      </w:r>
      <w:r>
        <w:fldChar w:fldCharType="begin"/>
      </w:r>
      <w:r>
        <w:instrText xml:space="preserve"> PAGEREF _Toc513223870 \h </w:instrText>
      </w:r>
      <w:r>
        <w:fldChar w:fldCharType="separate"/>
      </w:r>
      <w:r w:rsidR="006A32CA">
        <w:t>2</w:t>
      </w:r>
      <w:r>
        <w:fldChar w:fldCharType="end"/>
      </w:r>
    </w:p>
    <w:p w14:paraId="79708B2D" w14:textId="2D787F04"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11.   Language of Bid</w:t>
      </w:r>
      <w:r>
        <w:tab/>
      </w:r>
      <w:r>
        <w:fldChar w:fldCharType="begin"/>
      </w:r>
      <w:r>
        <w:instrText xml:space="preserve"> PAGEREF _Toc513223871 \h </w:instrText>
      </w:r>
      <w:r>
        <w:fldChar w:fldCharType="separate"/>
      </w:r>
      <w:r w:rsidR="006A32CA">
        <w:t>2</w:t>
      </w:r>
      <w:r>
        <w:fldChar w:fldCharType="end"/>
      </w:r>
    </w:p>
    <w:p w14:paraId="6D9840EB" w14:textId="58E4477C"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12.    Documents Comprising the Bid</w:t>
      </w:r>
      <w:r>
        <w:tab/>
      </w:r>
      <w:r>
        <w:fldChar w:fldCharType="begin"/>
      </w:r>
      <w:r>
        <w:instrText xml:space="preserve"> PAGEREF _Toc513223872 \h </w:instrText>
      </w:r>
      <w:r>
        <w:fldChar w:fldCharType="separate"/>
      </w:r>
      <w:r w:rsidR="006A32CA">
        <w:t>2</w:t>
      </w:r>
      <w:r>
        <w:fldChar w:fldCharType="end"/>
      </w:r>
    </w:p>
    <w:p w14:paraId="04FF7614" w14:textId="6F520295"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13.    Bid Submission Form and Price Schedules</w:t>
      </w:r>
      <w:r>
        <w:tab/>
      </w:r>
      <w:r>
        <w:fldChar w:fldCharType="begin"/>
      </w:r>
      <w:r>
        <w:instrText xml:space="preserve"> PAGEREF _Toc513223873 \h </w:instrText>
      </w:r>
      <w:r>
        <w:fldChar w:fldCharType="separate"/>
      </w:r>
      <w:r w:rsidR="006A32CA">
        <w:t>2</w:t>
      </w:r>
      <w:r>
        <w:fldChar w:fldCharType="end"/>
      </w:r>
    </w:p>
    <w:p w14:paraId="576196BC" w14:textId="23A122F2"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14.    Bid Prices and Discounts</w:t>
      </w:r>
      <w:r>
        <w:tab/>
      </w:r>
      <w:r>
        <w:fldChar w:fldCharType="begin"/>
      </w:r>
      <w:r>
        <w:instrText xml:space="preserve"> PAGEREF _Toc513223874 \h </w:instrText>
      </w:r>
      <w:r>
        <w:fldChar w:fldCharType="separate"/>
      </w:r>
      <w:r w:rsidR="006A32CA">
        <w:t>2</w:t>
      </w:r>
      <w:r>
        <w:fldChar w:fldCharType="end"/>
      </w:r>
    </w:p>
    <w:p w14:paraId="55E09059" w14:textId="0F834B9D"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15.</w:t>
      </w:r>
      <w:r>
        <w:rPr>
          <w:rFonts w:asciiTheme="minorHAnsi" w:eastAsiaTheme="minorEastAsia" w:hAnsiTheme="minorHAnsi" w:cstheme="minorBidi"/>
          <w:sz w:val="22"/>
          <w:szCs w:val="22"/>
          <w:lang w:val="en-GB" w:eastAsia="en-GB"/>
        </w:rPr>
        <w:tab/>
      </w:r>
      <w:r w:rsidRPr="00080750">
        <w:rPr>
          <w:rFonts w:ascii="Trebuchet MS" w:hAnsi="Trebuchet MS"/>
        </w:rPr>
        <w:t>Currencies of bid</w:t>
      </w:r>
      <w:r>
        <w:tab/>
      </w:r>
      <w:r>
        <w:fldChar w:fldCharType="begin"/>
      </w:r>
      <w:r>
        <w:instrText xml:space="preserve"> PAGEREF _Toc513223875 \h </w:instrText>
      </w:r>
      <w:r>
        <w:fldChar w:fldCharType="separate"/>
      </w:r>
      <w:r w:rsidR="006A32CA">
        <w:t>2</w:t>
      </w:r>
      <w:r>
        <w:fldChar w:fldCharType="end"/>
      </w:r>
    </w:p>
    <w:p w14:paraId="230E8F4F" w14:textId="6A8B1A8D"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16.</w:t>
      </w:r>
      <w:r>
        <w:rPr>
          <w:rFonts w:asciiTheme="minorHAnsi" w:eastAsiaTheme="minorEastAsia" w:hAnsiTheme="minorHAnsi" w:cstheme="minorBidi"/>
          <w:sz w:val="22"/>
          <w:szCs w:val="22"/>
          <w:lang w:val="en-GB" w:eastAsia="en-GB"/>
        </w:rPr>
        <w:tab/>
      </w:r>
      <w:r w:rsidRPr="00080750">
        <w:rPr>
          <w:rFonts w:ascii="Trebuchet MS" w:hAnsi="Trebuchet MS"/>
        </w:rPr>
        <w:t>Documents Establishing the Conformity of the goods and related services</w:t>
      </w:r>
      <w:r>
        <w:tab/>
      </w:r>
      <w:r>
        <w:fldChar w:fldCharType="begin"/>
      </w:r>
      <w:r>
        <w:instrText xml:space="preserve"> PAGEREF _Toc513223876 \h </w:instrText>
      </w:r>
      <w:r>
        <w:fldChar w:fldCharType="separate"/>
      </w:r>
      <w:r w:rsidR="006A32CA">
        <w:t>2</w:t>
      </w:r>
      <w:r>
        <w:fldChar w:fldCharType="end"/>
      </w:r>
    </w:p>
    <w:p w14:paraId="009C8F89" w14:textId="135C0915"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 xml:space="preserve">17.    Documents Establishing the Qualifications of the </w:t>
      </w:r>
      <w:r w:rsidR="003819BE">
        <w:rPr>
          <w:rFonts w:ascii="Trebuchet MS" w:hAnsi="Trebuchet MS"/>
        </w:rPr>
        <w:t>bidder</w:t>
      </w:r>
      <w:r>
        <w:tab/>
      </w:r>
      <w:r>
        <w:fldChar w:fldCharType="begin"/>
      </w:r>
      <w:r>
        <w:instrText xml:space="preserve"> PAGEREF _Toc513223877 \h </w:instrText>
      </w:r>
      <w:r>
        <w:fldChar w:fldCharType="separate"/>
      </w:r>
      <w:r w:rsidR="006A32CA">
        <w:t>2</w:t>
      </w:r>
      <w:r>
        <w:fldChar w:fldCharType="end"/>
      </w:r>
    </w:p>
    <w:p w14:paraId="113B3956" w14:textId="43081B1B"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18.     Period of Validity of the Bid</w:t>
      </w:r>
      <w:r>
        <w:tab/>
      </w:r>
      <w:r>
        <w:fldChar w:fldCharType="begin"/>
      </w:r>
      <w:r>
        <w:instrText xml:space="preserve"> PAGEREF _Toc513223878 \h </w:instrText>
      </w:r>
      <w:r>
        <w:fldChar w:fldCharType="separate"/>
      </w:r>
      <w:r w:rsidR="006A32CA">
        <w:t>2</w:t>
      </w:r>
      <w:r>
        <w:fldChar w:fldCharType="end"/>
      </w:r>
    </w:p>
    <w:p w14:paraId="2813656C" w14:textId="3567CC68"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19.      Bid Security</w:t>
      </w:r>
      <w:r>
        <w:tab/>
      </w:r>
      <w:r>
        <w:fldChar w:fldCharType="begin"/>
      </w:r>
      <w:r>
        <w:instrText xml:space="preserve"> PAGEREF _Toc513223879 \h </w:instrText>
      </w:r>
      <w:r>
        <w:fldChar w:fldCharType="separate"/>
      </w:r>
      <w:r w:rsidR="006A32CA">
        <w:t>2</w:t>
      </w:r>
      <w:r>
        <w:fldChar w:fldCharType="end"/>
      </w:r>
    </w:p>
    <w:p w14:paraId="0B26A2A9" w14:textId="7147A1D8"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20.      Format and Signing of bid</w:t>
      </w:r>
      <w:r>
        <w:tab/>
      </w:r>
      <w:r>
        <w:fldChar w:fldCharType="begin"/>
      </w:r>
      <w:r>
        <w:instrText xml:space="preserve"> PAGEREF _Toc513223880 \h </w:instrText>
      </w:r>
      <w:r>
        <w:fldChar w:fldCharType="separate"/>
      </w:r>
      <w:r w:rsidR="006A32CA">
        <w:t>2</w:t>
      </w:r>
      <w:r>
        <w:fldChar w:fldCharType="end"/>
      </w:r>
    </w:p>
    <w:p w14:paraId="643AF4FD" w14:textId="27C471D6" w:rsidR="000621B9" w:rsidRDefault="000621B9" w:rsidP="000621B9">
      <w:pPr>
        <w:pStyle w:val="TOC2"/>
        <w:spacing w:before="240" w:after="80"/>
        <w:rPr>
          <w:rFonts w:asciiTheme="minorHAnsi" w:eastAsiaTheme="minorEastAsia" w:hAnsiTheme="minorHAnsi" w:cstheme="minorBidi"/>
          <w:sz w:val="22"/>
          <w:szCs w:val="22"/>
          <w:lang w:val="en-GB" w:eastAsia="en-GB"/>
        </w:rPr>
      </w:pPr>
      <w:r w:rsidRPr="000621B9">
        <w:rPr>
          <w:rFonts w:ascii="Trebuchet MS" w:hAnsi="Trebuchet MS"/>
          <w:b/>
        </w:rPr>
        <w:t>D. Submission and Opening of the Bid</w:t>
      </w:r>
      <w:r>
        <w:tab/>
      </w:r>
      <w:r>
        <w:fldChar w:fldCharType="begin"/>
      </w:r>
      <w:r>
        <w:instrText xml:space="preserve"> PAGEREF _Toc513223881 \h </w:instrText>
      </w:r>
      <w:r>
        <w:fldChar w:fldCharType="separate"/>
      </w:r>
      <w:r w:rsidR="006A32CA">
        <w:t>2</w:t>
      </w:r>
      <w:r>
        <w:fldChar w:fldCharType="end"/>
      </w:r>
    </w:p>
    <w:p w14:paraId="44D569F6" w14:textId="34E09F39"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21.      Submission, Sealing and Marking of the Bid</w:t>
      </w:r>
      <w:r>
        <w:tab/>
      </w:r>
      <w:r>
        <w:fldChar w:fldCharType="begin"/>
      </w:r>
      <w:r>
        <w:instrText xml:space="preserve"> PAGEREF _Toc513223882 \h </w:instrText>
      </w:r>
      <w:r>
        <w:fldChar w:fldCharType="separate"/>
      </w:r>
      <w:r w:rsidR="006A32CA">
        <w:t>2</w:t>
      </w:r>
      <w:r>
        <w:fldChar w:fldCharType="end"/>
      </w:r>
    </w:p>
    <w:p w14:paraId="4A4ECEA5" w14:textId="1A790C48"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22.      Deadline for Submission of Bid</w:t>
      </w:r>
      <w:r>
        <w:tab/>
      </w:r>
      <w:r>
        <w:fldChar w:fldCharType="begin"/>
      </w:r>
      <w:r>
        <w:instrText xml:space="preserve"> PAGEREF _Toc513223883 \h </w:instrText>
      </w:r>
      <w:r>
        <w:fldChar w:fldCharType="separate"/>
      </w:r>
      <w:r w:rsidR="006A32CA">
        <w:t>2</w:t>
      </w:r>
      <w:r>
        <w:fldChar w:fldCharType="end"/>
      </w:r>
    </w:p>
    <w:p w14:paraId="4C5A6655" w14:textId="0DD3A2FB"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23.      Late bid</w:t>
      </w:r>
      <w:r>
        <w:tab/>
      </w:r>
      <w:r>
        <w:fldChar w:fldCharType="begin"/>
      </w:r>
      <w:r>
        <w:instrText xml:space="preserve"> PAGEREF _Toc513223884 \h </w:instrText>
      </w:r>
      <w:r>
        <w:fldChar w:fldCharType="separate"/>
      </w:r>
      <w:r w:rsidR="006A32CA">
        <w:t>2</w:t>
      </w:r>
      <w:r>
        <w:fldChar w:fldCharType="end"/>
      </w:r>
    </w:p>
    <w:p w14:paraId="4314B547" w14:textId="6A091E79"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24.     Withdrawal and Modification of Bid</w:t>
      </w:r>
      <w:r>
        <w:tab/>
      </w:r>
      <w:r>
        <w:fldChar w:fldCharType="begin"/>
      </w:r>
      <w:r>
        <w:instrText xml:space="preserve"> PAGEREF _Toc513223885 \h </w:instrText>
      </w:r>
      <w:r>
        <w:fldChar w:fldCharType="separate"/>
      </w:r>
      <w:r w:rsidR="006A32CA">
        <w:t>2</w:t>
      </w:r>
      <w:r>
        <w:fldChar w:fldCharType="end"/>
      </w:r>
    </w:p>
    <w:p w14:paraId="0C7B3BF0" w14:textId="6F786433"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25.      Bid Opening</w:t>
      </w:r>
      <w:r>
        <w:tab/>
      </w:r>
      <w:r>
        <w:fldChar w:fldCharType="begin"/>
      </w:r>
      <w:r>
        <w:instrText xml:space="preserve"> PAGEREF _Toc513223886 \h </w:instrText>
      </w:r>
      <w:r>
        <w:fldChar w:fldCharType="separate"/>
      </w:r>
      <w:r w:rsidR="006A32CA">
        <w:t>2</w:t>
      </w:r>
      <w:r>
        <w:fldChar w:fldCharType="end"/>
      </w:r>
    </w:p>
    <w:p w14:paraId="6EB7232D" w14:textId="010B2158" w:rsidR="000621B9" w:rsidRDefault="000621B9">
      <w:pPr>
        <w:pStyle w:val="TOC1"/>
        <w:rPr>
          <w:rFonts w:asciiTheme="minorHAnsi" w:eastAsiaTheme="minorEastAsia" w:hAnsiTheme="minorHAnsi" w:cstheme="minorBidi"/>
          <w:b w:val="0"/>
          <w:sz w:val="22"/>
          <w:szCs w:val="22"/>
          <w:lang w:val="en-GB" w:eastAsia="en-GB"/>
        </w:rPr>
      </w:pPr>
      <w:r w:rsidRPr="00080750">
        <w:rPr>
          <w:rFonts w:ascii="Trebuchet MS" w:hAnsi="Trebuchet MS"/>
        </w:rPr>
        <w:t>E. Evaluation of the Bid</w:t>
      </w:r>
      <w:r>
        <w:tab/>
      </w:r>
      <w:r>
        <w:fldChar w:fldCharType="begin"/>
      </w:r>
      <w:r>
        <w:instrText xml:space="preserve"> PAGEREF _Toc513223887 \h </w:instrText>
      </w:r>
      <w:r>
        <w:fldChar w:fldCharType="separate"/>
      </w:r>
      <w:r w:rsidR="006A32CA">
        <w:t>2</w:t>
      </w:r>
      <w:r>
        <w:fldChar w:fldCharType="end"/>
      </w:r>
    </w:p>
    <w:p w14:paraId="02CD7002" w14:textId="75BE2B26"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26.      Confidentiality</w:t>
      </w:r>
      <w:r>
        <w:tab/>
      </w:r>
      <w:r>
        <w:fldChar w:fldCharType="begin"/>
      </w:r>
      <w:r>
        <w:instrText xml:space="preserve"> PAGEREF _Toc513223888 \h </w:instrText>
      </w:r>
      <w:r>
        <w:fldChar w:fldCharType="separate"/>
      </w:r>
      <w:r w:rsidR="006A32CA">
        <w:t>2</w:t>
      </w:r>
      <w:r>
        <w:fldChar w:fldCharType="end"/>
      </w:r>
    </w:p>
    <w:p w14:paraId="1E4EBD8B" w14:textId="24CF95E3"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27.      Clarification of the Bid</w:t>
      </w:r>
      <w:r>
        <w:tab/>
      </w:r>
      <w:r>
        <w:fldChar w:fldCharType="begin"/>
      </w:r>
      <w:r>
        <w:instrText xml:space="preserve"> PAGEREF _Toc513223889 \h </w:instrText>
      </w:r>
      <w:r>
        <w:fldChar w:fldCharType="separate"/>
      </w:r>
      <w:r w:rsidR="006A32CA">
        <w:t>2</w:t>
      </w:r>
      <w:r>
        <w:fldChar w:fldCharType="end"/>
      </w:r>
    </w:p>
    <w:p w14:paraId="4DCA358B" w14:textId="40B1A04C"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28.       Responsiveness of the bid</w:t>
      </w:r>
      <w:r>
        <w:tab/>
      </w:r>
      <w:r>
        <w:fldChar w:fldCharType="begin"/>
      </w:r>
      <w:r>
        <w:instrText xml:space="preserve"> PAGEREF _Toc513223890 \h </w:instrText>
      </w:r>
      <w:r>
        <w:fldChar w:fldCharType="separate"/>
      </w:r>
      <w:r w:rsidR="006A32CA">
        <w:t>2</w:t>
      </w:r>
      <w:r>
        <w:fldChar w:fldCharType="end"/>
      </w:r>
    </w:p>
    <w:p w14:paraId="6175013E" w14:textId="58940D57"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lang w:val="fr-FR"/>
        </w:rPr>
        <w:t>29.      Non-conformities, Errors and Omissions</w:t>
      </w:r>
      <w:r>
        <w:tab/>
      </w:r>
      <w:r>
        <w:fldChar w:fldCharType="begin"/>
      </w:r>
      <w:r>
        <w:instrText xml:space="preserve"> PAGEREF _Toc513223891 \h </w:instrText>
      </w:r>
      <w:r>
        <w:fldChar w:fldCharType="separate"/>
      </w:r>
      <w:r w:rsidR="006A32CA">
        <w:t>2</w:t>
      </w:r>
      <w:r>
        <w:fldChar w:fldCharType="end"/>
      </w:r>
    </w:p>
    <w:p w14:paraId="60BD8901" w14:textId="581452D3"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30.      Preliminary Examination of the Bid</w:t>
      </w:r>
      <w:r>
        <w:tab/>
      </w:r>
      <w:r>
        <w:fldChar w:fldCharType="begin"/>
      </w:r>
      <w:r>
        <w:instrText xml:space="preserve"> PAGEREF _Toc513223892 \h </w:instrText>
      </w:r>
      <w:r>
        <w:fldChar w:fldCharType="separate"/>
      </w:r>
      <w:r w:rsidR="006A32CA">
        <w:t>2</w:t>
      </w:r>
      <w:r>
        <w:fldChar w:fldCharType="end"/>
      </w:r>
    </w:p>
    <w:p w14:paraId="623DD144" w14:textId="6F07FA3B"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31.      Examination of Terms and Conditions; Technical Compliance</w:t>
      </w:r>
      <w:r>
        <w:tab/>
      </w:r>
      <w:r>
        <w:fldChar w:fldCharType="begin"/>
      </w:r>
      <w:r>
        <w:instrText xml:space="preserve"> PAGEREF _Toc513223893 \h </w:instrText>
      </w:r>
      <w:r>
        <w:fldChar w:fldCharType="separate"/>
      </w:r>
      <w:r w:rsidR="006A32CA">
        <w:t>2</w:t>
      </w:r>
      <w:r>
        <w:fldChar w:fldCharType="end"/>
      </w:r>
    </w:p>
    <w:p w14:paraId="7891F8BD" w14:textId="43A9086E"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32.      Conversion to Single Currency</w:t>
      </w:r>
      <w:r>
        <w:tab/>
      </w:r>
      <w:r>
        <w:fldChar w:fldCharType="begin"/>
      </w:r>
      <w:r>
        <w:instrText xml:space="preserve"> PAGEREF _Toc513223894 \h </w:instrText>
      </w:r>
      <w:r>
        <w:fldChar w:fldCharType="separate"/>
      </w:r>
      <w:r w:rsidR="006A32CA">
        <w:t>2</w:t>
      </w:r>
      <w:r>
        <w:fldChar w:fldCharType="end"/>
      </w:r>
    </w:p>
    <w:p w14:paraId="13005F1A" w14:textId="34B9F47F"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33.      Evaluation of the bid</w:t>
      </w:r>
      <w:r>
        <w:tab/>
      </w:r>
      <w:r>
        <w:fldChar w:fldCharType="begin"/>
      </w:r>
      <w:r>
        <w:instrText xml:space="preserve"> PAGEREF _Toc513223895 \h </w:instrText>
      </w:r>
      <w:r>
        <w:fldChar w:fldCharType="separate"/>
      </w:r>
      <w:r w:rsidR="006A32CA">
        <w:t>2</w:t>
      </w:r>
      <w:r>
        <w:fldChar w:fldCharType="end"/>
      </w:r>
    </w:p>
    <w:p w14:paraId="104D266A" w14:textId="2749DF79"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 xml:space="preserve">34.      Post-qualification of the </w:t>
      </w:r>
      <w:r w:rsidR="003819BE">
        <w:rPr>
          <w:rFonts w:ascii="Trebuchet MS" w:hAnsi="Trebuchet MS"/>
        </w:rPr>
        <w:t>Bidder</w:t>
      </w:r>
      <w:r>
        <w:tab/>
      </w:r>
      <w:r>
        <w:fldChar w:fldCharType="begin"/>
      </w:r>
      <w:r>
        <w:instrText xml:space="preserve"> PAGEREF _Toc513223896 \h </w:instrText>
      </w:r>
      <w:r>
        <w:fldChar w:fldCharType="separate"/>
      </w:r>
      <w:r w:rsidR="006A32CA">
        <w:t>2</w:t>
      </w:r>
      <w:r>
        <w:fldChar w:fldCharType="end"/>
      </w:r>
    </w:p>
    <w:p w14:paraId="7AC76C4C" w14:textId="018AA89F"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35</w:t>
      </w:r>
      <w:r>
        <w:rPr>
          <w:rFonts w:asciiTheme="minorHAnsi" w:eastAsiaTheme="minorEastAsia" w:hAnsiTheme="minorHAnsi" w:cstheme="minorBidi"/>
          <w:sz w:val="22"/>
          <w:szCs w:val="22"/>
          <w:lang w:val="en-GB" w:eastAsia="en-GB"/>
        </w:rPr>
        <w:tab/>
      </w:r>
      <w:r w:rsidRPr="00080750">
        <w:rPr>
          <w:rFonts w:ascii="Trebuchet MS" w:hAnsi="Trebuchet MS"/>
        </w:rPr>
        <w:t>Negotiation</w:t>
      </w:r>
      <w:r>
        <w:tab/>
      </w:r>
      <w:r>
        <w:fldChar w:fldCharType="begin"/>
      </w:r>
      <w:r>
        <w:instrText xml:space="preserve"> PAGEREF _Toc513223897 \h </w:instrText>
      </w:r>
      <w:r>
        <w:fldChar w:fldCharType="separate"/>
      </w:r>
      <w:r w:rsidR="006A32CA">
        <w:t>2</w:t>
      </w:r>
      <w:r>
        <w:fldChar w:fldCharType="end"/>
      </w:r>
    </w:p>
    <w:p w14:paraId="4F929DDD" w14:textId="4DE39900"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36.      Procuring Entity’s Right to Accept or to Reject the Bid</w:t>
      </w:r>
      <w:r>
        <w:tab/>
      </w:r>
      <w:r>
        <w:fldChar w:fldCharType="begin"/>
      </w:r>
      <w:r>
        <w:instrText xml:space="preserve"> PAGEREF _Toc513223898 \h </w:instrText>
      </w:r>
      <w:r>
        <w:fldChar w:fldCharType="separate"/>
      </w:r>
      <w:r w:rsidR="006A32CA">
        <w:t>2</w:t>
      </w:r>
      <w:r>
        <w:fldChar w:fldCharType="end"/>
      </w:r>
    </w:p>
    <w:p w14:paraId="46BF03AC" w14:textId="2C1252A9" w:rsidR="000621B9" w:rsidRDefault="000621B9" w:rsidP="000621B9">
      <w:pPr>
        <w:pStyle w:val="TOC2"/>
        <w:spacing w:before="240" w:after="80"/>
        <w:rPr>
          <w:rFonts w:asciiTheme="minorHAnsi" w:eastAsiaTheme="minorEastAsia" w:hAnsiTheme="minorHAnsi" w:cstheme="minorBidi"/>
          <w:sz w:val="22"/>
          <w:szCs w:val="22"/>
          <w:lang w:val="en-GB" w:eastAsia="en-GB"/>
        </w:rPr>
      </w:pPr>
      <w:r w:rsidRPr="000621B9">
        <w:rPr>
          <w:rFonts w:ascii="Trebuchet MS" w:hAnsi="Trebuchet MS"/>
          <w:b/>
        </w:rPr>
        <w:t>F.</w:t>
      </w:r>
      <w:r w:rsidRPr="000621B9">
        <w:rPr>
          <w:b/>
        </w:rPr>
        <w:t xml:space="preserve"> </w:t>
      </w:r>
      <w:r w:rsidRPr="000621B9">
        <w:rPr>
          <w:rFonts w:ascii="Trebuchet MS" w:hAnsi="Trebuchet MS"/>
          <w:b/>
        </w:rPr>
        <w:t>Award of Contract</w:t>
      </w:r>
      <w:r>
        <w:tab/>
      </w:r>
      <w:r>
        <w:fldChar w:fldCharType="begin"/>
      </w:r>
      <w:r>
        <w:instrText xml:space="preserve"> PAGEREF _Toc513223899 \h </w:instrText>
      </w:r>
      <w:r>
        <w:fldChar w:fldCharType="separate"/>
      </w:r>
      <w:r w:rsidR="006A32CA">
        <w:t>2</w:t>
      </w:r>
      <w:r>
        <w:fldChar w:fldCharType="end"/>
      </w:r>
    </w:p>
    <w:p w14:paraId="28FCB5E7" w14:textId="6FABA031"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37.       Award Criteria</w:t>
      </w:r>
      <w:r>
        <w:tab/>
      </w:r>
      <w:r>
        <w:fldChar w:fldCharType="begin"/>
      </w:r>
      <w:r>
        <w:instrText xml:space="preserve"> PAGEREF _Toc513223900 \h </w:instrText>
      </w:r>
      <w:r>
        <w:fldChar w:fldCharType="separate"/>
      </w:r>
      <w:r w:rsidR="006A32CA">
        <w:t>2</w:t>
      </w:r>
      <w:r>
        <w:fldChar w:fldCharType="end"/>
      </w:r>
    </w:p>
    <w:p w14:paraId="01DB1F49" w14:textId="39954DC8"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38.      Procuring Entity’s Right to Vary Quantities at Time of Award</w:t>
      </w:r>
      <w:r>
        <w:tab/>
      </w:r>
      <w:r>
        <w:fldChar w:fldCharType="begin"/>
      </w:r>
      <w:r>
        <w:instrText xml:space="preserve"> PAGEREF _Toc513223901 \h </w:instrText>
      </w:r>
      <w:r>
        <w:fldChar w:fldCharType="separate"/>
      </w:r>
      <w:r w:rsidR="006A32CA">
        <w:t>2</w:t>
      </w:r>
      <w:r>
        <w:fldChar w:fldCharType="end"/>
      </w:r>
    </w:p>
    <w:p w14:paraId="4E4BE81E" w14:textId="39486929"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39.      Notification of Award and Standstill Period</w:t>
      </w:r>
      <w:r>
        <w:tab/>
      </w:r>
      <w:r>
        <w:fldChar w:fldCharType="begin"/>
      </w:r>
      <w:r>
        <w:instrText xml:space="preserve"> PAGEREF _Toc513223902 \h </w:instrText>
      </w:r>
      <w:r>
        <w:fldChar w:fldCharType="separate"/>
      </w:r>
      <w:r w:rsidR="006A32CA">
        <w:t>2</w:t>
      </w:r>
      <w:r>
        <w:fldChar w:fldCharType="end"/>
      </w:r>
    </w:p>
    <w:p w14:paraId="5114B45F" w14:textId="0914559E"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40.      Signing of Contract</w:t>
      </w:r>
      <w:r>
        <w:tab/>
      </w:r>
      <w:r>
        <w:fldChar w:fldCharType="begin"/>
      </w:r>
      <w:r>
        <w:instrText xml:space="preserve"> PAGEREF _Toc513223903 \h </w:instrText>
      </w:r>
      <w:r>
        <w:fldChar w:fldCharType="separate"/>
      </w:r>
      <w:r w:rsidR="006A32CA">
        <w:t>2</w:t>
      </w:r>
      <w:r>
        <w:fldChar w:fldCharType="end"/>
      </w:r>
    </w:p>
    <w:p w14:paraId="22587974" w14:textId="6F623D41" w:rsidR="000621B9" w:rsidRDefault="000621B9">
      <w:pPr>
        <w:pStyle w:val="TOC2"/>
        <w:rPr>
          <w:rFonts w:asciiTheme="minorHAnsi" w:eastAsiaTheme="minorEastAsia" w:hAnsiTheme="minorHAnsi" w:cstheme="minorBidi"/>
          <w:sz w:val="22"/>
          <w:szCs w:val="22"/>
          <w:lang w:val="en-GB" w:eastAsia="en-GB"/>
        </w:rPr>
      </w:pPr>
      <w:r w:rsidRPr="00080750">
        <w:rPr>
          <w:rFonts w:ascii="Trebuchet MS" w:hAnsi="Trebuchet MS"/>
        </w:rPr>
        <w:t>41.      Performance Security</w:t>
      </w:r>
      <w:r>
        <w:tab/>
      </w:r>
      <w:r>
        <w:fldChar w:fldCharType="begin"/>
      </w:r>
      <w:r>
        <w:instrText xml:space="preserve"> PAGEREF _Toc513223904 \h </w:instrText>
      </w:r>
      <w:r>
        <w:fldChar w:fldCharType="separate"/>
      </w:r>
      <w:r w:rsidR="006A32CA">
        <w:t>2</w:t>
      </w:r>
      <w:r>
        <w:fldChar w:fldCharType="end"/>
      </w:r>
    </w:p>
    <w:p w14:paraId="26522AA0" w14:textId="399E9AB6" w:rsidR="00A715DD" w:rsidRPr="00641B96" w:rsidRDefault="00CD246B" w:rsidP="00A715DD">
      <w:pPr>
        <w:rPr>
          <w:rFonts w:ascii="Trebuchet MS" w:hAnsi="Trebuchet MS"/>
        </w:rPr>
      </w:pPr>
      <w:r w:rsidRPr="00CF3FE8">
        <w:rPr>
          <w:rFonts w:asciiTheme="minorHAnsi" w:hAnsiTheme="minorHAnsi"/>
        </w:rPr>
        <w:fldChar w:fldCharType="end"/>
      </w:r>
    </w:p>
    <w:p w14:paraId="393A161D" w14:textId="77777777" w:rsidR="00A715DD" w:rsidRPr="00641B96" w:rsidRDefault="00A715DD" w:rsidP="00A715DD">
      <w:pPr>
        <w:spacing w:after="120"/>
        <w:rPr>
          <w:rFonts w:ascii="Trebuchet MS" w:hAnsi="Trebuchet MS"/>
        </w:rPr>
      </w:pPr>
    </w:p>
    <w:p w14:paraId="046F3626" w14:textId="77777777" w:rsidR="00A715DD" w:rsidRPr="00641B96" w:rsidRDefault="00A715DD" w:rsidP="00A715DD">
      <w:pPr>
        <w:jc w:val="right"/>
        <w:outlineLvl w:val="0"/>
        <w:rPr>
          <w:rFonts w:ascii="Trebuchet MS" w:hAnsi="Trebuchet MS"/>
          <w:sz w:val="28"/>
        </w:rPr>
      </w:pPr>
    </w:p>
    <w:p w14:paraId="397CFA97" w14:textId="77777777" w:rsidR="00A715DD" w:rsidRPr="00641B96" w:rsidRDefault="00A715DD" w:rsidP="00A715DD">
      <w:pPr>
        <w:pStyle w:val="TOC1"/>
        <w:rPr>
          <w:rFonts w:ascii="Trebuchet MS" w:hAnsi="Trebuchet MS"/>
        </w:rPr>
      </w:pPr>
    </w:p>
    <w:p w14:paraId="0AA641D5" w14:textId="77777777" w:rsidR="00A715DD" w:rsidRPr="00641B96" w:rsidRDefault="00A715DD" w:rsidP="00A715DD">
      <w:pPr>
        <w:rPr>
          <w:rFonts w:ascii="Trebuchet MS" w:hAnsi="Trebuchet MS"/>
        </w:rPr>
      </w:pPr>
      <w:r w:rsidRPr="00641B96">
        <w:rPr>
          <w:rFonts w:ascii="Trebuchet MS" w:hAnsi="Trebuchet MS"/>
        </w:rPr>
        <w:br w:type="page"/>
      </w:r>
    </w:p>
    <w:tbl>
      <w:tblPr>
        <w:tblW w:w="9347" w:type="dxa"/>
        <w:tblInd w:w="-162" w:type="dxa"/>
        <w:tblLook w:val="0000" w:firstRow="0" w:lastRow="0" w:firstColumn="0" w:lastColumn="0" w:noHBand="0" w:noVBand="0"/>
      </w:tblPr>
      <w:tblGrid>
        <w:gridCol w:w="20"/>
        <w:gridCol w:w="9260"/>
        <w:gridCol w:w="15"/>
        <w:gridCol w:w="52"/>
      </w:tblGrid>
      <w:tr w:rsidR="00A715DD" w:rsidRPr="00641B96" w14:paraId="35F2347D" w14:textId="77777777" w:rsidTr="002616F0">
        <w:trPr>
          <w:gridBefore w:val="1"/>
          <w:gridAfter w:val="1"/>
          <w:wBefore w:w="20" w:type="dxa"/>
          <w:wAfter w:w="52" w:type="dxa"/>
          <w:trHeight w:val="800"/>
        </w:trPr>
        <w:tc>
          <w:tcPr>
            <w:tcW w:w="9275" w:type="dxa"/>
            <w:gridSpan w:val="2"/>
            <w:vAlign w:val="center"/>
          </w:tcPr>
          <w:p w14:paraId="27384D17" w14:textId="505AA06A" w:rsidR="00A715DD" w:rsidRPr="00641B96" w:rsidRDefault="00A715DD" w:rsidP="00F13375">
            <w:pPr>
              <w:jc w:val="center"/>
              <w:rPr>
                <w:rFonts w:ascii="Trebuchet MS" w:hAnsi="Trebuchet MS"/>
                <w:b/>
                <w:bCs/>
                <w:sz w:val="36"/>
              </w:rPr>
            </w:pPr>
            <w:r w:rsidRPr="00641B96">
              <w:rPr>
                <w:rFonts w:ascii="Trebuchet MS" w:hAnsi="Trebuchet MS"/>
                <w:b/>
                <w:bCs/>
                <w:sz w:val="36"/>
                <w:u w:val="single"/>
              </w:rPr>
              <w:br w:type="page"/>
            </w:r>
            <w:r w:rsidRPr="00641B96">
              <w:rPr>
                <w:rFonts w:ascii="Trebuchet MS" w:hAnsi="Trebuchet MS"/>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sidRPr="00641B96">
              <w:rPr>
                <w:rFonts w:ascii="Trebuchet MS" w:hAnsi="Trebuchet MS"/>
                <w:b/>
                <w:bCs/>
                <w:sz w:val="36"/>
              </w:rPr>
              <w:t xml:space="preserve">Section I.  Instructions to </w:t>
            </w:r>
            <w:r w:rsidR="003819BE">
              <w:rPr>
                <w:rFonts w:ascii="Trebuchet MS" w:hAnsi="Trebuchet MS"/>
                <w:b/>
                <w:bCs/>
                <w:sz w:val="36"/>
              </w:rPr>
              <w:t>Bidder</w:t>
            </w:r>
            <w:bookmarkEnd w:id="11"/>
            <w:bookmarkEnd w:id="12"/>
            <w:bookmarkEnd w:id="13"/>
            <w:bookmarkEnd w:id="14"/>
            <w:bookmarkEnd w:id="15"/>
          </w:p>
        </w:tc>
      </w:tr>
      <w:tr w:rsidR="00F550D7" w:rsidRPr="00641B96" w14:paraId="2AB3C85D" w14:textId="77777777" w:rsidTr="002616F0">
        <w:trPr>
          <w:gridBefore w:val="1"/>
          <w:gridAfter w:val="1"/>
          <w:wBefore w:w="20" w:type="dxa"/>
          <w:wAfter w:w="52" w:type="dxa"/>
        </w:trPr>
        <w:tc>
          <w:tcPr>
            <w:tcW w:w="9275" w:type="dxa"/>
            <w:gridSpan w:val="2"/>
          </w:tcPr>
          <w:p w14:paraId="191A8D84" w14:textId="480004E0" w:rsidR="00F550D7" w:rsidRPr="00641B96" w:rsidRDefault="00F550D7" w:rsidP="00F13375">
            <w:pPr>
              <w:pStyle w:val="BodyText2"/>
              <w:numPr>
                <w:ilvl w:val="0"/>
                <w:numId w:val="6"/>
              </w:numPr>
              <w:spacing w:before="40" w:after="40"/>
              <w:ind w:left="714" w:hanging="357"/>
              <w:rPr>
                <w:rFonts w:ascii="Trebuchet MS" w:hAnsi="Trebuchet MS"/>
              </w:rPr>
            </w:pPr>
            <w:bookmarkStart w:id="16" w:name="_Toc505659523"/>
            <w:bookmarkStart w:id="17" w:name="_Toc513223858"/>
            <w:r w:rsidRPr="00641B96">
              <w:rPr>
                <w:rFonts w:ascii="Trebuchet MS" w:hAnsi="Trebuchet MS"/>
              </w:rPr>
              <w:t>General</w:t>
            </w:r>
            <w:bookmarkEnd w:id="16"/>
            <w:bookmarkEnd w:id="17"/>
          </w:p>
        </w:tc>
      </w:tr>
      <w:tr w:rsidR="00F550D7" w:rsidRPr="00F13375" w14:paraId="22A599FA" w14:textId="77777777" w:rsidTr="002616F0">
        <w:trPr>
          <w:gridBefore w:val="1"/>
          <w:gridAfter w:val="1"/>
          <w:wBefore w:w="20" w:type="dxa"/>
          <w:wAfter w:w="52" w:type="dxa"/>
        </w:trPr>
        <w:tc>
          <w:tcPr>
            <w:tcW w:w="9275" w:type="dxa"/>
            <w:gridSpan w:val="2"/>
          </w:tcPr>
          <w:p w14:paraId="43E4F3F6" w14:textId="77777777" w:rsidR="00F550D7" w:rsidRPr="00F13375" w:rsidRDefault="00F550D7" w:rsidP="00007540">
            <w:pPr>
              <w:pStyle w:val="Sec1-Clauses"/>
              <w:numPr>
                <w:ilvl w:val="0"/>
                <w:numId w:val="84"/>
              </w:numPr>
              <w:spacing w:before="0"/>
              <w:ind w:left="595" w:hanging="595"/>
              <w:rPr>
                <w:rFonts w:ascii="Trebuchet MS" w:hAnsi="Trebuchet MS"/>
                <w:sz w:val="22"/>
                <w:szCs w:val="22"/>
              </w:rPr>
            </w:pPr>
            <w:bookmarkStart w:id="18" w:name="_Toc513223859"/>
            <w:r w:rsidRPr="00F13375">
              <w:rPr>
                <w:rFonts w:ascii="Trebuchet MS" w:hAnsi="Trebuchet MS"/>
                <w:sz w:val="22"/>
                <w:szCs w:val="22"/>
              </w:rPr>
              <w:t>Scope of Bid</w:t>
            </w:r>
            <w:bookmarkEnd w:id="18"/>
          </w:p>
          <w:p w14:paraId="625E7428" w14:textId="1680C21A" w:rsidR="00F550D7" w:rsidRPr="00F13375" w:rsidRDefault="00F550D7" w:rsidP="00207E16">
            <w:pPr>
              <w:pStyle w:val="Sub-ClauseText"/>
              <w:numPr>
                <w:ilvl w:val="1"/>
                <w:numId w:val="10"/>
              </w:numPr>
              <w:spacing w:before="0"/>
              <w:rPr>
                <w:rFonts w:ascii="Trebuchet MS" w:hAnsi="Trebuchet MS"/>
                <w:spacing w:val="0"/>
                <w:sz w:val="22"/>
                <w:szCs w:val="22"/>
              </w:rPr>
            </w:pPr>
            <w:r w:rsidRPr="00F13375">
              <w:rPr>
                <w:rFonts w:ascii="Trebuchet MS" w:hAnsi="Trebuchet MS"/>
                <w:spacing w:val="0"/>
                <w:sz w:val="22"/>
                <w:szCs w:val="22"/>
              </w:rPr>
              <w:t xml:space="preserve">The procuring entity </w:t>
            </w:r>
            <w:r w:rsidRPr="00F13375">
              <w:rPr>
                <w:rFonts w:ascii="Trebuchet MS" w:hAnsi="Trebuchet MS"/>
                <w:b/>
                <w:spacing w:val="0"/>
                <w:sz w:val="22"/>
                <w:szCs w:val="22"/>
              </w:rPr>
              <w:t>specified</w:t>
            </w:r>
            <w:r w:rsidRPr="00F13375">
              <w:rPr>
                <w:rFonts w:ascii="Trebuchet MS" w:hAnsi="Trebuchet MS"/>
                <w:b/>
                <w:bCs/>
                <w:spacing w:val="0"/>
                <w:sz w:val="22"/>
                <w:szCs w:val="22"/>
              </w:rPr>
              <w:t xml:space="preserve"> in the Bidding Data Sheet (BDS),</w:t>
            </w:r>
            <w:r w:rsidRPr="00F13375">
              <w:rPr>
                <w:rFonts w:ascii="Trebuchet MS" w:hAnsi="Trebuchet MS"/>
                <w:spacing w:val="0"/>
                <w:sz w:val="22"/>
                <w:szCs w:val="22"/>
              </w:rPr>
              <w:t xml:space="preserve"> issues these standard bidding documents (SBD) for the supply of goods and related services incidental thereto as specified in Section V, Schedule of Requirements</w:t>
            </w:r>
            <w:r w:rsidR="00190653">
              <w:rPr>
                <w:rFonts w:ascii="Trebuchet MS" w:hAnsi="Trebuchet MS"/>
                <w:spacing w:val="0"/>
                <w:sz w:val="22"/>
                <w:szCs w:val="22"/>
              </w:rPr>
              <w:t xml:space="preserve"> to a </w:t>
            </w:r>
            <w:r w:rsidR="003819BE">
              <w:rPr>
                <w:rFonts w:ascii="Trebuchet MS" w:hAnsi="Trebuchet MS"/>
                <w:spacing w:val="0"/>
                <w:sz w:val="22"/>
                <w:szCs w:val="22"/>
              </w:rPr>
              <w:t>bidder</w:t>
            </w:r>
            <w:r w:rsidRPr="00F13375">
              <w:rPr>
                <w:rFonts w:ascii="Trebuchet MS" w:hAnsi="Trebuchet MS"/>
                <w:spacing w:val="0"/>
                <w:sz w:val="22"/>
                <w:szCs w:val="22"/>
              </w:rPr>
              <w:t xml:space="preserve">. The name and identification number of this procurement are </w:t>
            </w:r>
            <w:r w:rsidRPr="00F13375">
              <w:rPr>
                <w:rFonts w:ascii="Trebuchet MS" w:hAnsi="Trebuchet MS"/>
                <w:b/>
                <w:bCs/>
                <w:spacing w:val="0"/>
                <w:sz w:val="22"/>
                <w:szCs w:val="22"/>
              </w:rPr>
              <w:t>specified in the BDS.</w:t>
            </w:r>
            <w:r w:rsidRPr="00F13375">
              <w:rPr>
                <w:rFonts w:ascii="Trebuchet MS" w:hAnsi="Trebuchet MS"/>
                <w:spacing w:val="0"/>
                <w:sz w:val="22"/>
                <w:szCs w:val="22"/>
              </w:rPr>
              <w:t xml:space="preserve"> The name, identification, and number of lots</w:t>
            </w:r>
            <w:r w:rsidRPr="00F13375">
              <w:rPr>
                <w:rFonts w:ascii="Trebuchet MS" w:hAnsi="Trebuchet MS"/>
                <w:color w:val="FF00FF"/>
                <w:spacing w:val="0"/>
                <w:sz w:val="22"/>
                <w:szCs w:val="22"/>
              </w:rPr>
              <w:t xml:space="preserve"> </w:t>
            </w:r>
            <w:r w:rsidRPr="00F13375">
              <w:rPr>
                <w:rFonts w:ascii="Trebuchet MS" w:hAnsi="Trebuchet MS"/>
                <w:spacing w:val="0"/>
                <w:sz w:val="22"/>
                <w:szCs w:val="22"/>
              </w:rPr>
              <w:t xml:space="preserve">are </w:t>
            </w:r>
            <w:r w:rsidRPr="00F13375">
              <w:rPr>
                <w:rFonts w:ascii="Trebuchet MS" w:hAnsi="Trebuchet MS"/>
                <w:b/>
                <w:bCs/>
                <w:spacing w:val="0"/>
                <w:sz w:val="22"/>
                <w:szCs w:val="22"/>
              </w:rPr>
              <w:t>provided in the BDS.</w:t>
            </w:r>
          </w:p>
          <w:p w14:paraId="5C9B07AF" w14:textId="07A37A0E" w:rsidR="00F550D7" w:rsidRPr="00F13375" w:rsidRDefault="00F550D7" w:rsidP="00207E16">
            <w:pPr>
              <w:pStyle w:val="Sub-ClauseText"/>
              <w:numPr>
                <w:ilvl w:val="1"/>
                <w:numId w:val="10"/>
              </w:numPr>
              <w:spacing w:before="0"/>
              <w:outlineLvl w:val="0"/>
              <w:rPr>
                <w:rFonts w:ascii="Trebuchet MS" w:hAnsi="Trebuchet MS"/>
                <w:b/>
                <w:bCs/>
                <w:spacing w:val="0"/>
                <w:sz w:val="22"/>
                <w:szCs w:val="22"/>
              </w:rPr>
            </w:pPr>
            <w:r w:rsidRPr="00F13375">
              <w:rPr>
                <w:rFonts w:ascii="Trebuchet MS" w:hAnsi="Trebuchet MS"/>
                <w:spacing w:val="0"/>
                <w:sz w:val="22"/>
                <w:szCs w:val="22"/>
              </w:rPr>
              <w:t>Throughout these SBD</w:t>
            </w:r>
            <w:r w:rsidRPr="00F13375">
              <w:rPr>
                <w:rFonts w:ascii="Trebuchet MS" w:hAnsi="Trebuchet MS"/>
                <w:b/>
                <w:bCs/>
                <w:spacing w:val="0"/>
                <w:sz w:val="22"/>
                <w:szCs w:val="22"/>
              </w:rPr>
              <w:t>:</w:t>
            </w:r>
          </w:p>
          <w:p w14:paraId="478E844E" w14:textId="77777777"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 xml:space="preserve">the term “in writing” means a communication in hand or machine written type and includes messages by facsimile, e-mail and other electronic forms of communications with proof of receipt.  </w:t>
            </w:r>
          </w:p>
          <w:p w14:paraId="4CEA0D10" w14:textId="2F1EB18F"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“Electronic communications” means the transfer of information using electronic or similar media and the recording of information using electronic media.</w:t>
            </w:r>
          </w:p>
          <w:p w14:paraId="29404BF5" w14:textId="77777777"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if the context so requires, “singular” means “plural” and vice versa; and</w:t>
            </w:r>
          </w:p>
          <w:p w14:paraId="1E7E4B87" w14:textId="77777777" w:rsidR="00F550D7" w:rsidRPr="00F13375" w:rsidRDefault="00F550D7" w:rsidP="00207E16">
            <w:pPr>
              <w:pStyle w:val="Heading3"/>
              <w:numPr>
                <w:ilvl w:val="2"/>
                <w:numId w:val="9"/>
              </w:numPr>
              <w:spacing w:after="120"/>
              <w:rPr>
                <w:rFonts w:ascii="Trebuchet MS" w:hAnsi="Trebuchet MS"/>
                <w:sz w:val="22"/>
                <w:szCs w:val="22"/>
              </w:rPr>
            </w:pPr>
            <w:r w:rsidRPr="00F13375">
              <w:rPr>
                <w:rFonts w:ascii="Trebuchet MS" w:hAnsi="Trebuchet MS"/>
                <w:sz w:val="22"/>
                <w:szCs w:val="22"/>
              </w:rPr>
              <w:t>“day” means calendar day.</w:t>
            </w:r>
          </w:p>
          <w:p w14:paraId="22AEB013" w14:textId="1BD3CFD6" w:rsidR="00F550D7" w:rsidRPr="00F13375" w:rsidRDefault="00F550D7" w:rsidP="00207E16">
            <w:pPr>
              <w:pStyle w:val="Sub-ClauseText"/>
              <w:numPr>
                <w:ilvl w:val="1"/>
                <w:numId w:val="10"/>
              </w:numPr>
              <w:spacing w:before="0"/>
              <w:outlineLvl w:val="0"/>
              <w:rPr>
                <w:sz w:val="22"/>
                <w:szCs w:val="22"/>
              </w:rPr>
            </w:pPr>
            <w:r w:rsidRPr="00F13375">
              <w:rPr>
                <w:rFonts w:ascii="Trebuchet MS" w:hAnsi="Trebuchet MS"/>
                <w:spacing w:val="0"/>
                <w:sz w:val="22"/>
                <w:szCs w:val="22"/>
              </w:rPr>
              <w:t>Bidding will be conducted either in hard copy or using the electronic Government Procurement (</w:t>
            </w:r>
            <w:r w:rsidR="003819BE">
              <w:rPr>
                <w:rFonts w:ascii="Trebuchet MS" w:hAnsi="Trebuchet MS"/>
                <w:spacing w:val="0"/>
                <w:sz w:val="22"/>
                <w:szCs w:val="22"/>
              </w:rPr>
              <w:t>GOJEP</w:t>
            </w:r>
            <w:r w:rsidRPr="00F13375">
              <w:rPr>
                <w:rFonts w:ascii="Trebuchet MS" w:hAnsi="Trebuchet MS"/>
                <w:spacing w:val="0"/>
                <w:sz w:val="22"/>
                <w:szCs w:val="22"/>
              </w:rPr>
              <w:t xml:space="preserve">) System as </w:t>
            </w:r>
            <w:r w:rsidRPr="00F13375">
              <w:rPr>
                <w:rFonts w:ascii="Trebuchet MS" w:hAnsi="Trebuchet MS"/>
                <w:b/>
                <w:spacing w:val="0"/>
                <w:sz w:val="22"/>
                <w:szCs w:val="22"/>
              </w:rPr>
              <w:t>specified in the BDS</w:t>
            </w:r>
            <w:r w:rsidRPr="00F13375">
              <w:rPr>
                <w:rFonts w:ascii="Trebuchet MS" w:hAnsi="Trebuchet MS"/>
                <w:spacing w:val="0"/>
                <w:sz w:val="22"/>
                <w:szCs w:val="22"/>
              </w:rPr>
              <w:t>.</w:t>
            </w:r>
          </w:p>
        </w:tc>
      </w:tr>
      <w:tr w:rsidR="00F550D7" w:rsidRPr="00641B96" w14:paraId="73473196" w14:textId="77777777" w:rsidTr="002616F0">
        <w:trPr>
          <w:gridBefore w:val="1"/>
          <w:gridAfter w:val="1"/>
          <w:wBefore w:w="20" w:type="dxa"/>
          <w:wAfter w:w="52" w:type="dxa"/>
          <w:trHeight w:val="824"/>
        </w:trPr>
        <w:tc>
          <w:tcPr>
            <w:tcW w:w="9275" w:type="dxa"/>
            <w:gridSpan w:val="2"/>
          </w:tcPr>
          <w:p w14:paraId="3B38FE14" w14:textId="63A32066" w:rsidR="00F550D7" w:rsidRPr="00324B5D" w:rsidRDefault="00F550D7" w:rsidP="00F13375">
            <w:pPr>
              <w:pStyle w:val="Sec1-Clauses"/>
              <w:numPr>
                <w:ilvl w:val="0"/>
                <w:numId w:val="0"/>
              </w:numPr>
              <w:tabs>
                <w:tab w:val="left" w:pos="597"/>
              </w:tabs>
              <w:spacing w:before="0"/>
              <w:ind w:left="737" w:hanging="709"/>
              <w:rPr>
                <w:rFonts w:ascii="Trebuchet MS" w:hAnsi="Trebuchet MS"/>
                <w:sz w:val="22"/>
                <w:szCs w:val="22"/>
              </w:rPr>
            </w:pPr>
            <w:bookmarkStart w:id="19" w:name="_Toc513223860"/>
            <w:bookmarkStart w:id="20" w:name="_Toc438438821"/>
            <w:bookmarkStart w:id="21" w:name="_Toc438532556"/>
            <w:bookmarkStart w:id="22" w:name="_Toc438733965"/>
            <w:bookmarkStart w:id="23" w:name="_Toc438907006"/>
            <w:bookmarkStart w:id="24" w:name="_Toc438907205"/>
            <w:r w:rsidRPr="00324B5D">
              <w:rPr>
                <w:rFonts w:ascii="Trebuchet MS" w:hAnsi="Trebuchet MS"/>
                <w:sz w:val="22"/>
                <w:szCs w:val="22"/>
              </w:rPr>
              <w:t xml:space="preserve">2. </w:t>
            </w:r>
            <w:r w:rsidR="00F13375">
              <w:rPr>
                <w:rFonts w:ascii="Trebuchet MS" w:hAnsi="Trebuchet MS"/>
                <w:sz w:val="22"/>
                <w:szCs w:val="22"/>
              </w:rPr>
              <w:t xml:space="preserve">    </w:t>
            </w:r>
            <w:r w:rsidRPr="00324B5D">
              <w:rPr>
                <w:rFonts w:ascii="Trebuchet MS" w:hAnsi="Trebuchet MS"/>
                <w:sz w:val="22"/>
                <w:szCs w:val="22"/>
              </w:rPr>
              <w:t>Source of Funds</w:t>
            </w:r>
            <w:bookmarkEnd w:id="19"/>
          </w:p>
          <w:bookmarkEnd w:id="20"/>
          <w:bookmarkEnd w:id="21"/>
          <w:bookmarkEnd w:id="22"/>
          <w:bookmarkEnd w:id="23"/>
          <w:bookmarkEnd w:id="24"/>
          <w:p w14:paraId="0E9B34D9" w14:textId="0BEDC205" w:rsidR="00F550D7" w:rsidRPr="00324B5D" w:rsidRDefault="00F550D7" w:rsidP="00007540">
            <w:pPr>
              <w:pStyle w:val="Sub-ClauseText"/>
              <w:numPr>
                <w:ilvl w:val="1"/>
                <w:numId w:val="11"/>
              </w:numPr>
              <w:spacing w:before="0"/>
              <w:ind w:left="601" w:hanging="601"/>
              <w:rPr>
                <w:rFonts w:ascii="Trebuchet MS" w:hAnsi="Trebuchet MS"/>
                <w:spacing w:val="0"/>
                <w:sz w:val="22"/>
                <w:szCs w:val="22"/>
              </w:rPr>
            </w:pPr>
            <w:r w:rsidRPr="00324B5D">
              <w:rPr>
                <w:rFonts w:ascii="Trebuchet MS" w:hAnsi="Trebuchet MS"/>
                <w:spacing w:val="0"/>
                <w:sz w:val="22"/>
                <w:szCs w:val="22"/>
              </w:rPr>
              <w:t xml:space="preserve">The procuring entity has received public funds </w:t>
            </w:r>
            <w:r w:rsidRPr="00607194">
              <w:rPr>
                <w:rFonts w:ascii="Trebuchet MS" w:hAnsi="Trebuchet MS"/>
                <w:spacing w:val="0"/>
                <w:sz w:val="22"/>
                <w:szCs w:val="22"/>
              </w:rPr>
              <w:t xml:space="preserve">toward the cost of the project named in the </w:t>
            </w:r>
            <w:r w:rsidRPr="00607194">
              <w:rPr>
                <w:rFonts w:ascii="Trebuchet MS" w:hAnsi="Trebuchet MS"/>
                <w:b/>
                <w:spacing w:val="0"/>
                <w:sz w:val="22"/>
                <w:szCs w:val="22"/>
              </w:rPr>
              <w:t>BDS</w:t>
            </w:r>
            <w:r w:rsidRPr="00324B5D">
              <w:rPr>
                <w:rFonts w:ascii="Trebuchet MS" w:hAnsi="Trebuchet MS"/>
                <w:spacing w:val="0"/>
                <w:sz w:val="22"/>
                <w:szCs w:val="22"/>
              </w:rPr>
              <w:t xml:space="preserve"> for the execution of this procurement. </w:t>
            </w:r>
          </w:p>
        </w:tc>
      </w:tr>
      <w:tr w:rsidR="003819BE" w:rsidRPr="00641B96" w14:paraId="0BD827AD" w14:textId="77777777" w:rsidTr="002616F0">
        <w:trPr>
          <w:gridBefore w:val="1"/>
          <w:gridAfter w:val="1"/>
          <w:wBefore w:w="20" w:type="dxa"/>
          <w:wAfter w:w="52" w:type="dxa"/>
        </w:trPr>
        <w:tc>
          <w:tcPr>
            <w:tcW w:w="9275" w:type="dxa"/>
            <w:gridSpan w:val="2"/>
            <w:tcBorders>
              <w:bottom w:val="nil"/>
            </w:tcBorders>
          </w:tcPr>
          <w:p w14:paraId="6E5D158F" w14:textId="77777777" w:rsidR="003819BE" w:rsidRPr="00324B5D" w:rsidRDefault="003819BE" w:rsidP="003819BE">
            <w:pPr>
              <w:pStyle w:val="Sec1-Clauses"/>
              <w:numPr>
                <w:ilvl w:val="0"/>
                <w:numId w:val="0"/>
              </w:numPr>
              <w:spacing w:before="0"/>
              <w:ind w:left="431" w:hanging="431"/>
              <w:rPr>
                <w:rFonts w:ascii="Trebuchet MS" w:hAnsi="Trebuchet MS"/>
                <w:sz w:val="22"/>
                <w:szCs w:val="22"/>
              </w:rPr>
            </w:pPr>
            <w:bookmarkStart w:id="25" w:name="_Toc438532558"/>
            <w:bookmarkStart w:id="26" w:name="_Toc462740358"/>
            <w:bookmarkEnd w:id="25"/>
            <w:r w:rsidRPr="00324B5D">
              <w:rPr>
                <w:rFonts w:ascii="Trebuchet MS" w:hAnsi="Trebuchet MS"/>
                <w:sz w:val="22"/>
                <w:szCs w:val="22"/>
              </w:rPr>
              <w:t xml:space="preserve">3. </w:t>
            </w:r>
            <w:bookmarkStart w:id="27" w:name="_Toc438002631"/>
            <w:bookmarkStart w:id="28" w:name="_Toc438438822"/>
            <w:bookmarkStart w:id="29" w:name="_Toc438532559"/>
            <w:bookmarkStart w:id="30" w:name="_Toc438733966"/>
            <w:bookmarkStart w:id="31" w:name="_Toc438907007"/>
            <w:bookmarkStart w:id="32"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26"/>
            <w:bookmarkEnd w:id="27"/>
            <w:bookmarkEnd w:id="28"/>
            <w:bookmarkEnd w:id="29"/>
            <w:bookmarkEnd w:id="30"/>
            <w:bookmarkEnd w:id="31"/>
            <w:bookmarkEnd w:id="32"/>
            <w:r w:rsidRPr="00324B5D">
              <w:rPr>
                <w:rFonts w:ascii="Trebuchet MS" w:hAnsi="Trebuchet MS"/>
                <w:sz w:val="22"/>
                <w:szCs w:val="22"/>
              </w:rPr>
              <w:t xml:space="preserve"> </w:t>
            </w:r>
            <w:r w:rsidRPr="00150DE9">
              <w:rPr>
                <w:rFonts w:ascii="Trebuchet MS" w:hAnsi="Trebuchet MS"/>
                <w:sz w:val="22"/>
              </w:rPr>
              <w:t>and Other Prohibited Practices</w:t>
            </w:r>
          </w:p>
          <w:p w14:paraId="0410F814" w14:textId="77777777" w:rsidR="003819BE" w:rsidRPr="00150DE9" w:rsidRDefault="003819BE" w:rsidP="00007540">
            <w:pPr>
              <w:pStyle w:val="Sub-ClauseText"/>
              <w:numPr>
                <w:ilvl w:val="1"/>
                <w:numId w:val="12"/>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1A09C4C0" w14:textId="77777777" w:rsidR="003819BE" w:rsidRPr="00150DE9" w:rsidRDefault="003819BE" w:rsidP="00007540">
            <w:pPr>
              <w:pStyle w:val="Sub-ClauseText"/>
              <w:numPr>
                <w:ilvl w:val="1"/>
                <w:numId w:val="12"/>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03CDB70C" w14:textId="77777777" w:rsidR="003819BE" w:rsidRPr="00150DE9" w:rsidRDefault="003819BE" w:rsidP="00007540">
            <w:pPr>
              <w:pStyle w:val="Sub-ClauseText"/>
              <w:numPr>
                <w:ilvl w:val="1"/>
                <w:numId w:val="12"/>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14:paraId="05F3EACE" w14:textId="77777777" w:rsidR="003819BE" w:rsidRPr="00150DE9" w:rsidRDefault="003819BE" w:rsidP="00007540">
            <w:pPr>
              <w:pStyle w:val="Sub-ClauseText"/>
              <w:numPr>
                <w:ilvl w:val="2"/>
                <w:numId w:val="12"/>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79839116" w14:textId="77777777" w:rsidR="003819BE" w:rsidRPr="00150DE9" w:rsidRDefault="003819BE" w:rsidP="00007540">
            <w:pPr>
              <w:pStyle w:val="Sub-ClauseText"/>
              <w:numPr>
                <w:ilvl w:val="2"/>
                <w:numId w:val="12"/>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4761F84C" w14:textId="77777777" w:rsidR="003819BE" w:rsidRPr="00150DE9" w:rsidRDefault="003819BE" w:rsidP="00007540">
            <w:pPr>
              <w:pStyle w:val="Sub-ClauseText"/>
              <w:numPr>
                <w:ilvl w:val="2"/>
                <w:numId w:val="12"/>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14:paraId="147F4677" w14:textId="77777777" w:rsidR="003819BE" w:rsidRPr="00BE64D7" w:rsidRDefault="003819BE" w:rsidP="003819BE">
            <w:pPr>
              <w:pStyle w:val="BodyText"/>
              <w:widowControl w:val="0"/>
              <w:tabs>
                <w:tab w:val="left" w:pos="1701"/>
              </w:tabs>
              <w:spacing w:before="120"/>
              <w:ind w:right="344"/>
              <w:rPr>
                <w:rFonts w:ascii="Trebuchet MS" w:hAnsi="Trebuchet MS"/>
                <w:sz w:val="22"/>
                <w:szCs w:val="22"/>
              </w:rPr>
            </w:pPr>
            <w:r w:rsidRPr="00BE64D7">
              <w:rPr>
                <w:rFonts w:ascii="Trebuchet MS" w:hAnsi="Trebuchet MS"/>
                <w:sz w:val="22"/>
                <w:szCs w:val="22"/>
              </w:rPr>
              <w:t>3.</w:t>
            </w:r>
            <w:r>
              <w:rPr>
                <w:rFonts w:ascii="Trebuchet MS" w:hAnsi="Trebuchet MS"/>
                <w:sz w:val="22"/>
                <w:szCs w:val="22"/>
              </w:rPr>
              <w:t>4</w:t>
            </w:r>
            <w:r w:rsidRPr="00BE64D7">
              <w:rPr>
                <w:rFonts w:ascii="Trebuchet MS" w:hAnsi="Trebuchet MS"/>
                <w:sz w:val="22"/>
                <w:szCs w:val="22"/>
              </w:rPr>
              <w:t xml:space="preserve"> </w:t>
            </w:r>
            <w:r w:rsidRPr="00DD6A58">
              <w:rPr>
                <w:rFonts w:ascii="Trebuchet MS" w:hAnsi="Trebuchet MS"/>
                <w:sz w:val="22"/>
                <w:szCs w:val="22"/>
              </w:rPr>
              <w:t xml:space="preserve">Furthermore, bidders shall be aware of the provision stated in Sub-Clause </w:t>
            </w:r>
            <w:r w:rsidRPr="00DD6A58">
              <w:rPr>
                <w:rFonts w:ascii="Trebuchet MS" w:hAnsi="Trebuchet MS"/>
                <w:sz w:val="22"/>
              </w:rPr>
              <w:t>34.1 (a) (iii) of the General Conditions of Contract</w:t>
            </w:r>
          </w:p>
          <w:p w14:paraId="068A89E1" w14:textId="7F2CA258" w:rsidR="003819BE" w:rsidRPr="00324B5D" w:rsidRDefault="003819BE" w:rsidP="003819BE">
            <w:pPr>
              <w:pStyle w:val="Sub-ClauseText"/>
              <w:spacing w:before="0"/>
              <w:ind w:left="605"/>
              <w:rPr>
                <w:rFonts w:ascii="Trebuchet MS" w:hAnsi="Trebuchet MS"/>
                <w:spacing w:val="0"/>
                <w:sz w:val="22"/>
                <w:szCs w:val="22"/>
              </w:rPr>
            </w:pPr>
          </w:p>
        </w:tc>
      </w:tr>
      <w:tr w:rsidR="003819BE" w:rsidRPr="00641B96" w14:paraId="6C3A9FED" w14:textId="77777777" w:rsidTr="002616F0">
        <w:trPr>
          <w:gridBefore w:val="1"/>
          <w:gridAfter w:val="1"/>
          <w:wBefore w:w="20" w:type="dxa"/>
          <w:wAfter w:w="52" w:type="dxa"/>
        </w:trPr>
        <w:tc>
          <w:tcPr>
            <w:tcW w:w="9275" w:type="dxa"/>
            <w:gridSpan w:val="2"/>
            <w:tcBorders>
              <w:bottom w:val="nil"/>
            </w:tcBorders>
          </w:tcPr>
          <w:p w14:paraId="48AED109" w14:textId="77777777" w:rsidR="003819BE" w:rsidRPr="00150DE9" w:rsidRDefault="003819BE" w:rsidP="00007540">
            <w:pPr>
              <w:pStyle w:val="Sec1-Clauses"/>
              <w:numPr>
                <w:ilvl w:val="0"/>
                <w:numId w:val="83"/>
              </w:numPr>
              <w:spacing w:before="0"/>
              <w:rPr>
                <w:rFonts w:ascii="Trebuchet MS" w:hAnsi="Trebuchet MS"/>
                <w:sz w:val="22"/>
                <w:szCs w:val="22"/>
              </w:rPr>
            </w:pPr>
            <w:bookmarkStart w:id="33" w:name="_Toc462740359"/>
            <w:r>
              <w:rPr>
                <w:rFonts w:ascii="Trebuchet MS" w:hAnsi="Trebuchet MS"/>
                <w:sz w:val="22"/>
                <w:szCs w:val="22"/>
              </w:rPr>
              <w:t xml:space="preserve">    </w:t>
            </w:r>
            <w:bookmarkEnd w:id="33"/>
            <w:r w:rsidRPr="00150DE9">
              <w:rPr>
                <w:rFonts w:ascii="Trebuchet MS" w:hAnsi="Trebuchet MS"/>
                <w:sz w:val="22"/>
                <w:szCs w:val="22"/>
              </w:rPr>
              <w:t>Eligible bidders</w:t>
            </w:r>
          </w:p>
          <w:p w14:paraId="7596165D" w14:textId="77777777" w:rsidR="003819BE" w:rsidRPr="00150DE9" w:rsidRDefault="003819BE" w:rsidP="003819BE">
            <w:pPr>
              <w:pStyle w:val="Sec1-Clauses"/>
              <w:numPr>
                <w:ilvl w:val="0"/>
                <w:numId w:val="0"/>
              </w:numPr>
              <w:spacing w:before="0"/>
              <w:ind w:left="597"/>
              <w:jc w:val="both"/>
              <w:rPr>
                <w:rFonts w:ascii="Trebuchet MS" w:hAnsi="Trebuchet MS"/>
                <w:b w:val="0"/>
                <w:sz w:val="22"/>
                <w:szCs w:val="22"/>
              </w:rPr>
            </w:pPr>
          </w:p>
          <w:p w14:paraId="19E4F4A9" w14:textId="77777777" w:rsidR="003819BE" w:rsidRDefault="003819BE" w:rsidP="003819BE">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7F8AA912" w14:textId="77777777" w:rsidR="003819BE" w:rsidRPr="00150DE9" w:rsidRDefault="003819BE" w:rsidP="003819BE">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058501CB" w14:textId="77777777" w:rsidR="003819BE" w:rsidRPr="00DC0EB7" w:rsidRDefault="003819BE" w:rsidP="003819BE">
            <w:pPr>
              <w:pStyle w:val="Sec1-Clauses"/>
              <w:numPr>
                <w:ilvl w:val="0"/>
                <w:numId w:val="0"/>
              </w:numPr>
              <w:ind w:left="432" w:hanging="432"/>
              <w:jc w:val="both"/>
              <w:rPr>
                <w:rFonts w:ascii="Trebuchet MS" w:hAnsi="Trebuchet MS"/>
                <w:b w:val="0"/>
                <w:sz w:val="22"/>
                <w:szCs w:val="22"/>
                <w:lang w:val="en-GB"/>
              </w:rPr>
            </w:pPr>
            <w:r w:rsidRPr="00DC0EB7">
              <w:rPr>
                <w:rFonts w:ascii="Trebuchet MS" w:hAnsi="Trebuchet MS"/>
                <w:b w:val="0"/>
                <w:sz w:val="22"/>
                <w:szCs w:val="22"/>
                <w:lang w:val="en-GB"/>
              </w:rPr>
              <w:t xml:space="preserve">4.3 Bidders shall provide such evidence of their continued eligibility as the procuring entity may reasonably request. </w:t>
            </w:r>
          </w:p>
          <w:p w14:paraId="5AA26BBC" w14:textId="77777777" w:rsidR="003819BE" w:rsidRPr="00150DE9" w:rsidRDefault="003819BE" w:rsidP="003819BE">
            <w:pPr>
              <w:pStyle w:val="Sec1-Clauses"/>
              <w:numPr>
                <w:ilvl w:val="0"/>
                <w:numId w:val="0"/>
              </w:numPr>
              <w:ind w:left="432" w:hanging="432"/>
              <w:jc w:val="both"/>
              <w:rPr>
                <w:rFonts w:ascii="Trebuchet MS" w:hAnsi="Trebuchet MS"/>
                <w:b w:val="0"/>
                <w:sz w:val="22"/>
                <w:szCs w:val="22"/>
                <w:lang w:val="en-GB"/>
              </w:rPr>
            </w:pPr>
            <w:bookmarkStart w:id="34" w:name="_Toc462740360"/>
            <w:r w:rsidRPr="00150DE9">
              <w:rPr>
                <w:rFonts w:ascii="Trebuchet MS" w:hAnsi="Trebuchet MS"/>
                <w:b w:val="0"/>
                <w:sz w:val="22"/>
                <w:szCs w:val="22"/>
                <w:lang w:val="en-GB"/>
              </w:rPr>
              <w:t xml:space="preserve"> </w:t>
            </w:r>
          </w:p>
          <w:bookmarkEnd w:id="34"/>
          <w:p w14:paraId="240C04D5" w14:textId="77777777" w:rsidR="003819BE" w:rsidRPr="00150DE9" w:rsidRDefault="003819BE" w:rsidP="00007540">
            <w:pPr>
              <w:pStyle w:val="Sub-ClauseText"/>
              <w:numPr>
                <w:ilvl w:val="0"/>
                <w:numId w:val="83"/>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7C222AAE" w14:textId="77777777" w:rsidR="003819BE" w:rsidRPr="00150DE9" w:rsidRDefault="003819BE" w:rsidP="00007540">
            <w:pPr>
              <w:pStyle w:val="Sub-ClauseText"/>
              <w:numPr>
                <w:ilvl w:val="1"/>
                <w:numId w:val="127"/>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45CC441B" w14:textId="77777777" w:rsidR="003819BE" w:rsidRPr="00150DE9" w:rsidRDefault="003819BE" w:rsidP="003819BE">
            <w:pPr>
              <w:pStyle w:val="BodyText"/>
              <w:widowControl w:val="0"/>
              <w:tabs>
                <w:tab w:val="left" w:pos="1701"/>
              </w:tabs>
              <w:spacing w:before="120"/>
              <w:ind w:left="851" w:right="344"/>
              <w:rPr>
                <w:rFonts w:ascii="Trebuchet MS" w:hAnsi="Trebuchet MS"/>
                <w:sz w:val="22"/>
                <w:szCs w:val="22"/>
              </w:rPr>
            </w:pPr>
          </w:p>
          <w:p w14:paraId="485D930E" w14:textId="77777777" w:rsidR="003819BE" w:rsidRPr="00150DE9" w:rsidRDefault="003819BE" w:rsidP="00007540">
            <w:pPr>
              <w:pStyle w:val="Sec1-Clauses"/>
              <w:numPr>
                <w:ilvl w:val="1"/>
                <w:numId w:val="127"/>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48DF525B" w14:textId="77777777" w:rsidR="003819BE" w:rsidRDefault="003819BE" w:rsidP="00007540">
            <w:pPr>
              <w:pStyle w:val="Sec1-Clauses"/>
              <w:numPr>
                <w:ilvl w:val="1"/>
                <w:numId w:val="127"/>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3A6757D5" w14:textId="77777777" w:rsidR="003819BE" w:rsidRPr="00150DE9" w:rsidRDefault="003819BE" w:rsidP="00007540">
            <w:pPr>
              <w:pStyle w:val="Sec1-Clauses"/>
              <w:numPr>
                <w:ilvl w:val="1"/>
                <w:numId w:val="127"/>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29A15A00" w14:textId="77777777" w:rsidR="003819BE" w:rsidRPr="00150DE9" w:rsidRDefault="003819BE" w:rsidP="003819BE">
            <w:pPr>
              <w:pStyle w:val="Sec1-Clauses"/>
              <w:numPr>
                <w:ilvl w:val="0"/>
                <w:numId w:val="0"/>
              </w:numPr>
              <w:spacing w:before="0"/>
              <w:ind w:left="597"/>
              <w:jc w:val="both"/>
              <w:rPr>
                <w:rFonts w:ascii="Trebuchet MS" w:hAnsi="Trebuchet MS"/>
                <w:b w:val="0"/>
                <w:sz w:val="22"/>
                <w:szCs w:val="22"/>
              </w:rPr>
            </w:pPr>
          </w:p>
          <w:p w14:paraId="35ED509E" w14:textId="71BF0850" w:rsidR="003819BE" w:rsidRPr="00FB5241" w:rsidRDefault="003819BE" w:rsidP="003819BE">
            <w:pPr>
              <w:rPr>
                <w:rFonts w:cs="Arial"/>
                <w:b/>
                <w:bCs/>
                <w:iCs/>
              </w:rPr>
            </w:pPr>
          </w:p>
        </w:tc>
      </w:tr>
      <w:tr w:rsidR="00F550D7" w:rsidRPr="00641B96" w14:paraId="2A91BD16" w14:textId="77777777" w:rsidTr="002616F0">
        <w:trPr>
          <w:gridBefore w:val="1"/>
          <w:gridAfter w:val="2"/>
          <w:wBefore w:w="20" w:type="dxa"/>
          <w:wAfter w:w="67" w:type="dxa"/>
        </w:trPr>
        <w:tc>
          <w:tcPr>
            <w:tcW w:w="9260" w:type="dxa"/>
          </w:tcPr>
          <w:p w14:paraId="5BA2E58D" w14:textId="106FB18B" w:rsidR="00F550D7" w:rsidRPr="005B5D7A" w:rsidRDefault="003819BE" w:rsidP="00A9118E">
            <w:pPr>
              <w:pStyle w:val="Sec1-Clauses"/>
              <w:numPr>
                <w:ilvl w:val="0"/>
                <w:numId w:val="0"/>
              </w:numPr>
              <w:spacing w:before="0" w:after="200"/>
              <w:ind w:left="284" w:hanging="284"/>
              <w:rPr>
                <w:rFonts w:ascii="Trebuchet MS" w:hAnsi="Trebuchet MS"/>
                <w:sz w:val="22"/>
                <w:szCs w:val="22"/>
              </w:rPr>
            </w:pPr>
            <w:bookmarkStart w:id="35" w:name="_Toc438438824"/>
            <w:bookmarkStart w:id="36" w:name="_Toc438532568"/>
            <w:bookmarkStart w:id="37" w:name="_Toc438733968"/>
            <w:bookmarkStart w:id="38" w:name="_Toc438907009"/>
            <w:bookmarkStart w:id="39" w:name="_Toc438907208"/>
            <w:bookmarkStart w:id="40" w:name="_Toc513223863"/>
            <w:r>
              <w:rPr>
                <w:rFonts w:ascii="Trebuchet MS" w:hAnsi="Trebuchet MS"/>
                <w:sz w:val="22"/>
                <w:szCs w:val="22"/>
              </w:rPr>
              <w:t>6</w:t>
            </w:r>
            <w:r w:rsidR="00F550D7" w:rsidRPr="005B5D7A">
              <w:rPr>
                <w:rFonts w:ascii="Trebuchet MS" w:hAnsi="Trebuchet MS"/>
                <w:sz w:val="22"/>
                <w:szCs w:val="22"/>
              </w:rPr>
              <w:t xml:space="preserve">. </w:t>
            </w:r>
            <w:r w:rsidR="00F13375">
              <w:rPr>
                <w:rFonts w:ascii="Trebuchet MS" w:hAnsi="Trebuchet MS"/>
                <w:sz w:val="22"/>
                <w:szCs w:val="22"/>
              </w:rPr>
              <w:t xml:space="preserve">     </w:t>
            </w:r>
            <w:r w:rsidR="00F550D7" w:rsidRPr="005B5D7A">
              <w:rPr>
                <w:rFonts w:ascii="Trebuchet MS" w:hAnsi="Trebuchet MS"/>
                <w:sz w:val="22"/>
                <w:szCs w:val="22"/>
              </w:rPr>
              <w:t xml:space="preserve">Eligible goods and </w:t>
            </w:r>
            <w:bookmarkEnd w:id="35"/>
            <w:bookmarkEnd w:id="36"/>
            <w:bookmarkEnd w:id="37"/>
            <w:bookmarkEnd w:id="38"/>
            <w:bookmarkEnd w:id="39"/>
            <w:r w:rsidR="00F550D7" w:rsidRPr="005B5D7A">
              <w:rPr>
                <w:rFonts w:ascii="Trebuchet MS" w:hAnsi="Trebuchet MS"/>
                <w:sz w:val="22"/>
                <w:szCs w:val="22"/>
              </w:rPr>
              <w:t>related services</w:t>
            </w:r>
            <w:bookmarkEnd w:id="40"/>
          </w:p>
          <w:p w14:paraId="10E8503D" w14:textId="3FB2E811" w:rsidR="00F550D7" w:rsidRPr="00951560" w:rsidRDefault="00F550D7" w:rsidP="00007540">
            <w:pPr>
              <w:pStyle w:val="Sub-ClauseText"/>
              <w:numPr>
                <w:ilvl w:val="1"/>
                <w:numId w:val="128"/>
              </w:numPr>
              <w:spacing w:before="0"/>
              <w:rPr>
                <w:rFonts w:ascii="Trebuchet MS" w:hAnsi="Trebuchet MS"/>
                <w:spacing w:val="0"/>
                <w:sz w:val="22"/>
                <w:szCs w:val="22"/>
              </w:rPr>
            </w:pPr>
            <w:r w:rsidRPr="00951560">
              <w:rPr>
                <w:rFonts w:ascii="Trebuchet MS" w:hAnsi="Trebuchet MS"/>
                <w:spacing w:val="0"/>
                <w:sz w:val="22"/>
                <w:szCs w:val="22"/>
              </w:rPr>
              <w:t xml:space="preserve">The term “goods” means (a) things of every kind and description, whether tangible or intangible, including </w:t>
            </w:r>
            <w:r w:rsidRPr="00AD50C5">
              <w:rPr>
                <w:rFonts w:ascii="Trebuchet MS" w:hAnsi="Trebuchet MS"/>
                <w:spacing w:val="0"/>
                <w:sz w:val="22"/>
                <w:szCs w:val="22"/>
              </w:rPr>
              <w:t>(</w:t>
            </w:r>
            <w:proofErr w:type="spellStart"/>
            <w:r w:rsidRPr="00AD50C5">
              <w:rPr>
                <w:rFonts w:ascii="Trebuchet MS" w:hAnsi="Trebuchet MS"/>
                <w:spacing w:val="0"/>
                <w:sz w:val="22"/>
                <w:szCs w:val="22"/>
              </w:rPr>
              <w:t>i</w:t>
            </w:r>
            <w:proofErr w:type="spellEnd"/>
            <w:r w:rsidRPr="00AD50C5">
              <w:rPr>
                <w:rFonts w:ascii="Trebuchet MS" w:hAnsi="Trebuchet MS"/>
                <w:spacing w:val="0"/>
                <w:sz w:val="22"/>
                <w:szCs w:val="22"/>
              </w:rPr>
              <w:t>) commodities, agricultural crops,</w:t>
            </w:r>
            <w:r w:rsidRPr="00951560">
              <w:rPr>
                <w:rFonts w:ascii="Trebuchet MS" w:hAnsi="Trebuchet MS"/>
                <w:spacing w:val="0"/>
                <w:sz w:val="22"/>
                <w:szCs w:val="22"/>
              </w:rPr>
              <w:t xml:space="preserve"> raw materials, products and equipment; (ii) matter in solid, liquid or gaseous form; and (b) services incidental to the supply of such things.</w:t>
            </w:r>
          </w:p>
          <w:p w14:paraId="3B5AEF0E" w14:textId="659F2B70" w:rsidR="002616F0" w:rsidRPr="005B5D7A" w:rsidRDefault="00F550D7" w:rsidP="00007540">
            <w:pPr>
              <w:pStyle w:val="Sub-ClauseText"/>
              <w:numPr>
                <w:ilvl w:val="1"/>
                <w:numId w:val="128"/>
              </w:numPr>
              <w:spacing w:before="0"/>
              <w:rPr>
                <w:rFonts w:ascii="Trebuchet MS" w:hAnsi="Trebuchet MS"/>
                <w:spacing w:val="0"/>
                <w:sz w:val="22"/>
                <w:szCs w:val="22"/>
              </w:rPr>
            </w:pPr>
            <w:r w:rsidRPr="00AB2DFD">
              <w:rPr>
                <w:rFonts w:ascii="Trebuchet MS" w:hAnsi="Trebuchet MS"/>
                <w:spacing w:val="0"/>
                <w:sz w:val="22"/>
                <w:szCs w:val="22"/>
              </w:rPr>
              <w:t>For the purpose of this Clause, origin means, but is not limited to, the country where the goods have been grown, mined, cultivated, produced, manufactured, processed</w:t>
            </w:r>
            <w:r>
              <w:rPr>
                <w:rFonts w:ascii="Trebuchet MS" w:hAnsi="Trebuchet MS"/>
                <w:spacing w:val="0"/>
                <w:sz w:val="22"/>
                <w:szCs w:val="22"/>
              </w:rPr>
              <w:t xml:space="preserve"> or services provided</w:t>
            </w:r>
            <w:r w:rsidRPr="00AB2DFD">
              <w:rPr>
                <w:rFonts w:ascii="Trebuchet MS" w:hAnsi="Trebuchet MS"/>
                <w:spacing w:val="0"/>
                <w:sz w:val="22"/>
                <w:szCs w:val="22"/>
              </w:rPr>
              <w:t>; or through manufacture, processing, or assembly, another commercially recognized article results that differs substantially in its basic characteristics from its components.</w:t>
            </w:r>
            <w:r w:rsidR="00C0126C">
              <w:rPr>
                <w:rFonts w:ascii="Trebuchet MS" w:hAnsi="Trebuchet MS"/>
                <w:spacing w:val="0"/>
                <w:sz w:val="22"/>
                <w:szCs w:val="22"/>
              </w:rPr>
              <w:t xml:space="preserve"> </w:t>
            </w:r>
          </w:p>
        </w:tc>
      </w:tr>
      <w:tr w:rsidR="00F550D7" w:rsidRPr="00641B96" w14:paraId="65F5FAA5" w14:textId="77777777" w:rsidTr="002616F0">
        <w:trPr>
          <w:gridBefore w:val="1"/>
          <w:gridAfter w:val="2"/>
          <w:wBefore w:w="20" w:type="dxa"/>
          <w:wAfter w:w="67" w:type="dxa"/>
        </w:trPr>
        <w:tc>
          <w:tcPr>
            <w:tcW w:w="9260" w:type="dxa"/>
          </w:tcPr>
          <w:p w14:paraId="46D1494D" w14:textId="59B28F76" w:rsidR="00F550D7" w:rsidRPr="00641B96" w:rsidRDefault="00F550D7" w:rsidP="00207E16">
            <w:pPr>
              <w:pStyle w:val="BodyText2"/>
              <w:numPr>
                <w:ilvl w:val="0"/>
                <w:numId w:val="6"/>
              </w:numPr>
              <w:spacing w:before="0"/>
              <w:ind w:left="714" w:hanging="357"/>
              <w:rPr>
                <w:rFonts w:ascii="Trebuchet MS" w:hAnsi="Trebuchet MS"/>
              </w:rPr>
            </w:pPr>
            <w:bookmarkStart w:id="41" w:name="_Toc505659524"/>
            <w:bookmarkStart w:id="42" w:name="_Toc513223864"/>
            <w:r w:rsidRPr="00641B96">
              <w:rPr>
                <w:rFonts w:ascii="Trebuchet MS" w:hAnsi="Trebuchet MS"/>
              </w:rPr>
              <w:t>Contents of Bidding Document</w:t>
            </w:r>
            <w:bookmarkEnd w:id="41"/>
            <w:r w:rsidRPr="00641B96">
              <w:rPr>
                <w:rFonts w:ascii="Trebuchet MS" w:hAnsi="Trebuchet MS"/>
              </w:rPr>
              <w:t>s</w:t>
            </w:r>
            <w:bookmarkEnd w:id="42"/>
          </w:p>
        </w:tc>
      </w:tr>
      <w:tr w:rsidR="00F550D7" w:rsidRPr="00641B96" w14:paraId="3CB49B63" w14:textId="77777777" w:rsidTr="002616F0">
        <w:trPr>
          <w:gridBefore w:val="1"/>
          <w:gridAfter w:val="2"/>
          <w:wBefore w:w="20" w:type="dxa"/>
          <w:wAfter w:w="67" w:type="dxa"/>
        </w:trPr>
        <w:tc>
          <w:tcPr>
            <w:tcW w:w="9260" w:type="dxa"/>
          </w:tcPr>
          <w:p w14:paraId="349ED609" w14:textId="4051BF8E" w:rsidR="00F550D7" w:rsidRPr="0005572A" w:rsidRDefault="003819BE" w:rsidP="002616F0">
            <w:pPr>
              <w:pStyle w:val="Sec1-Clauses"/>
              <w:numPr>
                <w:ilvl w:val="0"/>
                <w:numId w:val="0"/>
              </w:numPr>
              <w:tabs>
                <w:tab w:val="left" w:pos="597"/>
              </w:tabs>
              <w:spacing w:before="0"/>
              <w:ind w:left="597" w:hanging="597"/>
              <w:rPr>
                <w:rFonts w:ascii="Trebuchet MS" w:hAnsi="Trebuchet MS"/>
                <w:sz w:val="22"/>
                <w:szCs w:val="22"/>
              </w:rPr>
            </w:pPr>
            <w:bookmarkStart w:id="43" w:name="_Toc438532572"/>
            <w:bookmarkStart w:id="44" w:name="_Toc513223865"/>
            <w:bookmarkStart w:id="45" w:name="_Toc438438826"/>
            <w:bookmarkStart w:id="46" w:name="_Toc438532574"/>
            <w:bookmarkStart w:id="47" w:name="_Toc438733970"/>
            <w:bookmarkStart w:id="48" w:name="_Toc438907010"/>
            <w:bookmarkStart w:id="49" w:name="_Toc438907209"/>
            <w:bookmarkEnd w:id="43"/>
            <w:r>
              <w:rPr>
                <w:rFonts w:ascii="Trebuchet MS" w:hAnsi="Trebuchet MS"/>
                <w:sz w:val="22"/>
                <w:szCs w:val="22"/>
              </w:rPr>
              <w:t>7</w:t>
            </w:r>
            <w:r w:rsidR="00F550D7" w:rsidRPr="0005572A">
              <w:rPr>
                <w:rFonts w:ascii="Trebuchet MS" w:hAnsi="Trebuchet MS"/>
                <w:sz w:val="22"/>
                <w:szCs w:val="22"/>
              </w:rPr>
              <w:t xml:space="preserve">. </w:t>
            </w:r>
            <w:r w:rsidR="002616F0">
              <w:rPr>
                <w:rFonts w:ascii="Trebuchet MS" w:hAnsi="Trebuchet MS"/>
                <w:sz w:val="22"/>
                <w:szCs w:val="22"/>
              </w:rPr>
              <w:t xml:space="preserve">     </w:t>
            </w:r>
            <w:r w:rsidR="00F550D7" w:rsidRPr="0005572A">
              <w:rPr>
                <w:rFonts w:ascii="Trebuchet MS" w:hAnsi="Trebuchet MS"/>
                <w:sz w:val="22"/>
                <w:szCs w:val="22"/>
              </w:rPr>
              <w:t>Sections of Bidding Documents</w:t>
            </w:r>
            <w:bookmarkEnd w:id="44"/>
          </w:p>
          <w:bookmarkEnd w:id="45"/>
          <w:bookmarkEnd w:id="46"/>
          <w:bookmarkEnd w:id="47"/>
          <w:bookmarkEnd w:id="48"/>
          <w:bookmarkEnd w:id="49"/>
          <w:p w14:paraId="263FD7EC" w14:textId="29EB2379" w:rsidR="00F550D7" w:rsidRPr="0005572A" w:rsidRDefault="003819BE" w:rsidP="00007540">
            <w:pPr>
              <w:pStyle w:val="Sub-ClauseText"/>
              <w:numPr>
                <w:ilvl w:val="1"/>
                <w:numId w:val="129"/>
              </w:numPr>
              <w:spacing w:before="0"/>
              <w:rPr>
                <w:rFonts w:ascii="Trebuchet MS" w:hAnsi="Trebuchet MS"/>
                <w:spacing w:val="0"/>
                <w:sz w:val="22"/>
                <w:szCs w:val="22"/>
              </w:rPr>
            </w:pPr>
            <w:r>
              <w:rPr>
                <w:rFonts w:ascii="Trebuchet MS" w:hAnsi="Trebuchet MS"/>
                <w:spacing w:val="0"/>
                <w:sz w:val="22"/>
                <w:szCs w:val="22"/>
              </w:rPr>
              <w:t xml:space="preserve"> </w:t>
            </w:r>
            <w:r w:rsidR="00F550D7" w:rsidRPr="0005572A">
              <w:rPr>
                <w:rFonts w:ascii="Trebuchet MS" w:hAnsi="Trebuchet MS"/>
                <w:spacing w:val="0"/>
                <w:sz w:val="22"/>
                <w:szCs w:val="22"/>
              </w:rPr>
              <w:t xml:space="preserve">The bidding documents consist of Parts 1, 2, and 3, which include all the Sections indicated below, and should be read in conjunction with any Addendum issued in accordance with ITB Clause </w:t>
            </w:r>
            <w:r w:rsidR="00D42E60">
              <w:rPr>
                <w:rFonts w:ascii="Trebuchet MS" w:hAnsi="Trebuchet MS"/>
                <w:spacing w:val="0"/>
                <w:sz w:val="22"/>
                <w:szCs w:val="22"/>
              </w:rPr>
              <w:t>9</w:t>
            </w:r>
            <w:r w:rsidR="00F550D7" w:rsidRPr="0005572A">
              <w:rPr>
                <w:rFonts w:ascii="Trebuchet MS" w:hAnsi="Trebuchet MS"/>
                <w:spacing w:val="0"/>
                <w:sz w:val="22"/>
                <w:szCs w:val="22"/>
              </w:rPr>
              <w:t>.</w:t>
            </w:r>
          </w:p>
          <w:p w14:paraId="7A4B4A54" w14:textId="0ECF5200" w:rsidR="00F550D7" w:rsidRPr="0005572A" w:rsidRDefault="00F550D7" w:rsidP="002022E6">
            <w:pPr>
              <w:tabs>
                <w:tab w:val="left" w:pos="1152"/>
                <w:tab w:val="left" w:pos="2502"/>
              </w:tabs>
              <w:spacing w:before="60" w:after="60"/>
              <w:ind w:left="612"/>
              <w:rPr>
                <w:rFonts w:ascii="Trebuchet MS" w:hAnsi="Trebuchet MS"/>
                <w:b/>
                <w:sz w:val="22"/>
                <w:szCs w:val="22"/>
              </w:rPr>
            </w:pPr>
            <w:r w:rsidRPr="0005572A">
              <w:rPr>
                <w:rFonts w:ascii="Trebuchet MS" w:hAnsi="Trebuchet MS"/>
                <w:b/>
                <w:sz w:val="22"/>
                <w:szCs w:val="22"/>
              </w:rPr>
              <w:t>PART 1    Bidding Procedures</w:t>
            </w:r>
          </w:p>
          <w:p w14:paraId="356F714D" w14:textId="44C73A3F" w:rsidR="00F550D7" w:rsidRPr="0005572A" w:rsidRDefault="00F550D7" w:rsidP="002022E6">
            <w:pPr>
              <w:numPr>
                <w:ilvl w:val="0"/>
                <w:numId w:val="2"/>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 xml:space="preserve">Section I. Instructions to </w:t>
            </w:r>
            <w:r w:rsidR="003819BE">
              <w:rPr>
                <w:rFonts w:ascii="Trebuchet MS" w:hAnsi="Trebuchet MS"/>
                <w:sz w:val="22"/>
                <w:szCs w:val="22"/>
              </w:rPr>
              <w:t>Bidder</w:t>
            </w:r>
            <w:r w:rsidRPr="0005572A">
              <w:rPr>
                <w:rFonts w:ascii="Trebuchet MS" w:hAnsi="Trebuchet MS"/>
                <w:sz w:val="22"/>
                <w:szCs w:val="22"/>
              </w:rPr>
              <w:t xml:space="preserve"> (ITB)</w:t>
            </w:r>
          </w:p>
          <w:p w14:paraId="0F5A6952" w14:textId="35283340" w:rsidR="00F550D7" w:rsidRPr="0005572A"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II. Bidding Data Sheet (</w:t>
            </w:r>
            <w:r w:rsidRPr="006E2A11">
              <w:rPr>
                <w:rFonts w:ascii="Trebuchet MS" w:hAnsi="Trebuchet MS"/>
                <w:b/>
                <w:sz w:val="22"/>
                <w:szCs w:val="22"/>
              </w:rPr>
              <w:t>BDS</w:t>
            </w:r>
            <w:r w:rsidRPr="0005572A">
              <w:rPr>
                <w:rFonts w:ascii="Trebuchet MS" w:hAnsi="Trebuchet MS"/>
                <w:sz w:val="22"/>
                <w:szCs w:val="22"/>
              </w:rPr>
              <w:t>)</w:t>
            </w:r>
          </w:p>
          <w:p w14:paraId="1A873A2B" w14:textId="77777777" w:rsidR="00F550D7" w:rsidRPr="0005572A" w:rsidRDefault="00F550D7" w:rsidP="002022E6">
            <w:pPr>
              <w:numPr>
                <w:ilvl w:val="0"/>
                <w:numId w:val="3"/>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III. Evaluation and Qualification Criteria</w:t>
            </w:r>
          </w:p>
          <w:p w14:paraId="50CF531F" w14:textId="2765740F" w:rsidR="00F550D7" w:rsidRPr="0005572A" w:rsidRDefault="00F550D7" w:rsidP="002022E6">
            <w:pPr>
              <w:numPr>
                <w:ilvl w:val="0"/>
                <w:numId w:val="4"/>
              </w:numPr>
              <w:tabs>
                <w:tab w:val="left" w:pos="1602"/>
                <w:tab w:val="left" w:pos="2502"/>
              </w:tabs>
              <w:spacing w:before="60" w:after="60"/>
              <w:ind w:left="1598" w:hanging="446"/>
              <w:rPr>
                <w:rFonts w:ascii="Trebuchet MS" w:hAnsi="Trebuchet MS"/>
                <w:sz w:val="22"/>
                <w:szCs w:val="22"/>
              </w:rPr>
            </w:pPr>
            <w:r w:rsidRPr="0005572A">
              <w:rPr>
                <w:rFonts w:ascii="Trebuchet MS" w:hAnsi="Trebuchet MS"/>
                <w:sz w:val="22"/>
                <w:szCs w:val="22"/>
              </w:rPr>
              <w:t>Section IV. Bidding Forms</w:t>
            </w:r>
          </w:p>
        </w:tc>
      </w:tr>
      <w:tr w:rsidR="00F550D7" w:rsidRPr="00641B96" w14:paraId="569E5DCB" w14:textId="77777777" w:rsidTr="002616F0">
        <w:trPr>
          <w:gridBefore w:val="1"/>
          <w:gridAfter w:val="2"/>
          <w:wBefore w:w="20" w:type="dxa"/>
          <w:wAfter w:w="67" w:type="dxa"/>
          <w:cantSplit/>
        </w:trPr>
        <w:tc>
          <w:tcPr>
            <w:tcW w:w="9260" w:type="dxa"/>
            <w:tcBorders>
              <w:bottom w:val="nil"/>
            </w:tcBorders>
          </w:tcPr>
          <w:p w14:paraId="345D02ED" w14:textId="77777777" w:rsidR="00F550D7" w:rsidRPr="0005572A" w:rsidRDefault="00F550D7" w:rsidP="002022E6">
            <w:pPr>
              <w:tabs>
                <w:tab w:val="left" w:pos="1152"/>
                <w:tab w:val="left" w:pos="1692"/>
                <w:tab w:val="left" w:pos="2502"/>
              </w:tabs>
              <w:spacing w:before="60" w:after="60"/>
              <w:ind w:left="720"/>
              <w:rPr>
                <w:rFonts w:ascii="Trebuchet MS" w:hAnsi="Trebuchet MS"/>
                <w:b/>
                <w:sz w:val="22"/>
                <w:szCs w:val="22"/>
              </w:rPr>
            </w:pPr>
            <w:r w:rsidRPr="0005572A">
              <w:rPr>
                <w:rFonts w:ascii="Trebuchet MS" w:hAnsi="Trebuchet MS"/>
                <w:b/>
                <w:sz w:val="22"/>
                <w:szCs w:val="22"/>
              </w:rPr>
              <w:t>PART 2   Supply Requirements</w:t>
            </w:r>
          </w:p>
          <w:p w14:paraId="6F45FD42" w14:textId="77777777" w:rsidR="00F550D7" w:rsidRPr="0005572A" w:rsidRDefault="00F550D7" w:rsidP="002022E6">
            <w:pPr>
              <w:numPr>
                <w:ilvl w:val="0"/>
                <w:numId w:val="5"/>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 Schedule of Requirements</w:t>
            </w:r>
          </w:p>
          <w:p w14:paraId="6B11D1E6" w14:textId="77777777" w:rsidR="00F550D7" w:rsidRPr="0005572A" w:rsidRDefault="00F550D7" w:rsidP="002022E6">
            <w:pPr>
              <w:tabs>
                <w:tab w:val="left" w:pos="1152"/>
                <w:tab w:val="left" w:pos="1692"/>
                <w:tab w:val="left" w:pos="2502"/>
              </w:tabs>
              <w:spacing w:before="60" w:after="60"/>
              <w:ind w:left="720"/>
              <w:rPr>
                <w:rFonts w:ascii="Trebuchet MS" w:hAnsi="Trebuchet MS"/>
                <w:b/>
                <w:sz w:val="22"/>
                <w:szCs w:val="22"/>
              </w:rPr>
            </w:pPr>
            <w:r w:rsidRPr="0005572A">
              <w:rPr>
                <w:rFonts w:ascii="Trebuchet MS" w:hAnsi="Trebuchet MS"/>
                <w:b/>
                <w:sz w:val="22"/>
                <w:szCs w:val="22"/>
              </w:rPr>
              <w:t>PART 3   Contract</w:t>
            </w:r>
          </w:p>
          <w:p w14:paraId="25AE4763" w14:textId="77777777"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VI. General Conditions of Contract (GCC)</w:t>
            </w:r>
          </w:p>
          <w:p w14:paraId="29F56AEC" w14:textId="77777777"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Section VII. Special Conditions of Contract (SCC)</w:t>
            </w:r>
          </w:p>
          <w:p w14:paraId="47139DED" w14:textId="77777777" w:rsidR="00F550D7" w:rsidRPr="0005572A" w:rsidRDefault="00F550D7" w:rsidP="002022E6">
            <w:pPr>
              <w:numPr>
                <w:ilvl w:val="0"/>
                <w:numId w:val="8"/>
              </w:numPr>
              <w:tabs>
                <w:tab w:val="left" w:pos="1602"/>
              </w:tabs>
              <w:spacing w:before="60" w:after="60"/>
              <w:ind w:left="1598" w:hanging="446"/>
              <w:rPr>
                <w:rFonts w:ascii="Trebuchet MS" w:hAnsi="Trebuchet MS"/>
                <w:sz w:val="22"/>
                <w:szCs w:val="22"/>
              </w:rPr>
            </w:pPr>
            <w:r w:rsidRPr="0005572A">
              <w:rPr>
                <w:rFonts w:ascii="Trebuchet MS" w:hAnsi="Trebuchet MS"/>
                <w:sz w:val="22"/>
                <w:szCs w:val="22"/>
              </w:rPr>
              <w:t xml:space="preserve">Section VIII. Contract Forms </w:t>
            </w:r>
          </w:p>
        </w:tc>
      </w:tr>
      <w:tr w:rsidR="00F550D7" w:rsidRPr="00641B96" w14:paraId="3F5BC865" w14:textId="77777777" w:rsidTr="002616F0">
        <w:trPr>
          <w:gridBefore w:val="1"/>
          <w:gridAfter w:val="2"/>
          <w:wBefore w:w="20" w:type="dxa"/>
          <w:wAfter w:w="67" w:type="dxa"/>
        </w:trPr>
        <w:tc>
          <w:tcPr>
            <w:tcW w:w="9260" w:type="dxa"/>
          </w:tcPr>
          <w:p w14:paraId="39B418A7" w14:textId="693B0CBC" w:rsidR="00F550D7" w:rsidRPr="00A848A4" w:rsidRDefault="00F550D7" w:rsidP="00007540">
            <w:pPr>
              <w:pStyle w:val="Sub-ClauseText"/>
              <w:numPr>
                <w:ilvl w:val="1"/>
                <w:numId w:val="129"/>
              </w:numPr>
              <w:spacing w:before="0"/>
              <w:rPr>
                <w:rFonts w:ascii="Trebuchet MS" w:hAnsi="Trebuchet MS"/>
                <w:spacing w:val="0"/>
                <w:sz w:val="22"/>
                <w:szCs w:val="22"/>
              </w:rPr>
            </w:pPr>
            <w:r w:rsidRPr="00A848A4">
              <w:rPr>
                <w:rFonts w:ascii="Trebuchet MS" w:hAnsi="Trebuchet MS"/>
                <w:spacing w:val="0"/>
                <w:sz w:val="22"/>
                <w:szCs w:val="22"/>
              </w:rPr>
              <w:t xml:space="preserve">“Bidding documents” means the </w:t>
            </w:r>
            <w:r>
              <w:rPr>
                <w:rFonts w:ascii="Trebuchet MS" w:hAnsi="Trebuchet MS"/>
                <w:spacing w:val="0"/>
                <w:sz w:val="22"/>
                <w:szCs w:val="22"/>
              </w:rPr>
              <w:t>SBD</w:t>
            </w:r>
            <w:r w:rsidRPr="00A848A4">
              <w:rPr>
                <w:rFonts w:ascii="Trebuchet MS" w:hAnsi="Trebuchet MS"/>
                <w:spacing w:val="0"/>
                <w:sz w:val="22"/>
                <w:szCs w:val="22"/>
              </w:rPr>
              <w:t xml:space="preserve"> developed and prescribed by </w:t>
            </w:r>
            <w:r w:rsidRPr="00BD4162">
              <w:rPr>
                <w:rFonts w:ascii="Trebuchet MS" w:hAnsi="Trebuchet MS"/>
                <w:spacing w:val="0"/>
                <w:sz w:val="22"/>
                <w:szCs w:val="22"/>
              </w:rPr>
              <w:t xml:space="preserve">the </w:t>
            </w:r>
            <w:r w:rsidRPr="00BD4162">
              <w:rPr>
                <w:rFonts w:ascii="Trebuchet MS" w:hAnsi="Trebuchet MS"/>
                <w:sz w:val="22"/>
                <w:szCs w:val="22"/>
              </w:rPr>
              <w:t>Office of Public Procurement Policy</w:t>
            </w:r>
            <w:r w:rsidRPr="00BD4162">
              <w:rPr>
                <w:rFonts w:ascii="Trebuchet MS" w:hAnsi="Trebuchet MS"/>
                <w:spacing w:val="0"/>
                <w:sz w:val="22"/>
                <w:szCs w:val="22"/>
              </w:rPr>
              <w:t xml:space="preserve"> (Office) for use in public procurement proceedings and all amendments</w:t>
            </w:r>
            <w:r w:rsidRPr="00A848A4">
              <w:rPr>
                <w:rFonts w:ascii="Trebuchet MS" w:hAnsi="Trebuchet MS"/>
                <w:spacing w:val="0"/>
                <w:sz w:val="22"/>
                <w:szCs w:val="22"/>
              </w:rPr>
              <w:t xml:space="preserve"> made to the document for the purposes of a procuring entity and documents attached or incorporated by reference, that individually or collectively </w:t>
            </w:r>
          </w:p>
          <w:p w14:paraId="4D22858D" w14:textId="00884C94" w:rsidR="00F550D7" w:rsidRPr="00A848A4" w:rsidRDefault="00F550D7" w:rsidP="00007540">
            <w:pPr>
              <w:pStyle w:val="Sub-ClauseText"/>
              <w:numPr>
                <w:ilvl w:val="2"/>
                <w:numId w:val="130"/>
              </w:numPr>
              <w:spacing w:before="0"/>
              <w:rPr>
                <w:rFonts w:ascii="Trebuchet MS" w:hAnsi="Trebuchet MS"/>
                <w:spacing w:val="0"/>
                <w:sz w:val="22"/>
                <w:szCs w:val="22"/>
              </w:rPr>
            </w:pPr>
            <w:r w:rsidRPr="00A848A4">
              <w:rPr>
                <w:rFonts w:ascii="Trebuchet MS" w:hAnsi="Trebuchet MS"/>
                <w:spacing w:val="0"/>
                <w:sz w:val="22"/>
                <w:szCs w:val="22"/>
              </w:rPr>
              <w:t xml:space="preserve">invite </w:t>
            </w:r>
            <w:r w:rsidR="000B1E0E">
              <w:rPr>
                <w:rFonts w:ascii="Trebuchet MS" w:hAnsi="Trebuchet MS"/>
                <w:spacing w:val="0"/>
                <w:sz w:val="22"/>
                <w:szCs w:val="22"/>
              </w:rPr>
              <w:t xml:space="preserve">a </w:t>
            </w:r>
            <w:r w:rsidR="00B10646">
              <w:rPr>
                <w:rFonts w:ascii="Trebuchet MS" w:hAnsi="Trebuchet MS"/>
                <w:spacing w:val="0"/>
                <w:sz w:val="22"/>
                <w:szCs w:val="22"/>
              </w:rPr>
              <w:t>bid</w:t>
            </w:r>
            <w:r w:rsidRPr="00A848A4">
              <w:rPr>
                <w:rFonts w:ascii="Trebuchet MS" w:hAnsi="Trebuchet MS"/>
                <w:spacing w:val="0"/>
                <w:sz w:val="22"/>
                <w:szCs w:val="22"/>
              </w:rPr>
              <w:t>;</w:t>
            </w:r>
          </w:p>
          <w:p w14:paraId="406A459E" w14:textId="77777777" w:rsidR="00F550D7" w:rsidRPr="00A848A4" w:rsidRDefault="00F550D7" w:rsidP="00007540">
            <w:pPr>
              <w:pStyle w:val="Sub-ClauseText"/>
              <w:numPr>
                <w:ilvl w:val="2"/>
                <w:numId w:val="130"/>
              </w:numPr>
              <w:spacing w:before="0"/>
              <w:rPr>
                <w:rFonts w:ascii="Trebuchet MS" w:hAnsi="Trebuchet MS"/>
                <w:spacing w:val="0"/>
                <w:sz w:val="22"/>
                <w:szCs w:val="22"/>
              </w:rPr>
            </w:pPr>
            <w:r w:rsidRPr="00A848A4">
              <w:rPr>
                <w:rFonts w:ascii="Trebuchet MS" w:hAnsi="Trebuchet MS"/>
                <w:spacing w:val="0"/>
                <w:sz w:val="22"/>
                <w:szCs w:val="22"/>
              </w:rPr>
              <w:t>establish the objects of a bid;</w:t>
            </w:r>
          </w:p>
          <w:p w14:paraId="47FD9E9B" w14:textId="77777777" w:rsidR="00F550D7" w:rsidRPr="00A848A4" w:rsidRDefault="00F550D7" w:rsidP="00007540">
            <w:pPr>
              <w:pStyle w:val="Sub-ClauseText"/>
              <w:numPr>
                <w:ilvl w:val="2"/>
                <w:numId w:val="130"/>
              </w:numPr>
              <w:spacing w:before="0"/>
              <w:rPr>
                <w:rFonts w:ascii="Trebuchet MS" w:hAnsi="Trebuchet MS"/>
                <w:spacing w:val="0"/>
                <w:sz w:val="22"/>
                <w:szCs w:val="22"/>
              </w:rPr>
            </w:pPr>
            <w:r w:rsidRPr="00A848A4">
              <w:rPr>
                <w:rFonts w:ascii="Trebuchet MS" w:hAnsi="Trebuchet MS"/>
                <w:spacing w:val="0"/>
                <w:sz w:val="22"/>
                <w:szCs w:val="22"/>
              </w:rPr>
              <w:t>specify the conditions of a proposed procurement contract; and</w:t>
            </w:r>
          </w:p>
          <w:p w14:paraId="67BA82D6" w14:textId="5F5917D3" w:rsidR="00F550D7" w:rsidRPr="00A848A4" w:rsidRDefault="00F550D7" w:rsidP="00007540">
            <w:pPr>
              <w:pStyle w:val="Sub-ClauseText"/>
              <w:numPr>
                <w:ilvl w:val="2"/>
                <w:numId w:val="130"/>
              </w:numPr>
              <w:spacing w:before="0"/>
              <w:rPr>
                <w:rFonts w:ascii="Trebuchet MS" w:hAnsi="Trebuchet MS"/>
                <w:spacing w:val="0"/>
                <w:sz w:val="22"/>
                <w:szCs w:val="22"/>
              </w:rPr>
            </w:pPr>
            <w:r w:rsidRPr="00A848A4">
              <w:rPr>
                <w:rFonts w:ascii="Trebuchet MS" w:hAnsi="Trebuchet MS"/>
                <w:spacing w:val="0"/>
                <w:sz w:val="22"/>
                <w:szCs w:val="22"/>
              </w:rPr>
              <w:t>establish the applicable bidding procedures.</w:t>
            </w:r>
          </w:p>
          <w:p w14:paraId="793A4679" w14:textId="21A3C7D6" w:rsidR="00F550D7" w:rsidRPr="00A848A4" w:rsidRDefault="00F550D7" w:rsidP="00007540">
            <w:pPr>
              <w:pStyle w:val="Sub-ClauseText"/>
              <w:numPr>
                <w:ilvl w:val="1"/>
                <w:numId w:val="129"/>
              </w:numPr>
              <w:spacing w:before="0"/>
              <w:ind w:left="605" w:hanging="605"/>
              <w:rPr>
                <w:rFonts w:ascii="Trebuchet MS" w:hAnsi="Trebuchet MS"/>
                <w:spacing w:val="0"/>
                <w:sz w:val="22"/>
                <w:szCs w:val="22"/>
              </w:rPr>
            </w:pPr>
            <w:r>
              <w:rPr>
                <w:rFonts w:ascii="Trebuchet MS" w:hAnsi="Trebuchet MS"/>
                <w:spacing w:val="0"/>
                <w:sz w:val="22"/>
                <w:szCs w:val="22"/>
              </w:rPr>
              <w:t>Unless obtained directly from the procuring entity, t</w:t>
            </w:r>
            <w:r w:rsidRPr="00A848A4">
              <w:rPr>
                <w:rFonts w:ascii="Trebuchet MS" w:hAnsi="Trebuchet MS"/>
                <w:spacing w:val="0"/>
                <w:sz w:val="22"/>
                <w:szCs w:val="22"/>
              </w:rPr>
              <w:t>he procuring entity is not responsible for the completeness of the bidding documents and their addend</w:t>
            </w:r>
            <w:r>
              <w:rPr>
                <w:rFonts w:ascii="Trebuchet MS" w:hAnsi="Trebuchet MS"/>
                <w:spacing w:val="0"/>
                <w:sz w:val="22"/>
                <w:szCs w:val="22"/>
              </w:rPr>
              <w:t>a.</w:t>
            </w:r>
          </w:p>
          <w:p w14:paraId="2F8472E7" w14:textId="1C488B15" w:rsidR="00F550D7" w:rsidRPr="00C0126C" w:rsidRDefault="00F550D7" w:rsidP="00007540">
            <w:pPr>
              <w:pStyle w:val="Sub-ClauseText"/>
              <w:numPr>
                <w:ilvl w:val="1"/>
                <w:numId w:val="129"/>
              </w:numPr>
              <w:spacing w:before="0"/>
              <w:ind w:left="605" w:hanging="605"/>
              <w:rPr>
                <w:rFonts w:ascii="Trebuchet MS" w:hAnsi="Trebuchet MS"/>
                <w:sz w:val="22"/>
                <w:szCs w:val="22"/>
              </w:rPr>
            </w:pPr>
            <w:r w:rsidRPr="00A848A4">
              <w:rPr>
                <w:rFonts w:ascii="Trebuchet MS" w:hAnsi="Trebuchet MS"/>
                <w:spacing w:val="0"/>
                <w:sz w:val="22"/>
                <w:szCs w:val="22"/>
              </w:rPr>
              <w:t xml:space="preserve">The </w:t>
            </w:r>
            <w:r w:rsidR="003819BE">
              <w:rPr>
                <w:rFonts w:ascii="Trebuchet MS" w:hAnsi="Trebuchet MS"/>
                <w:spacing w:val="0"/>
                <w:sz w:val="22"/>
                <w:szCs w:val="22"/>
              </w:rPr>
              <w:t>bidder</w:t>
            </w:r>
            <w:r w:rsidRPr="00A848A4">
              <w:rPr>
                <w:rFonts w:ascii="Trebuchet MS" w:hAnsi="Trebuchet MS"/>
                <w:spacing w:val="0"/>
                <w:sz w:val="22"/>
                <w:szCs w:val="22"/>
              </w:rPr>
              <w:t xml:space="preserve"> is expected to examine all instructions, forms, terms, and specifications in the bidding documents.  Failure to furnish all </w:t>
            </w:r>
            <w:r>
              <w:rPr>
                <w:rFonts w:ascii="Trebuchet MS" w:hAnsi="Trebuchet MS"/>
                <w:spacing w:val="0"/>
                <w:sz w:val="22"/>
                <w:szCs w:val="22"/>
              </w:rPr>
              <w:t xml:space="preserve">mandatory </w:t>
            </w:r>
            <w:r w:rsidRPr="00A848A4">
              <w:rPr>
                <w:rFonts w:ascii="Trebuchet MS" w:hAnsi="Trebuchet MS"/>
                <w:spacing w:val="0"/>
                <w:sz w:val="22"/>
                <w:szCs w:val="22"/>
              </w:rPr>
              <w:t>information or documentation required by the bidding documents shall result in the rejection of the bid</w:t>
            </w:r>
            <w:r w:rsidRPr="0005572A">
              <w:rPr>
                <w:rFonts w:ascii="Trebuchet MS" w:hAnsi="Trebuchet MS"/>
                <w:spacing w:val="0"/>
                <w:sz w:val="22"/>
                <w:szCs w:val="22"/>
              </w:rPr>
              <w:t>.</w:t>
            </w:r>
            <w:r>
              <w:rPr>
                <w:rFonts w:ascii="Trebuchet MS" w:hAnsi="Trebuchet MS"/>
                <w:spacing w:val="0"/>
                <w:sz w:val="22"/>
                <w:szCs w:val="22"/>
              </w:rPr>
              <w:t xml:space="preserve"> </w:t>
            </w:r>
          </w:p>
          <w:p w14:paraId="0025A5F1" w14:textId="55B22D66" w:rsidR="00C0126C" w:rsidRPr="0005572A" w:rsidRDefault="00C0126C" w:rsidP="00C0126C">
            <w:pPr>
              <w:pStyle w:val="Sub-ClauseText"/>
              <w:spacing w:before="0"/>
              <w:ind w:left="605"/>
              <w:rPr>
                <w:rFonts w:ascii="Trebuchet MS" w:hAnsi="Trebuchet MS"/>
                <w:sz w:val="22"/>
                <w:szCs w:val="22"/>
              </w:rPr>
            </w:pPr>
          </w:p>
        </w:tc>
      </w:tr>
      <w:tr w:rsidR="00F550D7" w:rsidRPr="00641B96" w14:paraId="1CD10625" w14:textId="77777777" w:rsidTr="002616F0">
        <w:trPr>
          <w:gridBefore w:val="1"/>
          <w:gridAfter w:val="2"/>
          <w:wBefore w:w="20" w:type="dxa"/>
          <w:wAfter w:w="67" w:type="dxa"/>
        </w:trPr>
        <w:tc>
          <w:tcPr>
            <w:tcW w:w="9260" w:type="dxa"/>
          </w:tcPr>
          <w:p w14:paraId="18CB3F25" w14:textId="575BD53C" w:rsidR="00F550D7" w:rsidRPr="0005572A" w:rsidRDefault="003819BE" w:rsidP="002616F0">
            <w:pPr>
              <w:pStyle w:val="Sec1-Clauses"/>
              <w:numPr>
                <w:ilvl w:val="0"/>
                <w:numId w:val="0"/>
              </w:numPr>
              <w:spacing w:before="0"/>
              <w:ind w:left="456" w:hanging="426"/>
              <w:rPr>
                <w:rFonts w:ascii="Trebuchet MS" w:hAnsi="Trebuchet MS"/>
                <w:sz w:val="22"/>
                <w:szCs w:val="22"/>
              </w:rPr>
            </w:pPr>
            <w:bookmarkStart w:id="50" w:name="_Toc438438827"/>
            <w:bookmarkStart w:id="51" w:name="_Toc438532575"/>
            <w:bookmarkStart w:id="52" w:name="_Toc438733971"/>
            <w:bookmarkStart w:id="53" w:name="_Toc438907011"/>
            <w:bookmarkStart w:id="54" w:name="_Toc438907210"/>
            <w:bookmarkStart w:id="55" w:name="_Toc513223866"/>
            <w:r>
              <w:rPr>
                <w:rFonts w:ascii="Trebuchet MS" w:hAnsi="Trebuchet MS"/>
                <w:sz w:val="22"/>
                <w:szCs w:val="22"/>
              </w:rPr>
              <w:t>8</w:t>
            </w:r>
            <w:r w:rsidR="00F550D7" w:rsidRPr="0005572A">
              <w:rPr>
                <w:rFonts w:ascii="Trebuchet MS" w:hAnsi="Trebuchet MS"/>
                <w:sz w:val="22"/>
                <w:szCs w:val="22"/>
              </w:rPr>
              <w:t xml:space="preserve">. </w:t>
            </w:r>
            <w:r w:rsidR="002616F0">
              <w:rPr>
                <w:rFonts w:ascii="Trebuchet MS" w:hAnsi="Trebuchet MS"/>
                <w:sz w:val="22"/>
                <w:szCs w:val="22"/>
              </w:rPr>
              <w:t xml:space="preserve">    </w:t>
            </w:r>
            <w:r w:rsidR="00F550D7" w:rsidRPr="0005572A">
              <w:rPr>
                <w:rFonts w:ascii="Trebuchet MS" w:hAnsi="Trebuchet MS"/>
                <w:sz w:val="22"/>
                <w:szCs w:val="22"/>
              </w:rPr>
              <w:t xml:space="preserve">Clarification of </w:t>
            </w:r>
            <w:bookmarkEnd w:id="50"/>
            <w:bookmarkEnd w:id="51"/>
            <w:bookmarkEnd w:id="52"/>
            <w:bookmarkEnd w:id="53"/>
            <w:bookmarkEnd w:id="54"/>
            <w:r w:rsidR="00A638F3">
              <w:rPr>
                <w:rFonts w:ascii="Trebuchet MS" w:hAnsi="Trebuchet MS"/>
                <w:sz w:val="22"/>
                <w:szCs w:val="22"/>
              </w:rPr>
              <w:t>Bidding D</w:t>
            </w:r>
            <w:r w:rsidR="00F550D7" w:rsidRPr="0005572A">
              <w:rPr>
                <w:rFonts w:ascii="Trebuchet MS" w:hAnsi="Trebuchet MS"/>
                <w:sz w:val="22"/>
                <w:szCs w:val="22"/>
              </w:rPr>
              <w:t>ocuments</w:t>
            </w:r>
            <w:bookmarkEnd w:id="55"/>
            <w:r w:rsidR="00F550D7">
              <w:rPr>
                <w:rFonts w:ascii="Trebuchet MS" w:hAnsi="Trebuchet MS"/>
                <w:sz w:val="22"/>
                <w:szCs w:val="22"/>
              </w:rPr>
              <w:t xml:space="preserve"> </w:t>
            </w:r>
          </w:p>
          <w:p w14:paraId="56B94676" w14:textId="3DB4262E" w:rsidR="00F550D7" w:rsidRPr="0005572A" w:rsidRDefault="009276E5" w:rsidP="00007540">
            <w:pPr>
              <w:pStyle w:val="Sub-ClauseText"/>
              <w:numPr>
                <w:ilvl w:val="1"/>
                <w:numId w:val="131"/>
              </w:numPr>
              <w:spacing w:before="0"/>
              <w:rPr>
                <w:rFonts w:ascii="Trebuchet MS" w:hAnsi="Trebuchet MS"/>
                <w:spacing w:val="0"/>
                <w:sz w:val="22"/>
                <w:szCs w:val="22"/>
              </w:rPr>
            </w:pPr>
            <w:r>
              <w:rPr>
                <w:rFonts w:ascii="Trebuchet MS" w:hAnsi="Trebuchet MS"/>
                <w:spacing w:val="0"/>
                <w:sz w:val="22"/>
                <w:szCs w:val="22"/>
              </w:rPr>
              <w:t>If the</w:t>
            </w:r>
            <w:r w:rsidR="00F550D7" w:rsidRPr="0005572A">
              <w:rPr>
                <w:rFonts w:ascii="Trebuchet MS" w:hAnsi="Trebuchet MS"/>
                <w:spacing w:val="0"/>
                <w:sz w:val="22"/>
                <w:szCs w:val="22"/>
              </w:rPr>
              <w:t xml:space="preserve"> </w:t>
            </w:r>
            <w:r w:rsidR="003819BE">
              <w:rPr>
                <w:rFonts w:ascii="Trebuchet MS" w:hAnsi="Trebuchet MS"/>
                <w:spacing w:val="0"/>
                <w:sz w:val="22"/>
                <w:szCs w:val="22"/>
              </w:rPr>
              <w:t>bidder</w:t>
            </w:r>
            <w:r w:rsidR="00F550D7">
              <w:rPr>
                <w:rFonts w:ascii="Trebuchet MS" w:hAnsi="Trebuchet MS"/>
                <w:spacing w:val="0"/>
                <w:sz w:val="22"/>
                <w:szCs w:val="22"/>
              </w:rPr>
              <w:t xml:space="preserve"> requir</w:t>
            </w:r>
            <w:r>
              <w:rPr>
                <w:rFonts w:ascii="Trebuchet MS" w:hAnsi="Trebuchet MS"/>
                <w:spacing w:val="0"/>
                <w:sz w:val="22"/>
                <w:szCs w:val="22"/>
              </w:rPr>
              <w:t>es</w:t>
            </w:r>
            <w:r w:rsidR="00F550D7">
              <w:rPr>
                <w:rFonts w:ascii="Trebuchet MS" w:hAnsi="Trebuchet MS"/>
                <w:spacing w:val="0"/>
                <w:sz w:val="22"/>
                <w:szCs w:val="22"/>
              </w:rPr>
              <w:t xml:space="preserve"> </w:t>
            </w:r>
            <w:r w:rsidR="00F550D7" w:rsidRPr="0005572A">
              <w:rPr>
                <w:rFonts w:ascii="Trebuchet MS" w:hAnsi="Trebuchet MS"/>
                <w:spacing w:val="0"/>
                <w:sz w:val="22"/>
                <w:szCs w:val="22"/>
              </w:rPr>
              <w:t xml:space="preserve">any clarification of the </w:t>
            </w:r>
            <w:r w:rsidR="00F550D7">
              <w:rPr>
                <w:rFonts w:ascii="Trebuchet MS" w:hAnsi="Trebuchet MS"/>
                <w:spacing w:val="0"/>
                <w:sz w:val="22"/>
                <w:szCs w:val="22"/>
              </w:rPr>
              <w:t>bid</w:t>
            </w:r>
            <w:r w:rsidR="00F550D7" w:rsidRPr="0005572A">
              <w:rPr>
                <w:rFonts w:ascii="Trebuchet MS" w:hAnsi="Trebuchet MS"/>
                <w:spacing w:val="0"/>
                <w:sz w:val="22"/>
                <w:szCs w:val="22"/>
              </w:rPr>
              <w:t xml:space="preserve">ding </w:t>
            </w:r>
            <w:r w:rsidR="00F550D7">
              <w:rPr>
                <w:rFonts w:ascii="Trebuchet MS" w:hAnsi="Trebuchet MS"/>
                <w:spacing w:val="0"/>
                <w:sz w:val="22"/>
                <w:szCs w:val="22"/>
              </w:rPr>
              <w:t>d</w:t>
            </w:r>
            <w:r w:rsidR="00F550D7" w:rsidRPr="0005572A">
              <w:rPr>
                <w:rFonts w:ascii="Trebuchet MS" w:hAnsi="Trebuchet MS"/>
                <w:spacing w:val="0"/>
                <w:sz w:val="22"/>
                <w:szCs w:val="22"/>
              </w:rPr>
              <w:t xml:space="preserve">ocument </w:t>
            </w:r>
            <w:r w:rsidR="00173AEE">
              <w:rPr>
                <w:rFonts w:ascii="Trebuchet MS" w:hAnsi="Trebuchet MS"/>
                <w:spacing w:val="0"/>
                <w:sz w:val="22"/>
                <w:szCs w:val="22"/>
              </w:rPr>
              <w:t xml:space="preserve">they </w:t>
            </w:r>
            <w:r w:rsidR="00F550D7" w:rsidRPr="0005572A">
              <w:rPr>
                <w:rFonts w:ascii="Trebuchet MS" w:hAnsi="Trebuchet MS"/>
                <w:spacing w:val="0"/>
                <w:sz w:val="22"/>
                <w:szCs w:val="22"/>
              </w:rPr>
              <w:t>shall contact</w:t>
            </w:r>
            <w:r w:rsidR="00F550D7">
              <w:rPr>
                <w:rFonts w:ascii="Trebuchet MS" w:hAnsi="Trebuchet MS"/>
                <w:spacing w:val="0"/>
                <w:sz w:val="22"/>
                <w:szCs w:val="22"/>
              </w:rPr>
              <w:t xml:space="preserve"> the procuring entity</w:t>
            </w:r>
            <w:r w:rsidR="00F550D7" w:rsidRPr="0005572A">
              <w:rPr>
                <w:rFonts w:ascii="Trebuchet MS" w:hAnsi="Trebuchet MS"/>
                <w:spacing w:val="0"/>
                <w:sz w:val="22"/>
                <w:szCs w:val="22"/>
              </w:rPr>
              <w:t xml:space="preserve"> in writing at the procuring entity’s address </w:t>
            </w:r>
            <w:r w:rsidR="00F550D7" w:rsidRPr="0005572A">
              <w:rPr>
                <w:rFonts w:ascii="Trebuchet MS" w:hAnsi="Trebuchet MS"/>
                <w:b/>
                <w:bCs/>
                <w:spacing w:val="0"/>
                <w:sz w:val="22"/>
                <w:szCs w:val="22"/>
              </w:rPr>
              <w:t>specified in the</w:t>
            </w:r>
            <w:r w:rsidR="00F550D7" w:rsidRPr="0005572A">
              <w:rPr>
                <w:rFonts w:ascii="Trebuchet MS" w:hAnsi="Trebuchet MS"/>
                <w:spacing w:val="0"/>
                <w:sz w:val="22"/>
                <w:szCs w:val="22"/>
              </w:rPr>
              <w:t xml:space="preserve"> </w:t>
            </w:r>
            <w:r w:rsidR="00F550D7" w:rsidRPr="0005572A">
              <w:rPr>
                <w:rFonts w:ascii="Trebuchet MS" w:hAnsi="Trebuchet MS"/>
                <w:b/>
                <w:spacing w:val="0"/>
                <w:sz w:val="22"/>
                <w:szCs w:val="22"/>
              </w:rPr>
              <w:t>BDS.</w:t>
            </w:r>
            <w:r w:rsidR="00F550D7" w:rsidRPr="0005572A">
              <w:rPr>
                <w:rFonts w:ascii="Trebuchet MS" w:hAnsi="Trebuchet MS"/>
                <w:spacing w:val="0"/>
                <w:sz w:val="22"/>
                <w:szCs w:val="22"/>
              </w:rPr>
              <w:t xml:space="preserve"> The procuring entity will respond in writing to any request for clarification, provided that such request is received </w:t>
            </w:r>
            <w:r w:rsidR="007C63D8">
              <w:rPr>
                <w:rFonts w:ascii="Trebuchet MS" w:hAnsi="Trebuchet MS"/>
                <w:spacing w:val="0"/>
                <w:sz w:val="22"/>
                <w:szCs w:val="22"/>
              </w:rPr>
              <w:t>prior to the period specified</w:t>
            </w:r>
            <w:r w:rsidR="00F550D7" w:rsidRPr="00237F41">
              <w:rPr>
                <w:rFonts w:ascii="Trebuchet MS" w:hAnsi="Trebuchet MS"/>
                <w:spacing w:val="0"/>
                <w:sz w:val="22"/>
                <w:szCs w:val="22"/>
              </w:rPr>
              <w:t xml:space="preserve"> in the </w:t>
            </w:r>
            <w:r w:rsidR="00F550D7" w:rsidRPr="00237F41">
              <w:rPr>
                <w:rFonts w:ascii="Trebuchet MS" w:hAnsi="Trebuchet MS"/>
                <w:b/>
                <w:spacing w:val="0"/>
                <w:sz w:val="22"/>
                <w:szCs w:val="22"/>
              </w:rPr>
              <w:t>BDS</w:t>
            </w:r>
            <w:r w:rsidR="00F550D7" w:rsidRPr="00237F41">
              <w:rPr>
                <w:rFonts w:ascii="Trebuchet MS" w:hAnsi="Trebuchet MS"/>
                <w:spacing w:val="0"/>
                <w:sz w:val="22"/>
                <w:szCs w:val="22"/>
              </w:rPr>
              <w:t>.</w:t>
            </w:r>
            <w:r w:rsidR="00F550D7">
              <w:rPr>
                <w:rFonts w:ascii="Trebuchet MS" w:hAnsi="Trebuchet MS"/>
                <w:spacing w:val="0"/>
                <w:sz w:val="22"/>
                <w:szCs w:val="22"/>
              </w:rPr>
              <w:t xml:space="preserve"> In the case of electronic bidding clarifications should be submitted through the </w:t>
            </w:r>
            <w:r w:rsidR="003819BE">
              <w:rPr>
                <w:rFonts w:ascii="Trebuchet MS" w:hAnsi="Trebuchet MS"/>
                <w:spacing w:val="0"/>
                <w:sz w:val="22"/>
                <w:szCs w:val="22"/>
              </w:rPr>
              <w:t>GOJEP</w:t>
            </w:r>
            <w:r w:rsidR="00F550D7">
              <w:rPr>
                <w:rFonts w:ascii="Trebuchet MS" w:hAnsi="Trebuchet MS"/>
                <w:spacing w:val="0"/>
                <w:sz w:val="22"/>
                <w:szCs w:val="22"/>
              </w:rPr>
              <w:t xml:space="preserve"> System.</w:t>
            </w:r>
            <w:r w:rsidR="00F550D7" w:rsidRPr="0005572A">
              <w:rPr>
                <w:rFonts w:ascii="Trebuchet MS" w:hAnsi="Trebuchet MS"/>
                <w:spacing w:val="0"/>
                <w:sz w:val="22"/>
                <w:szCs w:val="22"/>
              </w:rPr>
              <w:t xml:space="preserve">  </w:t>
            </w:r>
          </w:p>
        </w:tc>
      </w:tr>
      <w:tr w:rsidR="00F550D7" w:rsidRPr="00641B96" w14:paraId="16368F80" w14:textId="77777777" w:rsidTr="002616F0">
        <w:trPr>
          <w:gridBefore w:val="1"/>
          <w:gridAfter w:val="2"/>
          <w:wBefore w:w="20" w:type="dxa"/>
          <w:wAfter w:w="67" w:type="dxa"/>
        </w:trPr>
        <w:tc>
          <w:tcPr>
            <w:tcW w:w="9260" w:type="dxa"/>
          </w:tcPr>
          <w:p w14:paraId="26E765BB" w14:textId="3058CA5C" w:rsidR="002616F0" w:rsidRPr="0005572A" w:rsidRDefault="00F550D7" w:rsidP="00007540">
            <w:pPr>
              <w:pStyle w:val="Sub-ClauseText"/>
              <w:numPr>
                <w:ilvl w:val="1"/>
                <w:numId w:val="131"/>
              </w:numPr>
              <w:spacing w:before="0" w:after="200"/>
              <w:rPr>
                <w:rFonts w:ascii="Trebuchet MS" w:hAnsi="Trebuchet MS"/>
                <w:spacing w:val="0"/>
                <w:sz w:val="22"/>
                <w:szCs w:val="22"/>
              </w:rPr>
            </w:pPr>
            <w:r w:rsidRPr="0005572A">
              <w:rPr>
                <w:rFonts w:ascii="Trebuchet MS" w:hAnsi="Trebuchet MS"/>
                <w:spacing w:val="0"/>
                <w:sz w:val="22"/>
                <w:szCs w:val="22"/>
              </w:rPr>
              <w:t>Should the procuring entity deem it necessary to amend the bidding documents as a result of a clarification</w:t>
            </w:r>
            <w:r>
              <w:rPr>
                <w:rFonts w:ascii="Trebuchet MS" w:hAnsi="Trebuchet MS"/>
                <w:spacing w:val="0"/>
                <w:sz w:val="22"/>
                <w:szCs w:val="22"/>
              </w:rPr>
              <w:t xml:space="preserve"> or the pre-bid meeting</w:t>
            </w:r>
            <w:r w:rsidRPr="0005572A">
              <w:rPr>
                <w:rFonts w:ascii="Trebuchet MS" w:hAnsi="Trebuchet MS"/>
                <w:spacing w:val="0"/>
                <w:sz w:val="22"/>
                <w:szCs w:val="22"/>
              </w:rPr>
              <w:t xml:space="preserve">, it shall do so following the procedure under ITB Clause </w:t>
            </w:r>
            <w:r>
              <w:rPr>
                <w:rFonts w:ascii="Trebuchet MS" w:hAnsi="Trebuchet MS"/>
                <w:spacing w:val="0"/>
                <w:sz w:val="22"/>
                <w:szCs w:val="22"/>
              </w:rPr>
              <w:t>9</w:t>
            </w:r>
            <w:r w:rsidRPr="0005572A">
              <w:rPr>
                <w:rFonts w:ascii="Trebuchet MS" w:hAnsi="Trebuchet MS"/>
                <w:spacing w:val="0"/>
                <w:sz w:val="22"/>
                <w:szCs w:val="22"/>
              </w:rPr>
              <w:t>.</w:t>
            </w:r>
            <w:r w:rsidR="007D52A2">
              <w:rPr>
                <w:rFonts w:ascii="Trebuchet MS" w:hAnsi="Trebuchet MS"/>
                <w:spacing w:val="0"/>
                <w:sz w:val="22"/>
                <w:szCs w:val="22"/>
              </w:rPr>
              <w:t xml:space="preserve"> </w:t>
            </w:r>
            <w:r w:rsidR="0097086C">
              <w:rPr>
                <w:rFonts w:ascii="Trebuchet MS" w:hAnsi="Trebuchet MS"/>
                <w:spacing w:val="0"/>
                <w:sz w:val="22"/>
                <w:szCs w:val="22"/>
              </w:rPr>
              <w:t xml:space="preserve">  </w:t>
            </w:r>
          </w:p>
        </w:tc>
      </w:tr>
      <w:tr w:rsidR="00F550D7" w:rsidRPr="00641B96" w14:paraId="7A192799" w14:textId="77777777" w:rsidTr="002616F0">
        <w:trPr>
          <w:gridBefore w:val="1"/>
          <w:gridAfter w:val="2"/>
          <w:wBefore w:w="20" w:type="dxa"/>
          <w:wAfter w:w="67" w:type="dxa"/>
        </w:trPr>
        <w:tc>
          <w:tcPr>
            <w:tcW w:w="9260" w:type="dxa"/>
          </w:tcPr>
          <w:p w14:paraId="39C4FDC9" w14:textId="1C98BD83" w:rsidR="00F550D7" w:rsidRPr="0005572A" w:rsidRDefault="003819BE" w:rsidP="002616F0">
            <w:pPr>
              <w:pStyle w:val="Sec1-Clauses"/>
              <w:numPr>
                <w:ilvl w:val="0"/>
                <w:numId w:val="0"/>
              </w:numPr>
              <w:spacing w:before="0"/>
              <w:rPr>
                <w:rFonts w:ascii="Trebuchet MS" w:hAnsi="Trebuchet MS"/>
                <w:sz w:val="22"/>
                <w:szCs w:val="22"/>
              </w:rPr>
            </w:pPr>
            <w:bookmarkStart w:id="56" w:name="_Toc513223867"/>
            <w:r>
              <w:rPr>
                <w:rFonts w:ascii="Trebuchet MS" w:hAnsi="Trebuchet MS"/>
                <w:sz w:val="22"/>
                <w:szCs w:val="22"/>
              </w:rPr>
              <w:t>9</w:t>
            </w:r>
            <w:r w:rsidR="00F550D7">
              <w:rPr>
                <w:rFonts w:ascii="Trebuchet MS" w:hAnsi="Trebuchet MS"/>
                <w:sz w:val="22"/>
                <w:szCs w:val="22"/>
              </w:rPr>
              <w:t xml:space="preserve">. </w:t>
            </w:r>
            <w:r w:rsidR="002616F0">
              <w:rPr>
                <w:rFonts w:ascii="Trebuchet MS" w:hAnsi="Trebuchet MS"/>
                <w:sz w:val="22"/>
                <w:szCs w:val="22"/>
              </w:rPr>
              <w:t xml:space="preserve">      </w:t>
            </w:r>
            <w:r w:rsidR="00F550D7">
              <w:rPr>
                <w:rFonts w:ascii="Trebuchet MS" w:hAnsi="Trebuchet MS"/>
                <w:sz w:val="22"/>
                <w:szCs w:val="22"/>
              </w:rPr>
              <w:t>Pre-bid meeting and site visit</w:t>
            </w:r>
            <w:bookmarkEnd w:id="56"/>
          </w:p>
          <w:p w14:paraId="4456B39A" w14:textId="3E1B81DE" w:rsidR="00F550D7" w:rsidRPr="00237F41" w:rsidRDefault="00F550D7" w:rsidP="00007540">
            <w:pPr>
              <w:pStyle w:val="Sub-ClauseText"/>
              <w:numPr>
                <w:ilvl w:val="1"/>
                <w:numId w:val="132"/>
              </w:numPr>
              <w:spacing w:before="0"/>
              <w:rPr>
                <w:rFonts w:ascii="Trebuchet MS" w:hAnsi="Trebuchet MS"/>
                <w:spacing w:val="0"/>
                <w:sz w:val="22"/>
                <w:szCs w:val="22"/>
              </w:rPr>
            </w:pPr>
            <w:r w:rsidRPr="009E4090">
              <w:rPr>
                <w:rFonts w:ascii="Trebuchet MS" w:hAnsi="Trebuchet MS"/>
                <w:spacing w:val="0"/>
                <w:sz w:val="22"/>
                <w:szCs w:val="22"/>
              </w:rPr>
              <w:t xml:space="preserve">The </w:t>
            </w:r>
            <w:r w:rsidR="003819BE">
              <w:rPr>
                <w:rFonts w:ascii="Trebuchet MS" w:hAnsi="Trebuchet MS"/>
                <w:spacing w:val="0"/>
                <w:sz w:val="22"/>
                <w:szCs w:val="22"/>
              </w:rPr>
              <w:t>bidder</w:t>
            </w:r>
            <w:r w:rsidRPr="009E4090">
              <w:rPr>
                <w:rFonts w:ascii="Trebuchet MS" w:hAnsi="Trebuchet MS"/>
                <w:spacing w:val="0"/>
                <w:sz w:val="22"/>
                <w:szCs w:val="22"/>
              </w:rPr>
              <w:t xml:space="preserve"> may wish to visit and examine the site(s) of the project and obtain for itself, at its own responsibility and risk, all information that may be necessary for preparing the bid and entering into the Contract.  The costs of visiting the site(s) shall be at the </w:t>
            </w:r>
            <w:r w:rsidR="003819BE">
              <w:rPr>
                <w:rFonts w:ascii="Trebuchet MS" w:hAnsi="Trebuchet MS"/>
                <w:spacing w:val="0"/>
                <w:sz w:val="22"/>
                <w:szCs w:val="22"/>
              </w:rPr>
              <w:t>bidder</w:t>
            </w:r>
            <w:r w:rsidRPr="009E4090">
              <w:rPr>
                <w:rFonts w:ascii="Trebuchet MS" w:hAnsi="Trebuchet MS"/>
                <w:spacing w:val="0"/>
                <w:sz w:val="22"/>
                <w:szCs w:val="22"/>
              </w:rPr>
              <w:t xml:space="preserve">’s own expense. </w:t>
            </w:r>
          </w:p>
          <w:p w14:paraId="4D35036F" w14:textId="2BA24BEE" w:rsidR="00F550D7" w:rsidRPr="009E4090" w:rsidRDefault="00F550D7" w:rsidP="00007540">
            <w:pPr>
              <w:pStyle w:val="Sub-ClauseText"/>
              <w:numPr>
                <w:ilvl w:val="1"/>
                <w:numId w:val="132"/>
              </w:numPr>
              <w:spacing w:before="0"/>
              <w:rPr>
                <w:rFonts w:ascii="Trebuchet MS" w:hAnsi="Trebuchet MS"/>
                <w:spacing w:val="0"/>
                <w:sz w:val="22"/>
                <w:szCs w:val="22"/>
              </w:rPr>
            </w:pPr>
            <w:r w:rsidRPr="009E4090">
              <w:rPr>
                <w:rFonts w:ascii="Trebuchet MS" w:hAnsi="Trebuchet MS"/>
                <w:spacing w:val="0"/>
                <w:sz w:val="22"/>
                <w:szCs w:val="22"/>
              </w:rPr>
              <w:t xml:space="preserve">The procuring entity will arrange for the </w:t>
            </w:r>
            <w:r w:rsidR="003819BE">
              <w:rPr>
                <w:rFonts w:ascii="Trebuchet MS" w:hAnsi="Trebuchet MS"/>
                <w:spacing w:val="0"/>
                <w:sz w:val="22"/>
                <w:szCs w:val="22"/>
              </w:rPr>
              <w:t>bidder</w:t>
            </w:r>
            <w:r w:rsidRPr="009E4090">
              <w:rPr>
                <w:rFonts w:ascii="Trebuchet MS" w:hAnsi="Trebuchet MS"/>
                <w:spacing w:val="0"/>
                <w:sz w:val="22"/>
                <w:szCs w:val="22"/>
              </w:rPr>
              <w:t xml:space="preserve"> and any of its personnel or agents to gain access to the relevant site(s), provided that the </w:t>
            </w:r>
            <w:r w:rsidR="003819BE">
              <w:rPr>
                <w:rFonts w:ascii="Trebuchet MS" w:hAnsi="Trebuchet MS"/>
                <w:spacing w:val="0"/>
                <w:sz w:val="22"/>
                <w:szCs w:val="22"/>
              </w:rPr>
              <w:t>bidder</w:t>
            </w:r>
            <w:r w:rsidRPr="009E4090">
              <w:rPr>
                <w:rFonts w:ascii="Trebuchet MS" w:hAnsi="Trebuchet MS"/>
                <w:spacing w:val="0"/>
                <w:sz w:val="22"/>
                <w:szCs w:val="22"/>
              </w:rPr>
              <w:t xml:space="preserve"> gives the procuring entity adequate notice of a proposed visit of at </w:t>
            </w:r>
            <w:r w:rsidRPr="00D24CF5">
              <w:rPr>
                <w:rFonts w:ascii="Trebuchet MS" w:hAnsi="Trebuchet MS"/>
                <w:spacing w:val="0"/>
                <w:sz w:val="22"/>
                <w:szCs w:val="22"/>
              </w:rPr>
              <w:t>least fourteen (14) days.  Alternatively</w:t>
            </w:r>
            <w:r w:rsidRPr="009E4090">
              <w:rPr>
                <w:rFonts w:ascii="Trebuchet MS" w:hAnsi="Trebuchet MS"/>
                <w:spacing w:val="0"/>
                <w:sz w:val="22"/>
                <w:szCs w:val="22"/>
              </w:rPr>
              <w:t>, the procuring entity may organize a site visit</w:t>
            </w:r>
            <w:r w:rsidR="002F02D8">
              <w:rPr>
                <w:rFonts w:ascii="Trebuchet MS" w:hAnsi="Trebuchet MS"/>
                <w:spacing w:val="0"/>
                <w:sz w:val="22"/>
                <w:szCs w:val="22"/>
              </w:rPr>
              <w:t xml:space="preserve">, as specified in the </w:t>
            </w:r>
            <w:r w:rsidR="002F02D8">
              <w:rPr>
                <w:rFonts w:ascii="Trebuchet MS" w:hAnsi="Trebuchet MS"/>
                <w:b/>
                <w:spacing w:val="0"/>
                <w:sz w:val="22"/>
                <w:szCs w:val="22"/>
              </w:rPr>
              <w:t>BDS,</w:t>
            </w:r>
            <w:r w:rsidRPr="009E4090">
              <w:rPr>
                <w:rFonts w:ascii="Trebuchet MS" w:hAnsi="Trebuchet MS"/>
                <w:spacing w:val="0"/>
                <w:sz w:val="22"/>
                <w:szCs w:val="22"/>
              </w:rPr>
              <w:t xml:space="preserve"> or visits concurrently with a pre-bid meeting, if one is required.  Failure of a </w:t>
            </w:r>
            <w:r w:rsidR="003819BE">
              <w:rPr>
                <w:rFonts w:ascii="Trebuchet MS" w:hAnsi="Trebuchet MS"/>
                <w:spacing w:val="0"/>
                <w:sz w:val="22"/>
                <w:szCs w:val="22"/>
              </w:rPr>
              <w:t>bidder</w:t>
            </w:r>
            <w:r w:rsidRPr="009E4090">
              <w:rPr>
                <w:rFonts w:ascii="Trebuchet MS" w:hAnsi="Trebuchet MS"/>
                <w:spacing w:val="0"/>
                <w:sz w:val="22"/>
                <w:szCs w:val="22"/>
              </w:rPr>
              <w:t xml:space="preserve"> to </w:t>
            </w:r>
            <w:r w:rsidR="00C53C98">
              <w:rPr>
                <w:rFonts w:ascii="Trebuchet MS" w:hAnsi="Trebuchet MS"/>
                <w:spacing w:val="0"/>
                <w:sz w:val="22"/>
                <w:szCs w:val="22"/>
              </w:rPr>
              <w:t>attend</w:t>
            </w:r>
            <w:r w:rsidRPr="009E4090">
              <w:rPr>
                <w:rFonts w:ascii="Trebuchet MS" w:hAnsi="Trebuchet MS"/>
                <w:spacing w:val="0"/>
                <w:sz w:val="22"/>
                <w:szCs w:val="22"/>
              </w:rPr>
              <w:t xml:space="preserve"> a site visit will not be a cause for its disqualification. </w:t>
            </w:r>
          </w:p>
          <w:p w14:paraId="362D7306" w14:textId="2464A8A0" w:rsidR="00F550D7" w:rsidRDefault="00F550D7" w:rsidP="00007540">
            <w:pPr>
              <w:pStyle w:val="Sub-ClauseText"/>
              <w:numPr>
                <w:ilvl w:val="1"/>
                <w:numId w:val="132"/>
              </w:numPr>
              <w:spacing w:before="0"/>
              <w:ind w:hanging="720"/>
              <w:rPr>
                <w:rFonts w:ascii="Trebuchet MS" w:hAnsi="Trebuchet MS"/>
                <w:spacing w:val="0"/>
                <w:sz w:val="22"/>
                <w:szCs w:val="22"/>
              </w:rPr>
            </w:pPr>
            <w:r w:rsidRPr="009E4090">
              <w:rPr>
                <w:rFonts w:ascii="Trebuchet MS" w:hAnsi="Trebuchet MS"/>
                <w:spacing w:val="0"/>
                <w:sz w:val="22"/>
                <w:szCs w:val="22"/>
              </w:rPr>
              <w:t>No site visits shall be arranged or scheduled after the deadline for the submission of the bid and prior to the award of Contract.</w:t>
            </w:r>
            <w:r>
              <w:rPr>
                <w:rFonts w:ascii="Trebuchet MS" w:hAnsi="Trebuchet MS"/>
                <w:spacing w:val="0"/>
                <w:sz w:val="22"/>
                <w:szCs w:val="22"/>
              </w:rPr>
              <w:t xml:space="preserve"> </w:t>
            </w:r>
          </w:p>
          <w:p w14:paraId="0E57697A" w14:textId="072F4BFF" w:rsidR="00F550D7" w:rsidRDefault="00F550D7" w:rsidP="00007540">
            <w:pPr>
              <w:pStyle w:val="Sub-ClauseText"/>
              <w:numPr>
                <w:ilvl w:val="1"/>
                <w:numId w:val="132"/>
              </w:numPr>
              <w:spacing w:before="0"/>
              <w:ind w:hanging="720"/>
              <w:rPr>
                <w:rFonts w:ascii="Trebuchet MS" w:hAnsi="Trebuchet MS"/>
                <w:spacing w:val="0"/>
                <w:sz w:val="22"/>
                <w:szCs w:val="22"/>
              </w:rPr>
            </w:pPr>
            <w:r w:rsidRPr="00237F41">
              <w:rPr>
                <w:rFonts w:ascii="Trebuchet MS" w:hAnsi="Trebuchet MS"/>
                <w:spacing w:val="0"/>
                <w:sz w:val="22"/>
                <w:szCs w:val="22"/>
              </w:rPr>
              <w:t xml:space="preserve">The </w:t>
            </w:r>
            <w:r w:rsidR="003819BE">
              <w:rPr>
                <w:rFonts w:ascii="Trebuchet MS" w:hAnsi="Trebuchet MS"/>
                <w:spacing w:val="0"/>
                <w:sz w:val="22"/>
                <w:szCs w:val="22"/>
              </w:rPr>
              <w:t>bidder</w:t>
            </w:r>
            <w:r w:rsidRPr="00E50EC0">
              <w:rPr>
                <w:rFonts w:ascii="Trebuchet MS" w:hAnsi="Trebuchet MS"/>
                <w:spacing w:val="0"/>
                <w:sz w:val="22"/>
                <w:szCs w:val="22"/>
              </w:rPr>
              <w:t xml:space="preserve"> and any of its personnel or agents will be granted permission by the procuring entity to enter upon its premises and lands for the purpose of such visit, but only upon the express condition that the </w:t>
            </w:r>
            <w:r w:rsidR="003819BE">
              <w:rPr>
                <w:rFonts w:ascii="Trebuchet MS" w:hAnsi="Trebuchet MS"/>
                <w:spacing w:val="0"/>
                <w:sz w:val="22"/>
                <w:szCs w:val="22"/>
              </w:rPr>
              <w:t>bidder</w:t>
            </w:r>
            <w:r w:rsidRPr="00E50EC0">
              <w:rPr>
                <w:rFonts w:ascii="Trebuchet MS" w:hAnsi="Trebuchet MS"/>
                <w:spacing w:val="0"/>
                <w:sz w:val="22"/>
                <w:szCs w:val="22"/>
              </w:rPr>
              <w:t xml:space="preserve">, its personnel, and agents will release and indemnify the </w:t>
            </w:r>
            <w:r>
              <w:rPr>
                <w:rFonts w:ascii="Trebuchet MS" w:hAnsi="Trebuchet MS"/>
                <w:spacing w:val="0"/>
                <w:sz w:val="22"/>
                <w:szCs w:val="22"/>
              </w:rPr>
              <w:t>p</w:t>
            </w:r>
            <w:r w:rsidRPr="00E50EC0">
              <w:rPr>
                <w:rFonts w:ascii="Trebuchet MS" w:hAnsi="Trebuchet MS"/>
                <w:spacing w:val="0"/>
                <w:sz w:val="22"/>
                <w:szCs w:val="22"/>
              </w:rPr>
              <w:t>rocuring entity and its personnel and agents from and against all liability in respect thereof, and will be responsible for death or personal injury, loss of or damage to property, and any other loss, damage, costs, and expenses incurred as a result of the inspection.</w:t>
            </w:r>
          </w:p>
          <w:p w14:paraId="4F29AF1F" w14:textId="34B51184" w:rsidR="00F550D7" w:rsidRPr="00571E7C" w:rsidRDefault="00F550D7" w:rsidP="00007540">
            <w:pPr>
              <w:pStyle w:val="Sub-ClauseText"/>
              <w:numPr>
                <w:ilvl w:val="1"/>
                <w:numId w:val="132"/>
              </w:numPr>
              <w:spacing w:before="0"/>
              <w:ind w:hanging="720"/>
              <w:rPr>
                <w:rFonts w:ascii="Trebuchet MS" w:hAnsi="Trebuchet MS"/>
                <w:spacing w:val="0"/>
                <w:sz w:val="22"/>
                <w:szCs w:val="22"/>
              </w:rPr>
            </w:pPr>
            <w:r w:rsidRPr="00571E7C">
              <w:rPr>
                <w:rFonts w:ascii="Trebuchet MS" w:hAnsi="Trebuchet MS"/>
                <w:spacing w:val="0"/>
                <w:sz w:val="22"/>
                <w:szCs w:val="22"/>
              </w:rPr>
              <w:t xml:space="preserve">The </w:t>
            </w:r>
            <w:r w:rsidR="003819BE">
              <w:rPr>
                <w:rFonts w:ascii="Trebuchet MS" w:hAnsi="Trebuchet MS"/>
                <w:spacing w:val="0"/>
                <w:sz w:val="22"/>
                <w:szCs w:val="22"/>
              </w:rPr>
              <w:t>bidder</w:t>
            </w:r>
            <w:r w:rsidRPr="00571E7C">
              <w:rPr>
                <w:rFonts w:ascii="Trebuchet MS" w:hAnsi="Trebuchet MS"/>
                <w:spacing w:val="0"/>
                <w:sz w:val="22"/>
                <w:szCs w:val="22"/>
              </w:rPr>
              <w:t xml:space="preserve">’s designated representative is invited to attend a pre-bid meeting, if provided for in the </w:t>
            </w:r>
            <w:r w:rsidRPr="006E2A11">
              <w:rPr>
                <w:rFonts w:ascii="Trebuchet MS" w:hAnsi="Trebuchet MS"/>
                <w:b/>
                <w:spacing w:val="0"/>
                <w:sz w:val="22"/>
                <w:szCs w:val="22"/>
              </w:rPr>
              <w:t>BDS</w:t>
            </w:r>
            <w:r w:rsidRPr="00571E7C">
              <w:rPr>
                <w:rFonts w:ascii="Trebuchet MS" w:hAnsi="Trebuchet MS"/>
                <w:spacing w:val="0"/>
                <w:sz w:val="22"/>
                <w:szCs w:val="22"/>
              </w:rPr>
              <w:t>. The purpose of the meeting will be to clarify issues and to answer questions on any matter that may be raised at that stage.</w:t>
            </w:r>
            <w:r w:rsidR="00571E7C" w:rsidRPr="00571E7C">
              <w:rPr>
                <w:rFonts w:ascii="Trebuchet MS" w:hAnsi="Trebuchet MS"/>
                <w:spacing w:val="0"/>
                <w:sz w:val="22"/>
                <w:szCs w:val="22"/>
              </w:rPr>
              <w:t xml:space="preserve"> Nonattendance at the pre-bid meeting </w:t>
            </w:r>
            <w:r w:rsidR="003E5983">
              <w:rPr>
                <w:rFonts w:ascii="Trebuchet MS" w:hAnsi="Trebuchet MS"/>
                <w:spacing w:val="0"/>
                <w:sz w:val="22"/>
                <w:szCs w:val="22"/>
              </w:rPr>
              <w:t>will not</w:t>
            </w:r>
            <w:r w:rsidR="00571E7C" w:rsidRPr="00571E7C">
              <w:rPr>
                <w:rFonts w:ascii="Trebuchet MS" w:hAnsi="Trebuchet MS"/>
                <w:spacing w:val="0"/>
                <w:sz w:val="22"/>
                <w:szCs w:val="22"/>
              </w:rPr>
              <w:t xml:space="preserve"> be a cause for disqualification of a </w:t>
            </w:r>
            <w:r w:rsidR="003819BE">
              <w:rPr>
                <w:rFonts w:ascii="Trebuchet MS" w:hAnsi="Trebuchet MS"/>
                <w:spacing w:val="0"/>
                <w:sz w:val="22"/>
                <w:szCs w:val="22"/>
              </w:rPr>
              <w:t>bidder</w:t>
            </w:r>
            <w:r w:rsidR="003E5983">
              <w:rPr>
                <w:rFonts w:ascii="Trebuchet MS" w:hAnsi="Trebuchet MS"/>
                <w:spacing w:val="0"/>
                <w:sz w:val="22"/>
                <w:szCs w:val="22"/>
              </w:rPr>
              <w:t>.</w:t>
            </w:r>
          </w:p>
          <w:p w14:paraId="578DF469" w14:textId="0DD0E5D8" w:rsidR="00F550D7" w:rsidRPr="00030DE2" w:rsidRDefault="00F550D7" w:rsidP="00007540">
            <w:pPr>
              <w:pStyle w:val="Sub-ClauseText"/>
              <w:numPr>
                <w:ilvl w:val="1"/>
                <w:numId w:val="132"/>
              </w:numPr>
              <w:spacing w:before="0"/>
              <w:ind w:hanging="720"/>
              <w:rPr>
                <w:rFonts w:ascii="Trebuchet MS" w:hAnsi="Trebuchet MS"/>
                <w:spacing w:val="0"/>
                <w:sz w:val="22"/>
                <w:szCs w:val="22"/>
              </w:rPr>
            </w:pPr>
            <w:r w:rsidRPr="00AB2DFD">
              <w:rPr>
                <w:rFonts w:ascii="Trebuchet MS" w:hAnsi="Trebuchet MS"/>
                <w:spacing w:val="0"/>
                <w:sz w:val="22"/>
                <w:szCs w:val="22"/>
              </w:rPr>
              <w:t xml:space="preserve">The </w:t>
            </w:r>
            <w:r w:rsidR="003819BE">
              <w:rPr>
                <w:rFonts w:ascii="Trebuchet MS" w:hAnsi="Trebuchet MS"/>
                <w:spacing w:val="0"/>
                <w:sz w:val="22"/>
                <w:szCs w:val="22"/>
              </w:rPr>
              <w:t>bidder</w:t>
            </w:r>
            <w:r w:rsidRPr="00AB2DFD">
              <w:rPr>
                <w:rFonts w:ascii="Trebuchet MS" w:hAnsi="Trebuchet MS"/>
                <w:spacing w:val="0"/>
                <w:sz w:val="22"/>
                <w:szCs w:val="22"/>
              </w:rPr>
              <w:t xml:space="preserve"> is requested, as far as possible, to submit any questions in writing, to reach the procuring entity not later </w:t>
            </w:r>
            <w:r w:rsidRPr="00D24CF5">
              <w:rPr>
                <w:rFonts w:ascii="Trebuchet MS" w:hAnsi="Trebuchet MS"/>
                <w:spacing w:val="0"/>
                <w:sz w:val="22"/>
                <w:szCs w:val="22"/>
              </w:rPr>
              <w:t>than the number of days before</w:t>
            </w:r>
            <w:r w:rsidRPr="00AB2DFD">
              <w:rPr>
                <w:rFonts w:ascii="Trebuchet MS" w:hAnsi="Trebuchet MS"/>
                <w:spacing w:val="0"/>
                <w:sz w:val="22"/>
                <w:szCs w:val="22"/>
              </w:rPr>
              <w:t xml:space="preserve"> the pre-bid meeting, as indicated in the </w:t>
            </w:r>
            <w:r w:rsidRPr="00AB2DFD">
              <w:rPr>
                <w:rFonts w:ascii="Trebuchet MS" w:hAnsi="Trebuchet MS"/>
                <w:b/>
                <w:spacing w:val="0"/>
                <w:sz w:val="22"/>
                <w:szCs w:val="22"/>
              </w:rPr>
              <w:t>BDS.</w:t>
            </w:r>
          </w:p>
          <w:p w14:paraId="6A8B3911" w14:textId="167EC2DC" w:rsidR="00F550D7" w:rsidRPr="0005572A" w:rsidRDefault="00F550D7" w:rsidP="00007540">
            <w:pPr>
              <w:pStyle w:val="Sub-ClauseText"/>
              <w:numPr>
                <w:ilvl w:val="1"/>
                <w:numId w:val="132"/>
              </w:numPr>
              <w:spacing w:before="0"/>
              <w:ind w:hanging="720"/>
              <w:rPr>
                <w:rFonts w:ascii="Trebuchet MS" w:hAnsi="Trebuchet MS"/>
                <w:spacing w:val="0"/>
                <w:sz w:val="22"/>
                <w:szCs w:val="22"/>
              </w:rPr>
            </w:pPr>
            <w:r w:rsidRPr="00E50EC0">
              <w:rPr>
                <w:rFonts w:ascii="Trebuchet MS" w:hAnsi="Trebuchet MS"/>
                <w:spacing w:val="0"/>
                <w:sz w:val="22"/>
                <w:szCs w:val="22"/>
              </w:rPr>
              <w:t xml:space="preserve">Minutes of the pre-bid meeting, including the text of the questions raised and the responses given, together with any responses prepared after the meeting, will be transmitted promptly to </w:t>
            </w:r>
            <w:r w:rsidR="00173AEE">
              <w:rPr>
                <w:rFonts w:ascii="Trebuchet MS" w:hAnsi="Trebuchet MS"/>
                <w:spacing w:val="0"/>
                <w:sz w:val="22"/>
                <w:szCs w:val="22"/>
              </w:rPr>
              <w:t>the</w:t>
            </w:r>
            <w:r w:rsidRPr="00E50EC0">
              <w:rPr>
                <w:rFonts w:ascii="Trebuchet MS" w:hAnsi="Trebuchet MS"/>
                <w:spacing w:val="0"/>
                <w:sz w:val="22"/>
                <w:szCs w:val="22"/>
              </w:rPr>
              <w:t xml:space="preserve"> </w:t>
            </w:r>
            <w:r w:rsidR="003819BE">
              <w:rPr>
                <w:rFonts w:ascii="Trebuchet MS" w:hAnsi="Trebuchet MS"/>
                <w:spacing w:val="0"/>
                <w:sz w:val="22"/>
                <w:szCs w:val="22"/>
              </w:rPr>
              <w:t>bidder</w:t>
            </w:r>
            <w:r w:rsidR="00173AEE">
              <w:rPr>
                <w:rFonts w:ascii="Trebuchet MS" w:hAnsi="Trebuchet MS"/>
                <w:spacing w:val="0"/>
                <w:sz w:val="22"/>
                <w:szCs w:val="22"/>
              </w:rPr>
              <w:t>.</w:t>
            </w:r>
            <w:r w:rsidRPr="00705013">
              <w:rPr>
                <w:rFonts w:ascii="Trebuchet MS" w:hAnsi="Trebuchet MS" w:cs="Arial"/>
              </w:rPr>
              <w:t xml:space="preserve">  </w:t>
            </w:r>
          </w:p>
        </w:tc>
      </w:tr>
      <w:tr w:rsidR="00F550D7" w:rsidRPr="00641B96" w14:paraId="3769CFBE" w14:textId="77777777" w:rsidTr="002616F0">
        <w:trPr>
          <w:gridBefore w:val="1"/>
          <w:gridAfter w:val="2"/>
          <w:wBefore w:w="20" w:type="dxa"/>
          <w:wAfter w:w="67" w:type="dxa"/>
        </w:trPr>
        <w:tc>
          <w:tcPr>
            <w:tcW w:w="9260" w:type="dxa"/>
          </w:tcPr>
          <w:p w14:paraId="0E84D226" w14:textId="5229CD9D" w:rsidR="00F550D7" w:rsidRPr="0005572A" w:rsidRDefault="003819BE" w:rsidP="00F5312F">
            <w:pPr>
              <w:pStyle w:val="Sec1-Clauses"/>
              <w:numPr>
                <w:ilvl w:val="0"/>
                <w:numId w:val="0"/>
              </w:numPr>
              <w:spacing w:before="0"/>
              <w:rPr>
                <w:rFonts w:ascii="Trebuchet MS" w:hAnsi="Trebuchet MS"/>
                <w:sz w:val="22"/>
                <w:szCs w:val="22"/>
              </w:rPr>
            </w:pPr>
            <w:bookmarkStart w:id="57" w:name="_Toc438438828"/>
            <w:bookmarkStart w:id="58" w:name="_Toc438532576"/>
            <w:bookmarkStart w:id="59" w:name="_Toc438733972"/>
            <w:bookmarkStart w:id="60" w:name="_Toc438907012"/>
            <w:bookmarkStart w:id="61" w:name="_Toc438907211"/>
            <w:bookmarkStart w:id="62" w:name="_Toc513223868"/>
            <w:r>
              <w:rPr>
                <w:rFonts w:ascii="Trebuchet MS" w:hAnsi="Trebuchet MS"/>
                <w:sz w:val="22"/>
                <w:szCs w:val="22"/>
              </w:rPr>
              <w:t>10</w:t>
            </w:r>
            <w:r w:rsidR="00F550D7" w:rsidRPr="0005572A">
              <w:rPr>
                <w:rFonts w:ascii="Trebuchet MS" w:hAnsi="Trebuchet MS"/>
                <w:sz w:val="22"/>
                <w:szCs w:val="22"/>
              </w:rPr>
              <w:t xml:space="preserve">. </w:t>
            </w:r>
            <w:r w:rsidR="002616F0">
              <w:rPr>
                <w:rFonts w:ascii="Trebuchet MS" w:hAnsi="Trebuchet MS"/>
                <w:sz w:val="22"/>
                <w:szCs w:val="22"/>
              </w:rPr>
              <w:t xml:space="preserve">    </w:t>
            </w:r>
            <w:r w:rsidR="00F550D7" w:rsidRPr="0005572A">
              <w:rPr>
                <w:rFonts w:ascii="Trebuchet MS" w:hAnsi="Trebuchet MS"/>
                <w:sz w:val="22"/>
                <w:szCs w:val="22"/>
              </w:rPr>
              <w:t>Amendment of Bid</w:t>
            </w:r>
            <w:bookmarkEnd w:id="57"/>
            <w:bookmarkEnd w:id="58"/>
            <w:bookmarkEnd w:id="59"/>
            <w:bookmarkEnd w:id="60"/>
            <w:bookmarkEnd w:id="61"/>
            <w:r w:rsidR="00F550D7" w:rsidRPr="0005572A">
              <w:rPr>
                <w:rFonts w:ascii="Trebuchet MS" w:hAnsi="Trebuchet MS"/>
                <w:sz w:val="22"/>
                <w:szCs w:val="22"/>
              </w:rPr>
              <w:t xml:space="preserve">ding </w:t>
            </w:r>
            <w:r w:rsidR="00A638F3">
              <w:rPr>
                <w:rFonts w:ascii="Trebuchet MS" w:hAnsi="Trebuchet MS"/>
                <w:sz w:val="22"/>
                <w:szCs w:val="22"/>
              </w:rPr>
              <w:t>D</w:t>
            </w:r>
            <w:r w:rsidR="00F550D7" w:rsidRPr="0005572A">
              <w:rPr>
                <w:rFonts w:ascii="Trebuchet MS" w:hAnsi="Trebuchet MS"/>
                <w:sz w:val="22"/>
                <w:szCs w:val="22"/>
              </w:rPr>
              <w:t>ocuments</w:t>
            </w:r>
            <w:bookmarkEnd w:id="62"/>
          </w:p>
          <w:p w14:paraId="12BE1778" w14:textId="291114FA" w:rsidR="00F550D7" w:rsidRPr="00AE59D1" w:rsidRDefault="00F550D7" w:rsidP="00007540">
            <w:pPr>
              <w:pStyle w:val="Sub-ClauseText"/>
              <w:numPr>
                <w:ilvl w:val="1"/>
                <w:numId w:val="133"/>
              </w:numPr>
              <w:spacing w:before="0"/>
              <w:rPr>
                <w:rFonts w:ascii="Trebuchet MS" w:hAnsi="Trebuchet MS"/>
                <w:spacing w:val="0"/>
                <w:sz w:val="22"/>
                <w:szCs w:val="22"/>
              </w:rPr>
            </w:pPr>
            <w:r w:rsidRPr="00AB2DFD">
              <w:rPr>
                <w:rFonts w:ascii="Trebuchet MS" w:hAnsi="Trebuchet MS"/>
                <w:spacing w:val="0"/>
                <w:sz w:val="22"/>
                <w:szCs w:val="22"/>
              </w:rPr>
              <w:t xml:space="preserve">At any time prior to the deadline for submission of </w:t>
            </w:r>
            <w:r w:rsidR="00D12F3E">
              <w:rPr>
                <w:rFonts w:ascii="Trebuchet MS" w:hAnsi="Trebuchet MS"/>
                <w:spacing w:val="0"/>
                <w:sz w:val="22"/>
                <w:szCs w:val="22"/>
              </w:rPr>
              <w:t xml:space="preserve">the </w:t>
            </w:r>
            <w:r w:rsidRPr="00AB2DFD">
              <w:rPr>
                <w:rFonts w:ascii="Trebuchet MS" w:hAnsi="Trebuchet MS"/>
                <w:spacing w:val="0"/>
                <w:sz w:val="22"/>
                <w:szCs w:val="22"/>
              </w:rPr>
              <w:t>bid, the procuring entity may, for any reason, whether at its own initiative or in response to a clarification amend the bidding documents.  Later amendments on the same subject modify or replace earlier ones.</w:t>
            </w:r>
          </w:p>
          <w:p w14:paraId="2196FEE8" w14:textId="7F258E98" w:rsidR="00F550D7" w:rsidRPr="00AE59D1" w:rsidRDefault="00F550D7" w:rsidP="00007540">
            <w:pPr>
              <w:pStyle w:val="Sub-ClauseText"/>
              <w:numPr>
                <w:ilvl w:val="1"/>
                <w:numId w:val="133"/>
              </w:numPr>
              <w:spacing w:before="0"/>
              <w:rPr>
                <w:rFonts w:ascii="Trebuchet MS" w:hAnsi="Trebuchet MS"/>
                <w:spacing w:val="0"/>
                <w:sz w:val="22"/>
                <w:szCs w:val="22"/>
              </w:rPr>
            </w:pPr>
            <w:r w:rsidRPr="00AB2DFD">
              <w:rPr>
                <w:rFonts w:ascii="Trebuchet MS" w:hAnsi="Trebuchet MS"/>
                <w:spacing w:val="0"/>
                <w:sz w:val="22"/>
                <w:szCs w:val="22"/>
              </w:rPr>
              <w:t xml:space="preserve">Amendments will be provided in the form of Addenda to the bidding documents, which will be sent in writing.  Addenda will be binding on </w:t>
            </w:r>
            <w:r w:rsidR="00D51922">
              <w:rPr>
                <w:rFonts w:ascii="Trebuchet MS" w:hAnsi="Trebuchet MS"/>
                <w:spacing w:val="0"/>
                <w:sz w:val="22"/>
                <w:szCs w:val="22"/>
              </w:rPr>
              <w:t xml:space="preserve">the </w:t>
            </w:r>
            <w:r w:rsidR="003819BE">
              <w:rPr>
                <w:rFonts w:ascii="Trebuchet MS" w:hAnsi="Trebuchet MS"/>
                <w:spacing w:val="0"/>
                <w:sz w:val="22"/>
                <w:szCs w:val="22"/>
              </w:rPr>
              <w:t>bidder</w:t>
            </w:r>
            <w:r w:rsidRPr="00AB2DFD">
              <w:rPr>
                <w:rFonts w:ascii="Trebuchet MS" w:hAnsi="Trebuchet MS"/>
                <w:spacing w:val="0"/>
                <w:sz w:val="22"/>
                <w:szCs w:val="22"/>
              </w:rPr>
              <w:t xml:space="preserve">.  </w:t>
            </w:r>
            <w:r w:rsidR="00191212">
              <w:rPr>
                <w:rFonts w:ascii="Trebuchet MS" w:hAnsi="Trebuchet MS"/>
                <w:spacing w:val="0"/>
                <w:sz w:val="22"/>
                <w:szCs w:val="22"/>
              </w:rPr>
              <w:t xml:space="preserve">The </w:t>
            </w:r>
            <w:r w:rsidR="003819BE">
              <w:rPr>
                <w:rFonts w:ascii="Trebuchet MS" w:hAnsi="Trebuchet MS"/>
                <w:spacing w:val="0"/>
                <w:sz w:val="22"/>
                <w:szCs w:val="22"/>
              </w:rPr>
              <w:t>bidder</w:t>
            </w:r>
            <w:r w:rsidRPr="00AB2DFD">
              <w:rPr>
                <w:rFonts w:ascii="Trebuchet MS" w:hAnsi="Trebuchet MS"/>
                <w:spacing w:val="0"/>
                <w:sz w:val="22"/>
                <w:szCs w:val="22"/>
              </w:rPr>
              <w:t xml:space="preserve"> </w:t>
            </w:r>
            <w:r w:rsidR="00191212">
              <w:rPr>
                <w:rFonts w:ascii="Trebuchet MS" w:hAnsi="Trebuchet MS"/>
                <w:spacing w:val="0"/>
                <w:sz w:val="22"/>
                <w:szCs w:val="22"/>
              </w:rPr>
              <w:t>is</w:t>
            </w:r>
            <w:r w:rsidRPr="00AB2DFD">
              <w:rPr>
                <w:rFonts w:ascii="Trebuchet MS" w:hAnsi="Trebuchet MS"/>
                <w:spacing w:val="0"/>
                <w:sz w:val="22"/>
                <w:szCs w:val="22"/>
              </w:rPr>
              <w:t xml:space="preserve"> required to immediately acknowledge receipt of any such Addenda.  It will be assumed that the amendments contained in such Addenda will have been taken into account by the </w:t>
            </w:r>
            <w:r w:rsidR="003819BE">
              <w:rPr>
                <w:rFonts w:ascii="Trebuchet MS" w:hAnsi="Trebuchet MS"/>
                <w:spacing w:val="0"/>
                <w:sz w:val="22"/>
                <w:szCs w:val="22"/>
              </w:rPr>
              <w:t>bidder</w:t>
            </w:r>
            <w:r w:rsidRPr="00AB2DFD">
              <w:rPr>
                <w:rFonts w:ascii="Trebuchet MS" w:hAnsi="Trebuchet MS"/>
                <w:spacing w:val="0"/>
                <w:sz w:val="22"/>
                <w:szCs w:val="22"/>
              </w:rPr>
              <w:t xml:space="preserve"> in its bid.</w:t>
            </w:r>
            <w:r>
              <w:rPr>
                <w:rFonts w:ascii="Trebuchet MS" w:hAnsi="Trebuchet MS"/>
                <w:spacing w:val="0"/>
                <w:sz w:val="22"/>
                <w:szCs w:val="22"/>
              </w:rPr>
              <w:t xml:space="preserve"> </w:t>
            </w:r>
            <w:r w:rsidRPr="00F5312F">
              <w:rPr>
                <w:rFonts w:ascii="Trebuchet MS" w:hAnsi="Trebuchet MS"/>
                <w:spacing w:val="0"/>
                <w:sz w:val="22"/>
                <w:szCs w:val="22"/>
              </w:rPr>
              <w:t xml:space="preserve">In the case of electronic bidding any amendments to the bidding documents will be issued through the </w:t>
            </w:r>
            <w:r w:rsidR="003819BE">
              <w:rPr>
                <w:rFonts w:ascii="Trebuchet MS" w:hAnsi="Trebuchet MS"/>
                <w:spacing w:val="0"/>
                <w:sz w:val="22"/>
                <w:szCs w:val="22"/>
              </w:rPr>
              <w:t>GOJEP</w:t>
            </w:r>
            <w:r w:rsidRPr="00F5312F">
              <w:rPr>
                <w:rFonts w:ascii="Trebuchet MS" w:hAnsi="Trebuchet MS"/>
                <w:spacing w:val="0"/>
                <w:sz w:val="22"/>
                <w:szCs w:val="22"/>
              </w:rPr>
              <w:t xml:space="preserve"> System.</w:t>
            </w:r>
          </w:p>
          <w:p w14:paraId="741FF80A" w14:textId="01A1C20F" w:rsidR="00F550D7" w:rsidRDefault="00F550D7" w:rsidP="00007540">
            <w:pPr>
              <w:pStyle w:val="Sub-ClauseText"/>
              <w:numPr>
                <w:ilvl w:val="1"/>
                <w:numId w:val="133"/>
              </w:numPr>
              <w:spacing w:before="0"/>
              <w:ind w:left="595" w:hanging="595"/>
              <w:rPr>
                <w:rFonts w:ascii="Trebuchet MS" w:hAnsi="Trebuchet MS"/>
                <w:spacing w:val="0"/>
                <w:sz w:val="22"/>
                <w:szCs w:val="22"/>
              </w:rPr>
            </w:pPr>
            <w:r w:rsidRPr="00AB2DFD">
              <w:rPr>
                <w:rFonts w:ascii="Trebuchet MS" w:hAnsi="Trebuchet MS"/>
                <w:spacing w:val="0"/>
                <w:sz w:val="22"/>
                <w:szCs w:val="22"/>
              </w:rPr>
              <w:t>In order to afford</w:t>
            </w:r>
            <w:r w:rsidR="00191212">
              <w:rPr>
                <w:rFonts w:ascii="Trebuchet MS" w:hAnsi="Trebuchet MS"/>
                <w:spacing w:val="0"/>
                <w:sz w:val="22"/>
                <w:szCs w:val="22"/>
              </w:rPr>
              <w:t xml:space="preserve"> the</w:t>
            </w:r>
            <w:r w:rsidRPr="00AB2DFD">
              <w:rPr>
                <w:rFonts w:ascii="Trebuchet MS" w:hAnsi="Trebuchet MS"/>
                <w:spacing w:val="0"/>
                <w:sz w:val="22"/>
                <w:szCs w:val="22"/>
              </w:rPr>
              <w:t xml:space="preserve"> </w:t>
            </w:r>
            <w:r w:rsidR="003819BE">
              <w:rPr>
                <w:rFonts w:ascii="Trebuchet MS" w:hAnsi="Trebuchet MS"/>
                <w:spacing w:val="0"/>
                <w:sz w:val="22"/>
                <w:szCs w:val="22"/>
              </w:rPr>
              <w:t>bidder</w:t>
            </w:r>
            <w:r w:rsidRPr="00AB2DFD">
              <w:rPr>
                <w:rFonts w:ascii="Trebuchet MS" w:hAnsi="Trebuchet MS"/>
                <w:spacing w:val="0"/>
                <w:sz w:val="22"/>
                <w:szCs w:val="22"/>
              </w:rPr>
              <w:t xml:space="preserve"> reasonable time in which to take the amendment into account in preparing their bid, the procuring entity may, at its discretion, extend the deadline for the submission of</w:t>
            </w:r>
            <w:r w:rsidR="00D12F3E">
              <w:rPr>
                <w:rFonts w:ascii="Trebuchet MS" w:hAnsi="Trebuchet MS"/>
                <w:spacing w:val="0"/>
                <w:sz w:val="22"/>
                <w:szCs w:val="22"/>
              </w:rPr>
              <w:t xml:space="preserve"> the</w:t>
            </w:r>
            <w:r w:rsidRPr="00AB2DFD">
              <w:rPr>
                <w:rFonts w:ascii="Trebuchet MS" w:hAnsi="Trebuchet MS"/>
                <w:spacing w:val="0"/>
                <w:sz w:val="22"/>
                <w:szCs w:val="22"/>
              </w:rPr>
              <w:t xml:space="preserve"> bid, in which case, the procuring entity will notify </w:t>
            </w:r>
            <w:r w:rsidR="00191212">
              <w:rPr>
                <w:rFonts w:ascii="Trebuchet MS" w:hAnsi="Trebuchet MS"/>
                <w:spacing w:val="0"/>
                <w:sz w:val="22"/>
                <w:szCs w:val="22"/>
              </w:rPr>
              <w:t>the</w:t>
            </w:r>
            <w:r w:rsidRPr="00AB2DFD">
              <w:rPr>
                <w:rFonts w:ascii="Trebuchet MS" w:hAnsi="Trebuchet MS"/>
                <w:spacing w:val="0"/>
                <w:sz w:val="22"/>
                <w:szCs w:val="22"/>
              </w:rPr>
              <w:t xml:space="preserve"> </w:t>
            </w:r>
            <w:r w:rsidR="003819BE">
              <w:rPr>
                <w:rFonts w:ascii="Trebuchet MS" w:hAnsi="Trebuchet MS"/>
                <w:spacing w:val="0"/>
                <w:sz w:val="22"/>
                <w:szCs w:val="22"/>
              </w:rPr>
              <w:t>bidder</w:t>
            </w:r>
            <w:r w:rsidRPr="00AB2DFD">
              <w:rPr>
                <w:rFonts w:ascii="Trebuchet MS" w:hAnsi="Trebuchet MS"/>
                <w:spacing w:val="0"/>
                <w:sz w:val="22"/>
                <w:szCs w:val="22"/>
              </w:rPr>
              <w:t xml:space="preserve"> in writing of the extended deadline </w:t>
            </w:r>
            <w:r w:rsidRPr="00AE59D1">
              <w:rPr>
                <w:rFonts w:ascii="Trebuchet MS" w:hAnsi="Trebuchet MS"/>
                <w:spacing w:val="0"/>
                <w:sz w:val="22"/>
                <w:szCs w:val="22"/>
              </w:rPr>
              <w:t xml:space="preserve">for the submission of </w:t>
            </w:r>
            <w:r w:rsidR="00D12F3E">
              <w:rPr>
                <w:rFonts w:ascii="Trebuchet MS" w:hAnsi="Trebuchet MS"/>
                <w:spacing w:val="0"/>
                <w:sz w:val="22"/>
                <w:szCs w:val="22"/>
              </w:rPr>
              <w:t xml:space="preserve">the </w:t>
            </w:r>
            <w:r w:rsidRPr="00AE59D1">
              <w:rPr>
                <w:rFonts w:ascii="Trebuchet MS" w:hAnsi="Trebuchet MS"/>
                <w:spacing w:val="0"/>
                <w:sz w:val="22"/>
                <w:szCs w:val="22"/>
              </w:rPr>
              <w:t>bid, pursuant to ITB Sub-Clause 2</w:t>
            </w:r>
            <w:r w:rsidR="002F02D8">
              <w:rPr>
                <w:rFonts w:ascii="Trebuchet MS" w:hAnsi="Trebuchet MS"/>
                <w:spacing w:val="0"/>
                <w:sz w:val="22"/>
                <w:szCs w:val="22"/>
              </w:rPr>
              <w:t>2</w:t>
            </w:r>
            <w:r w:rsidRPr="00AE59D1">
              <w:rPr>
                <w:rFonts w:ascii="Trebuchet MS" w:hAnsi="Trebuchet MS"/>
                <w:spacing w:val="0"/>
                <w:sz w:val="22"/>
                <w:szCs w:val="22"/>
              </w:rPr>
              <w:t>.2.</w:t>
            </w:r>
            <w:r w:rsidR="00F5312F">
              <w:rPr>
                <w:rFonts w:ascii="Trebuchet MS" w:hAnsi="Trebuchet MS"/>
                <w:spacing w:val="0"/>
                <w:sz w:val="22"/>
                <w:szCs w:val="22"/>
              </w:rPr>
              <w:t xml:space="preserve"> </w:t>
            </w:r>
          </w:p>
          <w:p w14:paraId="664D1D4C" w14:textId="1921B925" w:rsidR="00FE0E57" w:rsidRPr="0005572A" w:rsidRDefault="00FE0E57" w:rsidP="00007540">
            <w:pPr>
              <w:pStyle w:val="Sub-ClauseText"/>
              <w:numPr>
                <w:ilvl w:val="1"/>
                <w:numId w:val="133"/>
              </w:numPr>
              <w:spacing w:before="0"/>
              <w:rPr>
                <w:rFonts w:ascii="Trebuchet MS" w:hAnsi="Trebuchet MS"/>
                <w:spacing w:val="0"/>
                <w:sz w:val="22"/>
                <w:szCs w:val="22"/>
              </w:rPr>
            </w:pPr>
            <w:r w:rsidRPr="00FE0E57">
              <w:rPr>
                <w:rFonts w:ascii="Trebuchet MS" w:hAnsi="Trebuchet MS"/>
                <w:spacing w:val="0"/>
                <w:sz w:val="22"/>
                <w:szCs w:val="22"/>
              </w:rPr>
              <w:t xml:space="preserve">If the clarification results in the ITB being materially inaccurate the procuring entity shall withdraw and reissue the ITB. </w:t>
            </w:r>
            <w:r>
              <w:rPr>
                <w:rFonts w:ascii="Trebuchet MS" w:hAnsi="Trebuchet MS"/>
                <w:spacing w:val="0"/>
                <w:sz w:val="22"/>
                <w:szCs w:val="22"/>
              </w:rPr>
              <w:t xml:space="preserve">The </w:t>
            </w:r>
            <w:r w:rsidR="003819BE">
              <w:rPr>
                <w:rFonts w:ascii="Trebuchet MS" w:hAnsi="Trebuchet MS"/>
                <w:spacing w:val="0"/>
                <w:sz w:val="22"/>
                <w:szCs w:val="22"/>
              </w:rPr>
              <w:t>bidder</w:t>
            </w:r>
            <w:r w:rsidRPr="00FE0E57">
              <w:rPr>
                <w:rFonts w:ascii="Trebuchet MS" w:hAnsi="Trebuchet MS"/>
                <w:spacing w:val="0"/>
                <w:sz w:val="22"/>
                <w:szCs w:val="22"/>
              </w:rPr>
              <w:t xml:space="preserve"> will be permitted to participate without penalty.</w:t>
            </w:r>
          </w:p>
        </w:tc>
      </w:tr>
      <w:tr w:rsidR="00F550D7" w:rsidRPr="00641B96" w14:paraId="7252C935" w14:textId="77777777" w:rsidTr="002616F0">
        <w:trPr>
          <w:gridBefore w:val="1"/>
          <w:gridAfter w:val="2"/>
          <w:wBefore w:w="20" w:type="dxa"/>
          <w:wAfter w:w="67" w:type="dxa"/>
        </w:trPr>
        <w:tc>
          <w:tcPr>
            <w:tcW w:w="9260" w:type="dxa"/>
          </w:tcPr>
          <w:p w14:paraId="1C07CD11" w14:textId="0AFCD137" w:rsidR="00F550D7" w:rsidRPr="00641B96" w:rsidRDefault="00F550D7" w:rsidP="00207E16">
            <w:pPr>
              <w:pStyle w:val="BodyText2"/>
              <w:spacing w:before="0"/>
              <w:ind w:left="357"/>
              <w:rPr>
                <w:rFonts w:ascii="Trebuchet MS" w:hAnsi="Trebuchet MS"/>
              </w:rPr>
            </w:pPr>
            <w:r>
              <w:rPr>
                <w:b w:val="0"/>
              </w:rPr>
              <w:br w:type="page"/>
            </w:r>
            <w:r>
              <w:rPr>
                <w:b w:val="0"/>
              </w:rPr>
              <w:br w:type="page"/>
            </w:r>
            <w:bookmarkStart w:id="63" w:name="_Toc505659525"/>
            <w:bookmarkStart w:id="64" w:name="_Toc513223869"/>
            <w:r>
              <w:rPr>
                <w:rFonts w:ascii="Trebuchet MS" w:hAnsi="Trebuchet MS"/>
              </w:rPr>
              <w:t xml:space="preserve">C. </w:t>
            </w:r>
            <w:r w:rsidRPr="00641B96">
              <w:rPr>
                <w:rFonts w:ascii="Trebuchet MS" w:hAnsi="Trebuchet MS"/>
              </w:rPr>
              <w:t xml:space="preserve">Preparation of </w:t>
            </w:r>
            <w:bookmarkEnd w:id="63"/>
            <w:r w:rsidR="000F793F">
              <w:rPr>
                <w:rFonts w:ascii="Trebuchet MS" w:hAnsi="Trebuchet MS"/>
              </w:rPr>
              <w:t xml:space="preserve">the </w:t>
            </w:r>
            <w:r w:rsidR="00B10646">
              <w:rPr>
                <w:rFonts w:ascii="Trebuchet MS" w:hAnsi="Trebuchet MS"/>
              </w:rPr>
              <w:t>Bid</w:t>
            </w:r>
            <w:bookmarkEnd w:id="64"/>
          </w:p>
        </w:tc>
      </w:tr>
      <w:tr w:rsidR="00F550D7" w:rsidRPr="009E4090" w14:paraId="09E34AD4" w14:textId="77777777" w:rsidTr="002616F0">
        <w:trPr>
          <w:gridBefore w:val="1"/>
          <w:gridAfter w:val="2"/>
          <w:wBefore w:w="20" w:type="dxa"/>
          <w:wAfter w:w="67" w:type="dxa"/>
        </w:trPr>
        <w:tc>
          <w:tcPr>
            <w:tcW w:w="9260" w:type="dxa"/>
          </w:tcPr>
          <w:p w14:paraId="74F52CBB" w14:textId="4621339B" w:rsidR="00F550D7" w:rsidRPr="009E4090" w:rsidRDefault="00F5312F" w:rsidP="00F5312F">
            <w:pPr>
              <w:pStyle w:val="Sec1-Clauses"/>
              <w:numPr>
                <w:ilvl w:val="0"/>
                <w:numId w:val="0"/>
              </w:numPr>
              <w:spacing w:before="0"/>
              <w:rPr>
                <w:rFonts w:ascii="Trebuchet MS" w:hAnsi="Trebuchet MS"/>
                <w:sz w:val="22"/>
                <w:szCs w:val="22"/>
              </w:rPr>
            </w:pPr>
            <w:bookmarkStart w:id="65" w:name="_Toc513223870"/>
            <w:bookmarkStart w:id="66" w:name="_Toc438438830"/>
            <w:bookmarkStart w:id="67" w:name="_Toc438532578"/>
            <w:bookmarkStart w:id="68" w:name="_Toc438733974"/>
            <w:bookmarkStart w:id="69" w:name="_Toc438907013"/>
            <w:bookmarkStart w:id="70" w:name="_Toc438907212"/>
            <w:r>
              <w:rPr>
                <w:rFonts w:ascii="Trebuchet MS" w:hAnsi="Trebuchet MS"/>
                <w:sz w:val="22"/>
                <w:szCs w:val="22"/>
              </w:rPr>
              <w:t>1</w:t>
            </w:r>
            <w:r w:rsidR="003819BE">
              <w:rPr>
                <w:rFonts w:ascii="Trebuchet MS" w:hAnsi="Trebuchet MS"/>
                <w:sz w:val="22"/>
                <w:szCs w:val="22"/>
              </w:rPr>
              <w:t>1</w:t>
            </w:r>
            <w:r>
              <w:rPr>
                <w:rFonts w:ascii="Trebuchet MS" w:hAnsi="Trebuchet MS"/>
                <w:sz w:val="22"/>
                <w:szCs w:val="22"/>
              </w:rPr>
              <w:t>.</w:t>
            </w:r>
            <w:r w:rsidR="00F550D7" w:rsidRPr="009E4090">
              <w:rPr>
                <w:rFonts w:ascii="Trebuchet MS" w:hAnsi="Trebuchet MS"/>
                <w:sz w:val="22"/>
                <w:szCs w:val="22"/>
              </w:rPr>
              <w:t xml:space="preserve"> </w:t>
            </w:r>
            <w:r w:rsidR="002616F0">
              <w:rPr>
                <w:rFonts w:ascii="Trebuchet MS" w:hAnsi="Trebuchet MS"/>
                <w:sz w:val="22"/>
                <w:szCs w:val="22"/>
              </w:rPr>
              <w:t xml:space="preserve">   </w:t>
            </w:r>
            <w:r w:rsidR="00F550D7" w:rsidRPr="009E4090">
              <w:rPr>
                <w:rFonts w:ascii="Trebuchet MS" w:hAnsi="Trebuchet MS"/>
                <w:sz w:val="22"/>
                <w:szCs w:val="22"/>
              </w:rPr>
              <w:t>Cost of Bidding</w:t>
            </w:r>
            <w:bookmarkEnd w:id="65"/>
          </w:p>
          <w:bookmarkEnd w:id="66"/>
          <w:bookmarkEnd w:id="67"/>
          <w:bookmarkEnd w:id="68"/>
          <w:bookmarkEnd w:id="69"/>
          <w:bookmarkEnd w:id="70"/>
          <w:p w14:paraId="657D3CE8" w14:textId="53F7E85B" w:rsidR="00F550D7" w:rsidRPr="009E4090" w:rsidRDefault="00F550D7" w:rsidP="00007540">
            <w:pPr>
              <w:pStyle w:val="Sub-ClauseText"/>
              <w:numPr>
                <w:ilvl w:val="1"/>
                <w:numId w:val="134"/>
              </w:numPr>
              <w:spacing w:before="0"/>
              <w:rPr>
                <w:rFonts w:ascii="Trebuchet MS" w:hAnsi="Trebuchet MS"/>
                <w:spacing w:val="0"/>
                <w:sz w:val="22"/>
                <w:szCs w:val="22"/>
              </w:rPr>
            </w:pPr>
            <w:r w:rsidRPr="009E4090">
              <w:rPr>
                <w:rFonts w:ascii="Trebuchet MS" w:hAnsi="Trebuchet MS"/>
                <w:spacing w:val="0"/>
                <w:sz w:val="22"/>
                <w:szCs w:val="22"/>
              </w:rPr>
              <w:t xml:space="preserve">The </w:t>
            </w:r>
            <w:r w:rsidR="003819BE">
              <w:rPr>
                <w:rFonts w:ascii="Trebuchet MS" w:hAnsi="Trebuchet MS"/>
                <w:spacing w:val="0"/>
                <w:sz w:val="22"/>
                <w:szCs w:val="22"/>
              </w:rPr>
              <w:t>bidder</w:t>
            </w:r>
            <w:r w:rsidRPr="009E4090">
              <w:rPr>
                <w:rFonts w:ascii="Trebuchet MS" w:hAnsi="Trebuchet MS"/>
                <w:spacing w:val="0"/>
                <w:sz w:val="22"/>
                <w:szCs w:val="22"/>
              </w:rPr>
              <w:t xml:space="preserve"> shall bear all costs associated with the preparation and submission of its bid, and the procuring entity shall not be responsible or liable for those costs.</w:t>
            </w:r>
          </w:p>
          <w:p w14:paraId="10966B9F" w14:textId="69E321FA" w:rsidR="00F550D7" w:rsidRPr="009E4090" w:rsidRDefault="00F550D7" w:rsidP="00007540">
            <w:pPr>
              <w:pStyle w:val="Sub-ClauseText"/>
              <w:numPr>
                <w:ilvl w:val="1"/>
                <w:numId w:val="134"/>
              </w:numPr>
              <w:spacing w:before="0"/>
              <w:rPr>
                <w:rFonts w:ascii="Trebuchet MS" w:hAnsi="Trebuchet MS"/>
                <w:spacing w:val="0"/>
                <w:sz w:val="22"/>
                <w:szCs w:val="22"/>
              </w:rPr>
            </w:pPr>
            <w:r w:rsidRPr="009E4090">
              <w:rPr>
                <w:rFonts w:ascii="Trebuchet MS" w:hAnsi="Trebuchet MS"/>
                <w:spacing w:val="0"/>
                <w:sz w:val="22"/>
                <w:szCs w:val="22"/>
              </w:rPr>
              <w:t xml:space="preserve">The procuring entity shall incur no liability by virtue of it exercising its power to cancel a procurement in accordance with </w:t>
            </w:r>
            <w:r>
              <w:rPr>
                <w:rFonts w:ascii="Trebuchet MS" w:hAnsi="Trebuchet MS"/>
                <w:spacing w:val="0"/>
                <w:sz w:val="22"/>
                <w:szCs w:val="22"/>
              </w:rPr>
              <w:t>S</w:t>
            </w:r>
            <w:r w:rsidRPr="009E4090">
              <w:rPr>
                <w:rFonts w:ascii="Trebuchet MS" w:hAnsi="Trebuchet MS"/>
                <w:spacing w:val="0"/>
                <w:sz w:val="22"/>
                <w:szCs w:val="22"/>
              </w:rPr>
              <w:t>ections 41 and 44 of the Act.</w:t>
            </w:r>
          </w:p>
          <w:p w14:paraId="0B63ACA7" w14:textId="68F1E1C5" w:rsidR="00F550D7" w:rsidRPr="009E4090" w:rsidRDefault="00F550D7" w:rsidP="00007540">
            <w:pPr>
              <w:pStyle w:val="Sub-ClauseText"/>
              <w:numPr>
                <w:ilvl w:val="1"/>
                <w:numId w:val="134"/>
              </w:numPr>
              <w:spacing w:before="0"/>
              <w:ind w:left="595" w:hanging="595"/>
              <w:rPr>
                <w:rFonts w:ascii="Trebuchet MS" w:hAnsi="Trebuchet MS"/>
                <w:spacing w:val="0"/>
                <w:sz w:val="22"/>
                <w:szCs w:val="22"/>
              </w:rPr>
            </w:pPr>
            <w:r w:rsidRPr="00E50EC0">
              <w:rPr>
                <w:rFonts w:ascii="Trebuchet MS" w:hAnsi="Trebuchet MS"/>
                <w:spacing w:val="0"/>
                <w:sz w:val="22"/>
                <w:szCs w:val="22"/>
              </w:rPr>
              <w:t xml:space="preserve">Notwithstanding </w:t>
            </w:r>
            <w:r w:rsidR="00D42E60">
              <w:rPr>
                <w:rFonts w:ascii="Trebuchet MS" w:hAnsi="Trebuchet MS"/>
                <w:spacing w:val="0"/>
                <w:sz w:val="22"/>
                <w:szCs w:val="22"/>
              </w:rPr>
              <w:t>ITB Sub-Clauses 10</w:t>
            </w:r>
            <w:r w:rsidRPr="00E50EC0">
              <w:rPr>
                <w:rFonts w:ascii="Trebuchet MS" w:hAnsi="Trebuchet MS"/>
                <w:spacing w:val="0"/>
                <w:sz w:val="22"/>
                <w:szCs w:val="22"/>
              </w:rPr>
              <w:t xml:space="preserve">.1 and </w:t>
            </w:r>
            <w:r w:rsidR="00D42E60">
              <w:rPr>
                <w:rFonts w:ascii="Trebuchet MS" w:hAnsi="Trebuchet MS"/>
                <w:spacing w:val="0"/>
                <w:sz w:val="22"/>
                <w:szCs w:val="22"/>
              </w:rPr>
              <w:t>10</w:t>
            </w:r>
            <w:r w:rsidRPr="00E50EC0">
              <w:rPr>
                <w:rFonts w:ascii="Trebuchet MS" w:hAnsi="Trebuchet MS"/>
                <w:spacing w:val="0"/>
                <w:sz w:val="22"/>
                <w:szCs w:val="22"/>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w:t>
            </w:r>
            <w:r w:rsidR="003819BE">
              <w:rPr>
                <w:rFonts w:ascii="Trebuchet MS" w:hAnsi="Trebuchet MS"/>
                <w:spacing w:val="0"/>
                <w:sz w:val="22"/>
                <w:szCs w:val="22"/>
              </w:rPr>
              <w:t>bidder</w:t>
            </w:r>
            <w:r w:rsidRPr="00E50EC0">
              <w:rPr>
                <w:rFonts w:ascii="Trebuchet MS" w:hAnsi="Trebuchet MS"/>
                <w:spacing w:val="0"/>
                <w:sz w:val="22"/>
                <w:szCs w:val="22"/>
              </w:rPr>
              <w:t>. Any payment shall be limited to the costs of the preparation of the bid or the costs relating to the application, or both.</w:t>
            </w:r>
          </w:p>
        </w:tc>
      </w:tr>
      <w:tr w:rsidR="00F550D7" w:rsidRPr="009E4090" w14:paraId="1227779F" w14:textId="77777777" w:rsidTr="002616F0">
        <w:trPr>
          <w:gridBefore w:val="1"/>
          <w:gridAfter w:val="2"/>
          <w:wBefore w:w="20" w:type="dxa"/>
          <w:wAfter w:w="67" w:type="dxa"/>
        </w:trPr>
        <w:tc>
          <w:tcPr>
            <w:tcW w:w="9260" w:type="dxa"/>
          </w:tcPr>
          <w:p w14:paraId="00D1FCBB" w14:textId="6F306462" w:rsidR="00F550D7" w:rsidRPr="009E4090" w:rsidRDefault="00F5312F" w:rsidP="005D59EC">
            <w:pPr>
              <w:pStyle w:val="Sec1-Clauses"/>
              <w:numPr>
                <w:ilvl w:val="0"/>
                <w:numId w:val="0"/>
              </w:numPr>
              <w:spacing w:before="0" w:after="200"/>
              <w:rPr>
                <w:rFonts w:ascii="Trebuchet MS" w:hAnsi="Trebuchet MS"/>
                <w:sz w:val="22"/>
                <w:szCs w:val="22"/>
              </w:rPr>
            </w:pPr>
            <w:bookmarkStart w:id="71" w:name="_Toc513223871"/>
            <w:r>
              <w:rPr>
                <w:rFonts w:ascii="Trebuchet MS" w:hAnsi="Trebuchet MS"/>
                <w:sz w:val="22"/>
                <w:szCs w:val="22"/>
              </w:rPr>
              <w:t>11</w:t>
            </w:r>
            <w:r w:rsidR="00F550D7" w:rsidRPr="009E4090">
              <w:rPr>
                <w:rFonts w:ascii="Trebuchet MS" w:hAnsi="Trebuchet MS"/>
                <w:sz w:val="22"/>
                <w:szCs w:val="22"/>
              </w:rPr>
              <w:t xml:space="preserve">. </w:t>
            </w:r>
            <w:bookmarkStart w:id="72" w:name="_Toc438438831"/>
            <w:bookmarkStart w:id="73" w:name="_Toc438532579"/>
            <w:bookmarkStart w:id="74" w:name="_Toc438733975"/>
            <w:bookmarkStart w:id="75" w:name="_Toc438907014"/>
            <w:bookmarkStart w:id="76" w:name="_Toc438907213"/>
            <w:r w:rsidR="002616F0">
              <w:rPr>
                <w:rFonts w:ascii="Trebuchet MS" w:hAnsi="Trebuchet MS"/>
                <w:sz w:val="22"/>
                <w:szCs w:val="22"/>
              </w:rPr>
              <w:t xml:space="preserve">  </w:t>
            </w:r>
            <w:r w:rsidR="00F550D7" w:rsidRPr="009E4090">
              <w:rPr>
                <w:rFonts w:ascii="Trebuchet MS" w:hAnsi="Trebuchet MS"/>
                <w:sz w:val="22"/>
                <w:szCs w:val="22"/>
              </w:rPr>
              <w:t>Language of Bid</w:t>
            </w:r>
            <w:bookmarkEnd w:id="71"/>
          </w:p>
          <w:bookmarkEnd w:id="72"/>
          <w:bookmarkEnd w:id="73"/>
          <w:bookmarkEnd w:id="74"/>
          <w:bookmarkEnd w:id="75"/>
          <w:bookmarkEnd w:id="76"/>
          <w:p w14:paraId="74AFAA5C" w14:textId="1DACBBEB" w:rsidR="00F550D7" w:rsidRPr="009E4090" w:rsidRDefault="00F550D7" w:rsidP="00007540">
            <w:pPr>
              <w:pStyle w:val="Sub-ClauseText"/>
              <w:numPr>
                <w:ilvl w:val="1"/>
                <w:numId w:val="89"/>
              </w:numPr>
              <w:spacing w:before="0"/>
              <w:ind w:left="595" w:hanging="595"/>
              <w:rPr>
                <w:rFonts w:ascii="Trebuchet MS" w:hAnsi="Trebuchet MS"/>
                <w:spacing w:val="0"/>
                <w:sz w:val="22"/>
                <w:szCs w:val="22"/>
              </w:rPr>
            </w:pPr>
            <w:r w:rsidRPr="009E4090">
              <w:rPr>
                <w:rFonts w:ascii="Trebuchet MS" w:hAnsi="Trebuchet MS"/>
                <w:spacing w:val="0"/>
                <w:sz w:val="22"/>
                <w:szCs w:val="22"/>
              </w:rPr>
              <w:t>The bid, as well as all correspondence</w:t>
            </w:r>
            <w:r w:rsidR="0020749F">
              <w:rPr>
                <w:rFonts w:ascii="Trebuchet MS" w:hAnsi="Trebuchet MS"/>
                <w:spacing w:val="0"/>
                <w:sz w:val="22"/>
                <w:szCs w:val="22"/>
              </w:rPr>
              <w:t>s</w:t>
            </w:r>
            <w:r w:rsidRPr="009E4090">
              <w:rPr>
                <w:rFonts w:ascii="Trebuchet MS" w:hAnsi="Trebuchet MS"/>
                <w:spacing w:val="0"/>
                <w:sz w:val="22"/>
                <w:szCs w:val="22"/>
              </w:rPr>
              <w:t xml:space="preserve"> and documents relating to the bid exchanged by the </w:t>
            </w:r>
            <w:r w:rsidR="003819BE">
              <w:rPr>
                <w:rFonts w:ascii="Trebuchet MS" w:hAnsi="Trebuchet MS"/>
                <w:spacing w:val="0"/>
                <w:sz w:val="22"/>
                <w:szCs w:val="22"/>
              </w:rPr>
              <w:t>bidder</w:t>
            </w:r>
            <w:r w:rsidRPr="009E4090">
              <w:rPr>
                <w:rFonts w:ascii="Trebuchet MS" w:hAnsi="Trebuchet MS"/>
                <w:spacing w:val="0"/>
                <w:sz w:val="22"/>
                <w:szCs w:val="22"/>
              </w:rPr>
              <w:t xml:space="preserve"> and the procuring entity, shall be written in the </w:t>
            </w:r>
            <w:r w:rsidR="00FE0E57">
              <w:rPr>
                <w:rFonts w:ascii="Trebuchet MS" w:hAnsi="Trebuchet MS"/>
                <w:spacing w:val="0"/>
                <w:sz w:val="22"/>
                <w:szCs w:val="22"/>
              </w:rPr>
              <w:t xml:space="preserve">English </w:t>
            </w:r>
            <w:r w:rsidRPr="009E4090">
              <w:rPr>
                <w:rFonts w:ascii="Trebuchet MS" w:hAnsi="Trebuchet MS"/>
                <w:spacing w:val="0"/>
                <w:sz w:val="22"/>
                <w:szCs w:val="22"/>
              </w:rPr>
              <w:t>language</w:t>
            </w:r>
            <w:r w:rsidRPr="00F5312F">
              <w:rPr>
                <w:rFonts w:ascii="Trebuchet MS" w:hAnsi="Trebuchet MS"/>
                <w:spacing w:val="0"/>
                <w:sz w:val="22"/>
                <w:szCs w:val="22"/>
              </w:rPr>
              <w:t>.</w:t>
            </w:r>
            <w:r w:rsidRPr="009E4090">
              <w:rPr>
                <w:rFonts w:ascii="Trebuchet MS" w:hAnsi="Trebuchet MS"/>
                <w:spacing w:val="0"/>
                <w:sz w:val="22"/>
                <w:szCs w:val="22"/>
              </w:rPr>
              <w:t xml:space="preserve">  Supporting documents and printed literature that are part of the bid may be in another language provided they are accompanied by an accurate translation of the relevant passages into the</w:t>
            </w:r>
            <w:r w:rsidR="00FE0E57">
              <w:rPr>
                <w:rFonts w:ascii="Trebuchet MS" w:hAnsi="Trebuchet MS"/>
                <w:spacing w:val="0"/>
                <w:sz w:val="22"/>
                <w:szCs w:val="22"/>
              </w:rPr>
              <w:t xml:space="preserve"> English</w:t>
            </w:r>
            <w:r w:rsidRPr="009E4090">
              <w:rPr>
                <w:rFonts w:ascii="Trebuchet MS" w:hAnsi="Trebuchet MS"/>
                <w:spacing w:val="0"/>
                <w:sz w:val="22"/>
                <w:szCs w:val="22"/>
              </w:rPr>
              <w:t xml:space="preserve"> language</w:t>
            </w:r>
            <w:r w:rsidRPr="00F5312F">
              <w:rPr>
                <w:rFonts w:ascii="Trebuchet MS" w:hAnsi="Trebuchet MS"/>
                <w:spacing w:val="0"/>
                <w:sz w:val="22"/>
                <w:szCs w:val="22"/>
              </w:rPr>
              <w:t>,</w:t>
            </w:r>
            <w:r w:rsidRPr="009E4090">
              <w:rPr>
                <w:rFonts w:ascii="Trebuchet MS" w:hAnsi="Trebuchet MS"/>
                <w:spacing w:val="0"/>
                <w:sz w:val="22"/>
                <w:szCs w:val="22"/>
              </w:rPr>
              <w:t xml:space="preserve"> in which case, for purposes of interpretation of the bid, </w:t>
            </w:r>
            <w:r w:rsidRPr="00F5312F">
              <w:rPr>
                <w:rFonts w:ascii="Trebuchet MS" w:hAnsi="Trebuchet MS"/>
                <w:spacing w:val="0"/>
                <w:sz w:val="22"/>
                <w:szCs w:val="22"/>
              </w:rPr>
              <w:t>such translation shall govern.</w:t>
            </w:r>
          </w:p>
        </w:tc>
      </w:tr>
      <w:tr w:rsidR="00F550D7" w:rsidRPr="009E4090" w14:paraId="77F63EDD" w14:textId="77777777" w:rsidTr="002616F0">
        <w:trPr>
          <w:gridBefore w:val="1"/>
          <w:gridAfter w:val="2"/>
          <w:wBefore w:w="20" w:type="dxa"/>
          <w:wAfter w:w="67" w:type="dxa"/>
        </w:trPr>
        <w:tc>
          <w:tcPr>
            <w:tcW w:w="9260" w:type="dxa"/>
          </w:tcPr>
          <w:p w14:paraId="0E985B3D" w14:textId="5E573B86" w:rsidR="00F550D7" w:rsidRPr="009E4090" w:rsidRDefault="00F550D7" w:rsidP="00F5312F">
            <w:pPr>
              <w:pStyle w:val="Sec1-Clauses"/>
              <w:numPr>
                <w:ilvl w:val="0"/>
                <w:numId w:val="0"/>
              </w:numPr>
              <w:spacing w:before="0"/>
              <w:rPr>
                <w:rFonts w:ascii="Trebuchet MS" w:hAnsi="Trebuchet MS"/>
                <w:sz w:val="22"/>
                <w:szCs w:val="22"/>
              </w:rPr>
            </w:pPr>
            <w:bookmarkStart w:id="77" w:name="_Toc513223872"/>
            <w:r w:rsidRPr="009E4090">
              <w:rPr>
                <w:rFonts w:ascii="Trebuchet MS" w:hAnsi="Trebuchet MS"/>
                <w:sz w:val="22"/>
                <w:szCs w:val="22"/>
              </w:rPr>
              <w:t>1</w:t>
            </w:r>
            <w:r w:rsidR="00F5312F">
              <w:rPr>
                <w:rFonts w:ascii="Trebuchet MS" w:hAnsi="Trebuchet MS"/>
                <w:sz w:val="22"/>
                <w:szCs w:val="22"/>
              </w:rPr>
              <w:t>2</w:t>
            </w:r>
            <w:r w:rsidRPr="009E4090">
              <w:rPr>
                <w:rFonts w:ascii="Trebuchet MS" w:hAnsi="Trebuchet MS"/>
                <w:sz w:val="22"/>
                <w:szCs w:val="22"/>
              </w:rPr>
              <w:t xml:space="preserve">. </w:t>
            </w:r>
            <w:bookmarkStart w:id="78" w:name="_Toc438438832"/>
            <w:bookmarkStart w:id="79" w:name="_Toc438532580"/>
            <w:bookmarkStart w:id="80" w:name="_Toc438733976"/>
            <w:bookmarkStart w:id="81" w:name="_Toc438907015"/>
            <w:bookmarkStart w:id="82" w:name="_Toc438907214"/>
            <w:r w:rsidR="002616F0">
              <w:rPr>
                <w:rFonts w:ascii="Trebuchet MS" w:hAnsi="Trebuchet MS"/>
                <w:sz w:val="22"/>
                <w:szCs w:val="22"/>
              </w:rPr>
              <w:t xml:space="preserve">   </w:t>
            </w:r>
            <w:r w:rsidRPr="009E4090">
              <w:rPr>
                <w:rFonts w:ascii="Trebuchet MS" w:hAnsi="Trebuchet MS"/>
                <w:sz w:val="22"/>
                <w:szCs w:val="22"/>
              </w:rPr>
              <w:t>Documents Comprising the Bid</w:t>
            </w:r>
            <w:bookmarkEnd w:id="77"/>
          </w:p>
          <w:bookmarkEnd w:id="78"/>
          <w:bookmarkEnd w:id="79"/>
          <w:bookmarkEnd w:id="80"/>
          <w:bookmarkEnd w:id="81"/>
          <w:bookmarkEnd w:id="82"/>
          <w:p w14:paraId="11E5DCB2" w14:textId="57DED62C" w:rsidR="00F550D7" w:rsidRPr="009E4090" w:rsidRDefault="00F550D7" w:rsidP="00007540">
            <w:pPr>
              <w:pStyle w:val="Sub-ClauseText"/>
              <w:numPr>
                <w:ilvl w:val="1"/>
                <w:numId w:val="90"/>
              </w:numPr>
              <w:spacing w:before="0"/>
              <w:ind w:left="597" w:hanging="597"/>
              <w:rPr>
                <w:rFonts w:ascii="Trebuchet MS" w:hAnsi="Trebuchet MS"/>
                <w:spacing w:val="0"/>
                <w:sz w:val="22"/>
                <w:szCs w:val="22"/>
              </w:rPr>
            </w:pPr>
            <w:r w:rsidRPr="009E4090">
              <w:rPr>
                <w:rFonts w:ascii="Trebuchet MS" w:hAnsi="Trebuchet MS"/>
                <w:spacing w:val="0"/>
                <w:sz w:val="22"/>
                <w:szCs w:val="22"/>
              </w:rPr>
              <w:t>The bid shall comprise the following</w:t>
            </w:r>
            <w:r>
              <w:rPr>
                <w:rFonts w:ascii="Trebuchet MS" w:hAnsi="Trebuchet MS"/>
                <w:spacing w:val="0"/>
                <w:sz w:val="22"/>
                <w:szCs w:val="22"/>
              </w:rPr>
              <w:t>;</w:t>
            </w:r>
          </w:p>
          <w:p w14:paraId="3A504F96" w14:textId="5477B8E4" w:rsidR="00F550D7" w:rsidRPr="009E4090" w:rsidRDefault="00F550D7" w:rsidP="00007540">
            <w:pPr>
              <w:pStyle w:val="Heading3"/>
              <w:numPr>
                <w:ilvl w:val="2"/>
                <w:numId w:val="17"/>
              </w:numPr>
              <w:spacing w:after="120"/>
              <w:rPr>
                <w:rFonts w:ascii="Trebuchet MS" w:hAnsi="Trebuchet MS"/>
                <w:sz w:val="22"/>
                <w:szCs w:val="22"/>
              </w:rPr>
            </w:pPr>
            <w:r w:rsidRPr="009E4090">
              <w:rPr>
                <w:rFonts w:ascii="Trebuchet MS" w:hAnsi="Trebuchet MS"/>
                <w:sz w:val="22"/>
                <w:szCs w:val="22"/>
              </w:rPr>
              <w:t>Bid Submission Form and the applicable Price Schedules, in accordance with ITB Clauses 1</w:t>
            </w:r>
            <w:r w:rsidR="00D42E60">
              <w:rPr>
                <w:rFonts w:ascii="Trebuchet MS" w:hAnsi="Trebuchet MS"/>
                <w:sz w:val="22"/>
                <w:szCs w:val="22"/>
              </w:rPr>
              <w:t>3</w:t>
            </w:r>
            <w:r w:rsidRPr="009E4090">
              <w:rPr>
                <w:rFonts w:ascii="Trebuchet MS" w:hAnsi="Trebuchet MS"/>
                <w:sz w:val="22"/>
                <w:szCs w:val="22"/>
              </w:rPr>
              <w:t>, 1</w:t>
            </w:r>
            <w:r w:rsidR="002F02D8">
              <w:rPr>
                <w:rFonts w:ascii="Trebuchet MS" w:hAnsi="Trebuchet MS"/>
                <w:sz w:val="22"/>
                <w:szCs w:val="22"/>
              </w:rPr>
              <w:t>4</w:t>
            </w:r>
            <w:r w:rsidRPr="009E4090">
              <w:rPr>
                <w:rFonts w:ascii="Trebuchet MS" w:hAnsi="Trebuchet MS"/>
                <w:sz w:val="22"/>
                <w:szCs w:val="22"/>
              </w:rPr>
              <w:t>, and 1</w:t>
            </w:r>
            <w:r w:rsidR="002F02D8">
              <w:rPr>
                <w:rFonts w:ascii="Trebuchet MS" w:hAnsi="Trebuchet MS"/>
                <w:sz w:val="22"/>
                <w:szCs w:val="22"/>
              </w:rPr>
              <w:t>5</w:t>
            </w:r>
            <w:r w:rsidRPr="009E4090">
              <w:rPr>
                <w:rFonts w:ascii="Trebuchet MS" w:hAnsi="Trebuchet MS"/>
                <w:sz w:val="22"/>
                <w:szCs w:val="22"/>
              </w:rPr>
              <w:t>;</w:t>
            </w:r>
          </w:p>
          <w:p w14:paraId="360A0CCD" w14:textId="17742305" w:rsidR="00F550D7" w:rsidRDefault="00F550D7" w:rsidP="00007540">
            <w:pPr>
              <w:pStyle w:val="Heading3"/>
              <w:numPr>
                <w:ilvl w:val="2"/>
                <w:numId w:val="17"/>
              </w:numPr>
              <w:spacing w:after="120"/>
              <w:rPr>
                <w:rFonts w:ascii="Trebuchet MS" w:hAnsi="Trebuchet MS"/>
                <w:sz w:val="22"/>
                <w:szCs w:val="22"/>
              </w:rPr>
            </w:pPr>
            <w:r w:rsidRPr="009E4090">
              <w:rPr>
                <w:rFonts w:ascii="Trebuchet MS" w:hAnsi="Trebuchet MS"/>
                <w:sz w:val="22"/>
                <w:szCs w:val="22"/>
              </w:rPr>
              <w:t xml:space="preserve">Bid </w:t>
            </w:r>
            <w:r>
              <w:rPr>
                <w:rFonts w:ascii="Trebuchet MS" w:hAnsi="Trebuchet MS"/>
                <w:sz w:val="22"/>
                <w:szCs w:val="22"/>
              </w:rPr>
              <w:t>s</w:t>
            </w:r>
            <w:r w:rsidRPr="009E4090">
              <w:rPr>
                <w:rFonts w:ascii="Trebuchet MS" w:hAnsi="Trebuchet MS"/>
                <w:sz w:val="22"/>
                <w:szCs w:val="22"/>
              </w:rPr>
              <w:t xml:space="preserve">ecurity in accordance with ITB Clause </w:t>
            </w:r>
            <w:r w:rsidR="002F02D8">
              <w:rPr>
                <w:rFonts w:ascii="Trebuchet MS" w:hAnsi="Trebuchet MS"/>
                <w:sz w:val="22"/>
                <w:szCs w:val="22"/>
              </w:rPr>
              <w:t>19</w:t>
            </w:r>
            <w:r w:rsidRPr="009E4090">
              <w:rPr>
                <w:rFonts w:ascii="Trebuchet MS" w:hAnsi="Trebuchet MS"/>
                <w:sz w:val="22"/>
                <w:szCs w:val="22"/>
              </w:rPr>
              <w:t>, if required;</w:t>
            </w:r>
          </w:p>
          <w:p w14:paraId="3A99F01C" w14:textId="72830E88" w:rsidR="00F550D7" w:rsidRPr="009E4090" w:rsidRDefault="00F550D7" w:rsidP="00007540">
            <w:pPr>
              <w:pStyle w:val="Heading3"/>
              <w:numPr>
                <w:ilvl w:val="2"/>
                <w:numId w:val="17"/>
              </w:numPr>
              <w:spacing w:after="120"/>
              <w:rPr>
                <w:rFonts w:ascii="Trebuchet MS" w:hAnsi="Trebuchet MS"/>
                <w:sz w:val="22"/>
                <w:szCs w:val="22"/>
              </w:rPr>
            </w:pPr>
            <w:r w:rsidRPr="009E4090">
              <w:rPr>
                <w:rFonts w:ascii="Trebuchet MS" w:hAnsi="Trebuchet MS"/>
                <w:sz w:val="22"/>
                <w:szCs w:val="22"/>
              </w:rPr>
              <w:t xml:space="preserve">written confirmation authorizing the signatory of the bid to commit the </w:t>
            </w:r>
            <w:r w:rsidR="003819BE">
              <w:rPr>
                <w:rFonts w:ascii="Trebuchet MS" w:hAnsi="Trebuchet MS"/>
                <w:sz w:val="22"/>
                <w:szCs w:val="22"/>
              </w:rPr>
              <w:t>bidder</w:t>
            </w:r>
            <w:r w:rsidRPr="009E4090">
              <w:rPr>
                <w:rFonts w:ascii="Trebuchet MS" w:hAnsi="Trebuchet MS"/>
                <w:sz w:val="22"/>
                <w:szCs w:val="22"/>
              </w:rPr>
              <w:t xml:space="preserve">, in accordance with ITB Clause </w:t>
            </w:r>
            <w:r w:rsidR="0073301D">
              <w:rPr>
                <w:rFonts w:ascii="Trebuchet MS" w:hAnsi="Trebuchet MS"/>
                <w:sz w:val="22"/>
                <w:szCs w:val="22"/>
              </w:rPr>
              <w:t>2</w:t>
            </w:r>
            <w:r w:rsidR="002F02D8">
              <w:rPr>
                <w:rFonts w:ascii="Trebuchet MS" w:hAnsi="Trebuchet MS"/>
                <w:sz w:val="22"/>
                <w:szCs w:val="22"/>
              </w:rPr>
              <w:t>0</w:t>
            </w:r>
            <w:r w:rsidR="0073301D">
              <w:rPr>
                <w:rFonts w:ascii="Trebuchet MS" w:hAnsi="Trebuchet MS"/>
                <w:sz w:val="22"/>
                <w:szCs w:val="22"/>
              </w:rPr>
              <w:t>.2</w:t>
            </w:r>
            <w:r w:rsidRPr="009E4090">
              <w:rPr>
                <w:rFonts w:ascii="Trebuchet MS" w:hAnsi="Trebuchet MS"/>
                <w:sz w:val="22"/>
                <w:szCs w:val="22"/>
              </w:rPr>
              <w:t>;</w:t>
            </w:r>
          </w:p>
          <w:p w14:paraId="3E9D41A2" w14:textId="70E7E3CD" w:rsidR="00F550D7" w:rsidRPr="009E4090" w:rsidRDefault="00F550D7" w:rsidP="00007540">
            <w:pPr>
              <w:pStyle w:val="Heading3"/>
              <w:numPr>
                <w:ilvl w:val="2"/>
                <w:numId w:val="17"/>
              </w:numPr>
              <w:spacing w:after="120"/>
              <w:rPr>
                <w:rFonts w:ascii="Trebuchet MS" w:hAnsi="Trebuchet MS"/>
                <w:sz w:val="22"/>
                <w:szCs w:val="22"/>
              </w:rPr>
            </w:pPr>
            <w:r w:rsidRPr="009E4090">
              <w:rPr>
                <w:rFonts w:ascii="Trebuchet MS" w:hAnsi="Trebuchet MS"/>
                <w:sz w:val="22"/>
                <w:szCs w:val="22"/>
              </w:rPr>
              <w:t xml:space="preserve">documentary evidence in accordance with ITB Clauses </w:t>
            </w:r>
            <w:r>
              <w:rPr>
                <w:rFonts w:ascii="Trebuchet MS" w:hAnsi="Trebuchet MS"/>
                <w:sz w:val="22"/>
                <w:szCs w:val="22"/>
              </w:rPr>
              <w:t>1</w:t>
            </w:r>
            <w:r w:rsidR="002F02D8">
              <w:rPr>
                <w:rFonts w:ascii="Trebuchet MS" w:hAnsi="Trebuchet MS"/>
                <w:sz w:val="22"/>
                <w:szCs w:val="22"/>
              </w:rPr>
              <w:t>6</w:t>
            </w:r>
            <w:r w:rsidRPr="009E4090">
              <w:rPr>
                <w:rFonts w:ascii="Trebuchet MS" w:hAnsi="Trebuchet MS"/>
                <w:sz w:val="22"/>
                <w:szCs w:val="22"/>
              </w:rPr>
              <w:t>, that the goods and related services conform to the bidding documents;</w:t>
            </w:r>
          </w:p>
          <w:p w14:paraId="31EBA710" w14:textId="06793256" w:rsidR="00F550D7" w:rsidRPr="009E4090" w:rsidRDefault="00F550D7" w:rsidP="00007540">
            <w:pPr>
              <w:pStyle w:val="Heading3"/>
              <w:numPr>
                <w:ilvl w:val="2"/>
                <w:numId w:val="17"/>
              </w:numPr>
              <w:spacing w:after="120"/>
              <w:rPr>
                <w:rFonts w:ascii="Trebuchet MS" w:hAnsi="Trebuchet MS"/>
                <w:sz w:val="22"/>
                <w:szCs w:val="22"/>
              </w:rPr>
            </w:pPr>
            <w:r w:rsidRPr="009E4090">
              <w:rPr>
                <w:rFonts w:ascii="Trebuchet MS" w:hAnsi="Trebuchet MS"/>
                <w:sz w:val="22"/>
                <w:szCs w:val="22"/>
              </w:rPr>
              <w:t>documentary evidence in accordance with ITB Clause 1</w:t>
            </w:r>
            <w:r w:rsidR="002F02D8">
              <w:rPr>
                <w:rFonts w:ascii="Trebuchet MS" w:hAnsi="Trebuchet MS"/>
                <w:sz w:val="22"/>
                <w:szCs w:val="22"/>
              </w:rPr>
              <w:t>7</w:t>
            </w:r>
            <w:r w:rsidRPr="009E4090">
              <w:rPr>
                <w:rFonts w:ascii="Trebuchet MS" w:hAnsi="Trebuchet MS"/>
                <w:sz w:val="22"/>
                <w:szCs w:val="22"/>
              </w:rPr>
              <w:t xml:space="preserve"> establishing the </w:t>
            </w:r>
            <w:r w:rsidR="003819BE">
              <w:rPr>
                <w:rFonts w:ascii="Trebuchet MS" w:hAnsi="Trebuchet MS"/>
                <w:sz w:val="22"/>
                <w:szCs w:val="22"/>
              </w:rPr>
              <w:t>bidder</w:t>
            </w:r>
            <w:r w:rsidRPr="009E4090">
              <w:rPr>
                <w:rFonts w:ascii="Trebuchet MS" w:hAnsi="Trebuchet MS"/>
                <w:sz w:val="22"/>
                <w:szCs w:val="22"/>
              </w:rPr>
              <w:t>’s qualifications to perform the contract if its bid is accepted; and</w:t>
            </w:r>
          </w:p>
          <w:p w14:paraId="220E9464" w14:textId="77777777" w:rsidR="00F550D7" w:rsidRDefault="00F550D7" w:rsidP="00007540">
            <w:pPr>
              <w:pStyle w:val="Heading3"/>
              <w:numPr>
                <w:ilvl w:val="2"/>
                <w:numId w:val="17"/>
              </w:numPr>
              <w:spacing w:after="120"/>
              <w:rPr>
                <w:rFonts w:ascii="Trebuchet MS" w:hAnsi="Trebuchet MS"/>
                <w:b/>
                <w:sz w:val="22"/>
                <w:szCs w:val="22"/>
              </w:rPr>
            </w:pPr>
            <w:r w:rsidRPr="009E4090">
              <w:rPr>
                <w:rFonts w:ascii="Trebuchet MS" w:hAnsi="Trebuchet MS"/>
                <w:sz w:val="22"/>
                <w:szCs w:val="22"/>
              </w:rPr>
              <w:t xml:space="preserve">any other document </w:t>
            </w:r>
            <w:r w:rsidRPr="009E4090">
              <w:rPr>
                <w:rFonts w:ascii="Trebuchet MS" w:hAnsi="Trebuchet MS"/>
                <w:b/>
                <w:bCs/>
                <w:sz w:val="22"/>
                <w:szCs w:val="22"/>
              </w:rPr>
              <w:t>required in the</w:t>
            </w:r>
            <w:r w:rsidRPr="009E4090">
              <w:rPr>
                <w:rFonts w:ascii="Trebuchet MS" w:hAnsi="Trebuchet MS"/>
                <w:sz w:val="22"/>
                <w:szCs w:val="22"/>
              </w:rPr>
              <w:t xml:space="preserve"> </w:t>
            </w:r>
            <w:r w:rsidRPr="009E4090">
              <w:rPr>
                <w:rFonts w:ascii="Trebuchet MS" w:hAnsi="Trebuchet MS"/>
                <w:b/>
                <w:sz w:val="22"/>
                <w:szCs w:val="22"/>
              </w:rPr>
              <w:t>BDS.</w:t>
            </w:r>
          </w:p>
          <w:p w14:paraId="3874E808" w14:textId="042585A3" w:rsidR="00F550D7" w:rsidRPr="00F5312F" w:rsidRDefault="00F550D7" w:rsidP="00007540">
            <w:pPr>
              <w:pStyle w:val="Sub-ClauseText"/>
              <w:numPr>
                <w:ilvl w:val="1"/>
                <w:numId w:val="90"/>
              </w:numPr>
              <w:spacing w:before="0"/>
              <w:ind w:left="597" w:hanging="597"/>
            </w:pPr>
            <w:r w:rsidRPr="00F5312F">
              <w:rPr>
                <w:rFonts w:ascii="Trebuchet MS" w:hAnsi="Trebuchet MS"/>
                <w:spacing w:val="0"/>
                <w:sz w:val="22"/>
                <w:szCs w:val="22"/>
              </w:rPr>
              <w:t xml:space="preserve">In addition </w:t>
            </w:r>
            <w:r w:rsidR="00D42E60">
              <w:rPr>
                <w:rFonts w:ascii="Trebuchet MS" w:hAnsi="Trebuchet MS"/>
                <w:spacing w:val="0"/>
                <w:sz w:val="22"/>
                <w:szCs w:val="22"/>
              </w:rPr>
              <w:t>to the requirements under ITB 12</w:t>
            </w:r>
            <w:r w:rsidRPr="00F5312F">
              <w:rPr>
                <w:rFonts w:ascii="Trebuchet MS" w:hAnsi="Trebuchet MS"/>
                <w:spacing w:val="0"/>
                <w:sz w:val="22"/>
                <w:szCs w:val="22"/>
              </w:rPr>
              <w:t xml:space="preserve">.1, </w:t>
            </w:r>
            <w:r w:rsidR="00D12F3E">
              <w:rPr>
                <w:rFonts w:ascii="Trebuchet MS" w:hAnsi="Trebuchet MS"/>
                <w:spacing w:val="0"/>
                <w:sz w:val="22"/>
                <w:szCs w:val="22"/>
              </w:rPr>
              <w:t xml:space="preserve">a </w:t>
            </w:r>
            <w:r w:rsidRPr="00F5312F">
              <w:rPr>
                <w:rFonts w:ascii="Trebuchet MS" w:hAnsi="Trebuchet MS"/>
                <w:spacing w:val="0"/>
                <w:sz w:val="22"/>
                <w:szCs w:val="22"/>
              </w:rPr>
              <w:t xml:space="preserve">bid submitted by a JV shall include a copy of the Joint Venture Agreement entered into by all partners.  </w:t>
            </w:r>
          </w:p>
        </w:tc>
      </w:tr>
      <w:tr w:rsidR="00F550D7" w:rsidRPr="0031590F" w14:paraId="58FF83AA" w14:textId="77777777" w:rsidTr="002616F0">
        <w:trPr>
          <w:gridBefore w:val="1"/>
          <w:gridAfter w:val="2"/>
          <w:wBefore w:w="20" w:type="dxa"/>
          <w:wAfter w:w="67" w:type="dxa"/>
        </w:trPr>
        <w:tc>
          <w:tcPr>
            <w:tcW w:w="9260" w:type="dxa"/>
          </w:tcPr>
          <w:p w14:paraId="084581D8" w14:textId="11FF2A1A" w:rsidR="00F550D7" w:rsidRPr="0031590F" w:rsidRDefault="00F550D7" w:rsidP="00F5312F">
            <w:pPr>
              <w:pStyle w:val="Sec1-Clauses"/>
              <w:numPr>
                <w:ilvl w:val="0"/>
                <w:numId w:val="0"/>
              </w:numPr>
              <w:spacing w:before="0"/>
              <w:ind w:left="431" w:hanging="431"/>
              <w:rPr>
                <w:rFonts w:ascii="Trebuchet MS" w:hAnsi="Trebuchet MS"/>
                <w:sz w:val="22"/>
                <w:szCs w:val="22"/>
              </w:rPr>
            </w:pPr>
            <w:bookmarkStart w:id="83" w:name="_Toc513223873"/>
            <w:r w:rsidRPr="006837A3">
              <w:rPr>
                <w:rFonts w:ascii="Trebuchet MS" w:hAnsi="Trebuchet MS"/>
                <w:sz w:val="22"/>
                <w:szCs w:val="22"/>
              </w:rPr>
              <w:t>1</w:t>
            </w:r>
            <w:r w:rsidR="00F5312F">
              <w:rPr>
                <w:rFonts w:ascii="Trebuchet MS" w:hAnsi="Trebuchet MS"/>
                <w:sz w:val="22"/>
                <w:szCs w:val="22"/>
              </w:rPr>
              <w:t>3</w:t>
            </w:r>
            <w:r w:rsidRPr="006837A3">
              <w:rPr>
                <w:rFonts w:ascii="Trebuchet MS" w:hAnsi="Trebuchet MS"/>
                <w:sz w:val="22"/>
                <w:szCs w:val="22"/>
              </w:rPr>
              <w:t xml:space="preserve">. </w:t>
            </w:r>
            <w:r w:rsidR="002616F0">
              <w:rPr>
                <w:rFonts w:ascii="Trebuchet MS" w:hAnsi="Trebuchet MS"/>
                <w:sz w:val="22"/>
                <w:szCs w:val="22"/>
              </w:rPr>
              <w:t xml:space="preserve">   </w:t>
            </w:r>
            <w:r w:rsidRPr="006837A3">
              <w:rPr>
                <w:rFonts w:ascii="Trebuchet MS" w:hAnsi="Trebuchet MS"/>
                <w:sz w:val="22"/>
                <w:szCs w:val="22"/>
              </w:rPr>
              <w:t>Bid Submission Form and Price Schedules</w:t>
            </w:r>
            <w:bookmarkEnd w:id="83"/>
            <w:r w:rsidRPr="0031590F">
              <w:rPr>
                <w:rFonts w:ascii="Trebuchet MS" w:hAnsi="Trebuchet MS"/>
                <w:sz w:val="22"/>
                <w:szCs w:val="22"/>
              </w:rPr>
              <w:t xml:space="preserve"> </w:t>
            </w:r>
          </w:p>
          <w:p w14:paraId="0FFE51EB" w14:textId="1E3CF3D6" w:rsidR="00F550D7" w:rsidRPr="0031590F" w:rsidRDefault="00F550D7" w:rsidP="00007540">
            <w:pPr>
              <w:pStyle w:val="Sub-ClauseText"/>
              <w:keepNext/>
              <w:keepLines/>
              <w:numPr>
                <w:ilvl w:val="1"/>
                <w:numId w:val="91"/>
              </w:numPr>
              <w:spacing w:before="0"/>
              <w:ind w:left="595" w:hanging="567"/>
              <w:rPr>
                <w:rFonts w:ascii="Trebuchet MS" w:hAnsi="Trebuchet MS"/>
                <w:spacing w:val="0"/>
                <w:sz w:val="22"/>
                <w:szCs w:val="22"/>
              </w:rPr>
            </w:pPr>
            <w:r w:rsidRPr="0031590F">
              <w:rPr>
                <w:rFonts w:ascii="Trebuchet MS" w:hAnsi="Trebuchet MS"/>
                <w:spacing w:val="0"/>
                <w:sz w:val="22"/>
                <w:szCs w:val="22"/>
              </w:rPr>
              <w:t xml:space="preserve">The </w:t>
            </w:r>
            <w:r w:rsidR="003819BE">
              <w:rPr>
                <w:rFonts w:ascii="Trebuchet MS" w:hAnsi="Trebuchet MS"/>
                <w:spacing w:val="0"/>
                <w:sz w:val="22"/>
                <w:szCs w:val="22"/>
              </w:rPr>
              <w:t>bidder</w:t>
            </w:r>
            <w:r w:rsidRPr="0031590F">
              <w:rPr>
                <w:rFonts w:ascii="Trebuchet MS" w:hAnsi="Trebuchet MS"/>
                <w:spacing w:val="0"/>
                <w:sz w:val="22"/>
                <w:szCs w:val="22"/>
              </w:rPr>
              <w:t xml:space="preserve"> shall submit the </w:t>
            </w:r>
            <w:r>
              <w:rPr>
                <w:rFonts w:ascii="Trebuchet MS" w:hAnsi="Trebuchet MS"/>
                <w:spacing w:val="0"/>
                <w:sz w:val="22"/>
                <w:szCs w:val="22"/>
              </w:rPr>
              <w:t>B</w:t>
            </w:r>
            <w:r w:rsidRPr="0031590F">
              <w:rPr>
                <w:rFonts w:ascii="Trebuchet MS" w:hAnsi="Trebuchet MS"/>
                <w:spacing w:val="0"/>
                <w:sz w:val="22"/>
                <w:szCs w:val="22"/>
              </w:rPr>
              <w:t xml:space="preserve">id Submission Form furnished in Section IV without any alterations, amendments or </w:t>
            </w:r>
            <w:r w:rsidR="00D24CF5">
              <w:rPr>
                <w:rFonts w:ascii="Trebuchet MS" w:hAnsi="Trebuchet MS"/>
                <w:spacing w:val="0"/>
                <w:sz w:val="22"/>
                <w:szCs w:val="22"/>
              </w:rPr>
              <w:t>modifications</w:t>
            </w:r>
            <w:r w:rsidRPr="0031590F">
              <w:rPr>
                <w:rFonts w:ascii="Trebuchet MS" w:hAnsi="Trebuchet MS"/>
                <w:spacing w:val="0"/>
                <w:sz w:val="22"/>
                <w:szCs w:val="22"/>
              </w:rPr>
              <w:t xml:space="preserve"> to its format with the information requested.</w:t>
            </w:r>
          </w:p>
          <w:p w14:paraId="2A995FDE" w14:textId="2A9C0939" w:rsidR="002616F0" w:rsidRPr="0031590F" w:rsidRDefault="00F550D7" w:rsidP="00007540">
            <w:pPr>
              <w:pStyle w:val="Sub-ClauseText"/>
              <w:keepNext/>
              <w:keepLines/>
              <w:numPr>
                <w:ilvl w:val="1"/>
                <w:numId w:val="91"/>
              </w:numPr>
              <w:spacing w:before="0"/>
              <w:ind w:left="595" w:hanging="567"/>
              <w:rPr>
                <w:rFonts w:ascii="Trebuchet MS" w:hAnsi="Trebuchet MS"/>
                <w:spacing w:val="0"/>
                <w:sz w:val="22"/>
                <w:szCs w:val="22"/>
              </w:rPr>
            </w:pPr>
            <w:r w:rsidRPr="0031590F">
              <w:rPr>
                <w:rFonts w:ascii="Trebuchet MS" w:hAnsi="Trebuchet MS"/>
                <w:spacing w:val="0"/>
                <w:sz w:val="22"/>
                <w:szCs w:val="22"/>
              </w:rPr>
              <w:t xml:space="preserve">The </w:t>
            </w:r>
            <w:r w:rsidR="003819BE">
              <w:rPr>
                <w:rFonts w:ascii="Trebuchet MS" w:hAnsi="Trebuchet MS"/>
                <w:spacing w:val="0"/>
                <w:sz w:val="22"/>
                <w:szCs w:val="22"/>
              </w:rPr>
              <w:t>bidder</w:t>
            </w:r>
            <w:r w:rsidRPr="0031590F">
              <w:rPr>
                <w:rFonts w:ascii="Trebuchet MS" w:hAnsi="Trebuchet MS"/>
                <w:spacing w:val="0"/>
                <w:sz w:val="22"/>
                <w:szCs w:val="22"/>
              </w:rPr>
              <w:t xml:space="preserve"> shall submit the Price Schedules for goods and related services, according to their origin as appropriate, using the forms furnished in Section IV, Bidding Forms</w:t>
            </w:r>
            <w:r w:rsidR="00F5312F">
              <w:rPr>
                <w:rFonts w:ascii="Trebuchet MS" w:hAnsi="Trebuchet MS"/>
                <w:spacing w:val="0"/>
                <w:sz w:val="22"/>
                <w:szCs w:val="22"/>
              </w:rPr>
              <w:t>.</w:t>
            </w:r>
          </w:p>
        </w:tc>
      </w:tr>
      <w:tr w:rsidR="00F550D7" w:rsidRPr="0031590F" w14:paraId="49814BEF" w14:textId="77777777" w:rsidTr="002616F0">
        <w:trPr>
          <w:gridBefore w:val="1"/>
          <w:gridAfter w:val="2"/>
          <w:wBefore w:w="20" w:type="dxa"/>
          <w:wAfter w:w="67" w:type="dxa"/>
        </w:trPr>
        <w:tc>
          <w:tcPr>
            <w:tcW w:w="9260" w:type="dxa"/>
          </w:tcPr>
          <w:p w14:paraId="0201C1BB" w14:textId="06789789" w:rsidR="00F550D7" w:rsidRPr="00EB0B91" w:rsidRDefault="00F550D7" w:rsidP="005D59EC">
            <w:pPr>
              <w:pStyle w:val="Sec1-Clauses"/>
              <w:numPr>
                <w:ilvl w:val="0"/>
                <w:numId w:val="0"/>
              </w:numPr>
              <w:spacing w:before="0" w:after="200"/>
              <w:rPr>
                <w:rFonts w:ascii="Trebuchet MS" w:hAnsi="Trebuchet MS"/>
                <w:sz w:val="22"/>
                <w:szCs w:val="22"/>
              </w:rPr>
            </w:pPr>
            <w:bookmarkStart w:id="84" w:name="_Toc513223874"/>
            <w:bookmarkStart w:id="85" w:name="_Toc438438835"/>
            <w:bookmarkStart w:id="86" w:name="_Toc438532588"/>
            <w:bookmarkStart w:id="87" w:name="_Toc438733979"/>
            <w:bookmarkStart w:id="88" w:name="_Toc438907018"/>
            <w:bookmarkStart w:id="89" w:name="_Toc438907217"/>
            <w:r w:rsidRPr="00EB0B91">
              <w:rPr>
                <w:rFonts w:ascii="Trebuchet MS" w:hAnsi="Trebuchet MS"/>
                <w:sz w:val="22"/>
                <w:szCs w:val="22"/>
              </w:rPr>
              <w:t>1</w:t>
            </w:r>
            <w:r w:rsidR="00ED7E79">
              <w:rPr>
                <w:rFonts w:ascii="Trebuchet MS" w:hAnsi="Trebuchet MS"/>
                <w:sz w:val="22"/>
                <w:szCs w:val="22"/>
              </w:rPr>
              <w:t>4</w:t>
            </w:r>
            <w:r w:rsidRPr="00EB0B91">
              <w:rPr>
                <w:rFonts w:ascii="Trebuchet MS" w:hAnsi="Trebuchet MS"/>
                <w:sz w:val="22"/>
                <w:szCs w:val="22"/>
              </w:rPr>
              <w:t xml:space="preserve">. </w:t>
            </w:r>
            <w:r w:rsidR="002616F0" w:rsidRPr="00EB0B91">
              <w:rPr>
                <w:rFonts w:ascii="Trebuchet MS" w:hAnsi="Trebuchet MS"/>
                <w:sz w:val="22"/>
                <w:szCs w:val="22"/>
              </w:rPr>
              <w:t xml:space="preserve">   </w:t>
            </w:r>
            <w:r w:rsidRPr="00EB0B91">
              <w:rPr>
                <w:rFonts w:ascii="Trebuchet MS" w:hAnsi="Trebuchet MS"/>
                <w:sz w:val="22"/>
                <w:szCs w:val="22"/>
              </w:rPr>
              <w:t>Bid Prices and Discounts</w:t>
            </w:r>
            <w:bookmarkEnd w:id="84"/>
          </w:p>
          <w:bookmarkEnd w:id="85"/>
          <w:bookmarkEnd w:id="86"/>
          <w:bookmarkEnd w:id="87"/>
          <w:bookmarkEnd w:id="88"/>
          <w:bookmarkEnd w:id="89"/>
          <w:p w14:paraId="217D887D" w14:textId="7B15867B" w:rsidR="00F550D7" w:rsidRPr="00EB0B91" w:rsidRDefault="00F550D7" w:rsidP="00007540">
            <w:pPr>
              <w:pStyle w:val="Sub-ClauseText"/>
              <w:keepNext/>
              <w:keepLines/>
              <w:numPr>
                <w:ilvl w:val="1"/>
                <w:numId w:val="92"/>
              </w:numPr>
              <w:spacing w:before="0"/>
              <w:ind w:left="595" w:hanging="595"/>
              <w:rPr>
                <w:rFonts w:ascii="Trebuchet MS" w:hAnsi="Trebuchet MS"/>
                <w:spacing w:val="0"/>
                <w:sz w:val="22"/>
                <w:szCs w:val="22"/>
              </w:rPr>
            </w:pPr>
            <w:r w:rsidRPr="00EB0B91">
              <w:rPr>
                <w:rFonts w:ascii="Trebuchet MS" w:hAnsi="Trebuchet MS"/>
                <w:spacing w:val="0"/>
                <w:sz w:val="22"/>
                <w:szCs w:val="22"/>
              </w:rPr>
              <w:t xml:space="preserve">The prices and discounts quoted by the </w:t>
            </w:r>
            <w:r w:rsidR="003819BE">
              <w:rPr>
                <w:rFonts w:ascii="Trebuchet MS" w:hAnsi="Trebuchet MS"/>
                <w:spacing w:val="0"/>
                <w:sz w:val="22"/>
                <w:szCs w:val="22"/>
              </w:rPr>
              <w:t>bidder</w:t>
            </w:r>
            <w:r w:rsidRPr="00EB0B91">
              <w:rPr>
                <w:rFonts w:ascii="Trebuchet MS" w:hAnsi="Trebuchet MS"/>
                <w:spacing w:val="0"/>
                <w:sz w:val="22"/>
                <w:szCs w:val="22"/>
              </w:rPr>
              <w:t xml:space="preserve"> in the Bid Submission Form and in the Price Schedules shall conform to the requirements specified below.</w:t>
            </w:r>
          </w:p>
          <w:p w14:paraId="67E9EAE4" w14:textId="7E67CAE5" w:rsidR="00F550D7" w:rsidRPr="00EB0B91" w:rsidRDefault="00E9613F" w:rsidP="00007540">
            <w:pPr>
              <w:pStyle w:val="Sub-ClauseText"/>
              <w:keepNext/>
              <w:keepLines/>
              <w:numPr>
                <w:ilvl w:val="1"/>
                <w:numId w:val="92"/>
              </w:numPr>
              <w:spacing w:before="0"/>
              <w:ind w:left="595" w:hanging="595"/>
              <w:rPr>
                <w:rFonts w:ascii="Trebuchet MS" w:hAnsi="Trebuchet MS"/>
                <w:spacing w:val="0"/>
                <w:sz w:val="22"/>
                <w:szCs w:val="22"/>
              </w:rPr>
            </w:pPr>
            <w:r>
              <w:rPr>
                <w:rFonts w:ascii="Trebuchet MS" w:hAnsi="Trebuchet MS"/>
                <w:spacing w:val="0"/>
                <w:sz w:val="22"/>
                <w:szCs w:val="22"/>
              </w:rPr>
              <w:t>T</w:t>
            </w:r>
            <w:r w:rsidR="00B95140" w:rsidRPr="00EB0B91">
              <w:rPr>
                <w:rFonts w:ascii="Trebuchet MS" w:hAnsi="Trebuchet MS"/>
                <w:spacing w:val="0"/>
                <w:sz w:val="22"/>
                <w:szCs w:val="22"/>
              </w:rPr>
              <w:t xml:space="preserve">he </w:t>
            </w:r>
            <w:r w:rsidR="00F550D7" w:rsidRPr="00EB0B91">
              <w:rPr>
                <w:rFonts w:ascii="Trebuchet MS" w:hAnsi="Trebuchet MS"/>
                <w:spacing w:val="0"/>
                <w:sz w:val="22"/>
                <w:szCs w:val="22"/>
              </w:rPr>
              <w:t xml:space="preserve">bid </w:t>
            </w:r>
            <w:r w:rsidR="00B95140" w:rsidRPr="00EB0B91">
              <w:rPr>
                <w:rFonts w:ascii="Trebuchet MS" w:hAnsi="Trebuchet MS"/>
                <w:spacing w:val="0"/>
                <w:sz w:val="22"/>
                <w:szCs w:val="22"/>
              </w:rPr>
              <w:t>is</w:t>
            </w:r>
            <w:r w:rsidR="00F550D7" w:rsidRPr="00EB0B91">
              <w:rPr>
                <w:rFonts w:ascii="Trebuchet MS" w:hAnsi="Trebuchet MS"/>
                <w:spacing w:val="0"/>
                <w:sz w:val="22"/>
                <w:szCs w:val="22"/>
              </w:rPr>
              <w:t xml:space="preserve"> invited for 100 % of the items specified for each lot and to 100% of the quantities specified for each item of a lot.   </w:t>
            </w:r>
          </w:p>
          <w:p w14:paraId="13E5119C" w14:textId="77777777" w:rsidR="00F550D7" w:rsidRPr="00EB0B91" w:rsidRDefault="00F550D7" w:rsidP="00007540">
            <w:pPr>
              <w:pStyle w:val="Sub-ClauseText"/>
              <w:keepNext/>
              <w:keepLines/>
              <w:numPr>
                <w:ilvl w:val="1"/>
                <w:numId w:val="92"/>
              </w:numPr>
              <w:spacing w:before="0"/>
              <w:ind w:left="595" w:hanging="595"/>
              <w:rPr>
                <w:rFonts w:ascii="Trebuchet MS" w:hAnsi="Trebuchet MS"/>
                <w:spacing w:val="0"/>
                <w:sz w:val="22"/>
                <w:szCs w:val="22"/>
              </w:rPr>
            </w:pPr>
            <w:r w:rsidRPr="00EB0B91">
              <w:rPr>
                <w:rFonts w:ascii="Trebuchet MS" w:hAnsi="Trebuchet MS"/>
                <w:spacing w:val="0"/>
                <w:sz w:val="22"/>
                <w:szCs w:val="22"/>
              </w:rPr>
              <w:t xml:space="preserve">All lots and items must be listed and priced separately in the Price Schedules. </w:t>
            </w:r>
          </w:p>
          <w:p w14:paraId="55E14CE9" w14:textId="5C81E2FE" w:rsidR="00F550D7" w:rsidRPr="00EB0B91" w:rsidRDefault="00F550D7" w:rsidP="00007540">
            <w:pPr>
              <w:pStyle w:val="Sub-ClauseText"/>
              <w:keepNext/>
              <w:keepLines/>
              <w:numPr>
                <w:ilvl w:val="1"/>
                <w:numId w:val="92"/>
              </w:numPr>
              <w:spacing w:before="0"/>
              <w:ind w:left="595" w:hanging="595"/>
              <w:rPr>
                <w:rFonts w:ascii="Trebuchet MS" w:hAnsi="Trebuchet MS"/>
                <w:spacing w:val="0"/>
                <w:sz w:val="22"/>
                <w:szCs w:val="22"/>
              </w:rPr>
            </w:pPr>
            <w:r w:rsidRPr="00EB0B91">
              <w:rPr>
                <w:rFonts w:ascii="Trebuchet MS" w:hAnsi="Trebuchet MS"/>
                <w:spacing w:val="0"/>
                <w:sz w:val="22"/>
                <w:szCs w:val="22"/>
              </w:rPr>
              <w:t xml:space="preserve">The price to be quoted in the Bid Submission Form shall be the total price of the bid including all applicable taxes, and excluding any discounts offered. </w:t>
            </w:r>
          </w:p>
          <w:p w14:paraId="3F506C2C" w14:textId="1E412A90" w:rsidR="00F550D7" w:rsidRPr="00EB0B91" w:rsidRDefault="00F550D7" w:rsidP="00007540">
            <w:pPr>
              <w:pStyle w:val="Sub-ClauseText"/>
              <w:keepNext/>
              <w:keepLines/>
              <w:numPr>
                <w:ilvl w:val="1"/>
                <w:numId w:val="92"/>
              </w:numPr>
              <w:spacing w:before="0"/>
              <w:ind w:left="595" w:hanging="595"/>
              <w:rPr>
                <w:rFonts w:ascii="Trebuchet MS" w:hAnsi="Trebuchet MS"/>
                <w:spacing w:val="0"/>
                <w:sz w:val="22"/>
                <w:szCs w:val="22"/>
              </w:rPr>
            </w:pPr>
            <w:r w:rsidRPr="00EB0B91">
              <w:rPr>
                <w:rFonts w:ascii="Trebuchet MS" w:hAnsi="Trebuchet MS"/>
                <w:spacing w:val="0"/>
                <w:sz w:val="22"/>
                <w:szCs w:val="22"/>
              </w:rPr>
              <w:t xml:space="preserve">The </w:t>
            </w:r>
            <w:r w:rsidR="003819BE">
              <w:rPr>
                <w:rFonts w:ascii="Trebuchet MS" w:hAnsi="Trebuchet MS"/>
                <w:spacing w:val="0"/>
                <w:sz w:val="22"/>
                <w:szCs w:val="22"/>
              </w:rPr>
              <w:t>bidder</w:t>
            </w:r>
            <w:r w:rsidRPr="00EB0B91">
              <w:rPr>
                <w:rFonts w:ascii="Trebuchet MS" w:hAnsi="Trebuchet MS"/>
                <w:spacing w:val="0"/>
                <w:sz w:val="22"/>
                <w:szCs w:val="22"/>
              </w:rPr>
              <w:t xml:space="preserve"> shall quote any unconditional discounts and indicate the method for their application in the Bid Submission Form.</w:t>
            </w:r>
          </w:p>
          <w:p w14:paraId="0B52B28C" w14:textId="253EA448" w:rsidR="00F550D7" w:rsidRPr="00EB0B91" w:rsidRDefault="00F550D7" w:rsidP="00007540">
            <w:pPr>
              <w:pStyle w:val="Sub-ClauseText"/>
              <w:keepNext/>
              <w:keepLines/>
              <w:numPr>
                <w:ilvl w:val="1"/>
                <w:numId w:val="92"/>
              </w:numPr>
              <w:spacing w:before="0"/>
              <w:ind w:left="595" w:hanging="595"/>
              <w:rPr>
                <w:rFonts w:ascii="Trebuchet MS" w:hAnsi="Trebuchet MS"/>
                <w:spacing w:val="0"/>
                <w:sz w:val="22"/>
                <w:szCs w:val="22"/>
              </w:rPr>
            </w:pPr>
            <w:r w:rsidRPr="00EB0B91">
              <w:rPr>
                <w:rFonts w:ascii="Trebuchet MS" w:hAnsi="Trebuchet MS"/>
                <w:spacing w:val="0"/>
                <w:sz w:val="22"/>
                <w:szCs w:val="22"/>
              </w:rPr>
              <w:t xml:space="preserve">The terms EXW, CIP, FCA and CPT and other similar terms shall be governed by the rules prescribed in the current edition of Incoterms, published by the International Chamber of Commerce, as specified in the </w:t>
            </w:r>
            <w:r w:rsidRPr="00EB0B91">
              <w:rPr>
                <w:rFonts w:ascii="Trebuchet MS" w:hAnsi="Trebuchet MS"/>
                <w:b/>
                <w:spacing w:val="0"/>
                <w:sz w:val="22"/>
                <w:szCs w:val="22"/>
              </w:rPr>
              <w:t>BDS</w:t>
            </w:r>
            <w:r w:rsidRPr="00EB0B91">
              <w:rPr>
                <w:rFonts w:ascii="Trebuchet MS" w:hAnsi="Trebuchet MS"/>
                <w:spacing w:val="0"/>
                <w:sz w:val="22"/>
                <w:szCs w:val="22"/>
              </w:rPr>
              <w:t>.</w:t>
            </w:r>
          </w:p>
          <w:p w14:paraId="7E98612C" w14:textId="4445CEA9" w:rsidR="00F550D7" w:rsidRPr="00EB0B91" w:rsidRDefault="00F550D7" w:rsidP="00007540">
            <w:pPr>
              <w:pStyle w:val="Sub-ClauseText"/>
              <w:keepNext/>
              <w:keepLines/>
              <w:numPr>
                <w:ilvl w:val="1"/>
                <w:numId w:val="92"/>
              </w:numPr>
              <w:spacing w:before="0"/>
              <w:ind w:left="597" w:hanging="597"/>
              <w:rPr>
                <w:rFonts w:ascii="Trebuchet MS" w:hAnsi="Trebuchet MS"/>
                <w:spacing w:val="0"/>
                <w:sz w:val="22"/>
                <w:szCs w:val="22"/>
              </w:rPr>
            </w:pPr>
            <w:r w:rsidRPr="00EB0B91">
              <w:rPr>
                <w:rFonts w:ascii="Trebuchet MS" w:hAnsi="Trebuchet MS"/>
                <w:spacing w:val="0"/>
                <w:sz w:val="22"/>
                <w:szCs w:val="22"/>
              </w:rPr>
              <w:t xml:space="preserve">Prices shall be quoted as specified in each Price Schedule included in Section IV, Bidding Forms. The disaggregation of price components is required solely for the purpose of facilitating the </w:t>
            </w:r>
            <w:r w:rsidR="00B95140" w:rsidRPr="00EB0B91">
              <w:rPr>
                <w:rFonts w:ascii="Trebuchet MS" w:hAnsi="Trebuchet MS"/>
                <w:spacing w:val="0"/>
                <w:sz w:val="22"/>
                <w:szCs w:val="22"/>
              </w:rPr>
              <w:t xml:space="preserve">evaluation of the </w:t>
            </w:r>
            <w:r w:rsidRPr="00EB0B91">
              <w:rPr>
                <w:rFonts w:ascii="Trebuchet MS" w:hAnsi="Trebuchet MS"/>
                <w:spacing w:val="0"/>
                <w:sz w:val="22"/>
                <w:szCs w:val="22"/>
              </w:rPr>
              <w:t xml:space="preserve">bid by the procuring entity.  This shall not in any way limit the procuring entity’s right to contract on any of the terms offered. In quoting prices, the </w:t>
            </w:r>
            <w:r w:rsidR="003819BE">
              <w:rPr>
                <w:rFonts w:ascii="Trebuchet MS" w:hAnsi="Trebuchet MS"/>
                <w:spacing w:val="0"/>
                <w:sz w:val="22"/>
                <w:szCs w:val="22"/>
              </w:rPr>
              <w:t>bidder</w:t>
            </w:r>
            <w:r w:rsidRPr="00EB0B91">
              <w:rPr>
                <w:rFonts w:ascii="Trebuchet MS" w:hAnsi="Trebuchet MS"/>
                <w:spacing w:val="0"/>
                <w:sz w:val="22"/>
                <w:szCs w:val="22"/>
              </w:rPr>
              <w:t xml:space="preserve"> shall be free to use transportation and insurance services</w:t>
            </w:r>
            <w:r w:rsidR="006C1769" w:rsidRPr="00EB0B91">
              <w:rPr>
                <w:rFonts w:ascii="Trebuchet MS" w:hAnsi="Trebuchet MS"/>
                <w:spacing w:val="0"/>
                <w:sz w:val="22"/>
                <w:szCs w:val="22"/>
              </w:rPr>
              <w:t xml:space="preserve"> from eligible sources</w:t>
            </w:r>
            <w:r w:rsidRPr="00EB0B91">
              <w:rPr>
                <w:rFonts w:ascii="Trebuchet MS" w:hAnsi="Trebuchet MS"/>
                <w:spacing w:val="0"/>
                <w:sz w:val="22"/>
                <w:szCs w:val="22"/>
              </w:rPr>
              <w:t>.  Prices shall be entered in the following manner:</w:t>
            </w:r>
          </w:p>
          <w:p w14:paraId="36D4DDA8" w14:textId="040095A5" w:rsidR="00F550D7" w:rsidRPr="00EB0B91" w:rsidRDefault="00F550D7" w:rsidP="00007540">
            <w:pPr>
              <w:pStyle w:val="Heading3"/>
              <w:numPr>
                <w:ilvl w:val="2"/>
                <w:numId w:val="18"/>
              </w:numPr>
              <w:spacing w:after="120"/>
              <w:rPr>
                <w:rFonts w:ascii="Trebuchet MS" w:hAnsi="Trebuchet MS"/>
                <w:sz w:val="22"/>
                <w:szCs w:val="22"/>
              </w:rPr>
            </w:pPr>
            <w:r w:rsidRPr="00EB0B91">
              <w:rPr>
                <w:rFonts w:ascii="Trebuchet MS" w:hAnsi="Trebuchet MS"/>
                <w:sz w:val="22"/>
                <w:szCs w:val="22"/>
              </w:rPr>
              <w:t>For goods manufactured in Jamaica:</w:t>
            </w:r>
          </w:p>
          <w:p w14:paraId="1F48357F" w14:textId="61164136" w:rsidR="00F550D7" w:rsidRPr="00EB0B91" w:rsidRDefault="00F550D7" w:rsidP="00BE6C38">
            <w:pPr>
              <w:pStyle w:val="BodyTextIndent3"/>
              <w:spacing w:after="120"/>
              <w:ind w:hanging="630"/>
              <w:jc w:val="both"/>
              <w:rPr>
                <w:rFonts w:ascii="Trebuchet MS" w:hAnsi="Trebuchet MS"/>
                <w:sz w:val="22"/>
                <w:szCs w:val="22"/>
              </w:rPr>
            </w:pPr>
            <w:r w:rsidRPr="00EB0B91">
              <w:rPr>
                <w:rFonts w:ascii="Trebuchet MS" w:hAnsi="Trebuchet MS"/>
                <w:sz w:val="22"/>
                <w:szCs w:val="22"/>
              </w:rPr>
              <w:t>(</w:t>
            </w:r>
            <w:proofErr w:type="spellStart"/>
            <w:r w:rsidRPr="00EB0B91">
              <w:rPr>
                <w:rFonts w:ascii="Trebuchet MS" w:hAnsi="Trebuchet MS"/>
                <w:sz w:val="22"/>
                <w:szCs w:val="22"/>
              </w:rPr>
              <w:t>i</w:t>
            </w:r>
            <w:proofErr w:type="spellEnd"/>
            <w:r w:rsidRPr="00EB0B91">
              <w:rPr>
                <w:rFonts w:ascii="Trebuchet MS" w:hAnsi="Trebuchet MS"/>
                <w:sz w:val="22"/>
                <w:szCs w:val="22"/>
              </w:rPr>
              <w:t>)</w:t>
            </w:r>
            <w:r w:rsidRPr="00EB0B91">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30391D35" w14:textId="7A27B3B7" w:rsidR="00F550D7" w:rsidRPr="00EB0B91" w:rsidRDefault="00F550D7" w:rsidP="00BE6C38">
            <w:pPr>
              <w:spacing w:after="120"/>
              <w:ind w:left="1782" w:hanging="630"/>
              <w:jc w:val="both"/>
              <w:rPr>
                <w:rFonts w:ascii="Trebuchet MS" w:hAnsi="Trebuchet MS"/>
                <w:sz w:val="22"/>
                <w:szCs w:val="22"/>
              </w:rPr>
            </w:pPr>
            <w:r w:rsidRPr="00EB0B91">
              <w:rPr>
                <w:rFonts w:ascii="Trebuchet MS" w:hAnsi="Trebuchet MS"/>
                <w:sz w:val="22"/>
                <w:szCs w:val="22"/>
              </w:rPr>
              <w:t>(ii)</w:t>
            </w:r>
            <w:r w:rsidRPr="00EB0B91">
              <w:rPr>
                <w:rFonts w:ascii="Trebuchet MS" w:hAnsi="Trebuchet MS"/>
                <w:sz w:val="22"/>
                <w:szCs w:val="22"/>
              </w:rPr>
              <w:tab/>
              <w:t xml:space="preserve">any Jamaican sales tax and other taxes which will be payable on the goods if the contract is awarded to the </w:t>
            </w:r>
            <w:r w:rsidR="003819BE">
              <w:rPr>
                <w:rFonts w:ascii="Trebuchet MS" w:hAnsi="Trebuchet MS"/>
                <w:sz w:val="22"/>
                <w:szCs w:val="22"/>
              </w:rPr>
              <w:t>bidder</w:t>
            </w:r>
            <w:r w:rsidRPr="00EB0B91">
              <w:rPr>
                <w:rFonts w:ascii="Trebuchet MS" w:hAnsi="Trebuchet MS"/>
                <w:sz w:val="22"/>
                <w:szCs w:val="22"/>
              </w:rPr>
              <w:t>; and</w:t>
            </w:r>
          </w:p>
          <w:p w14:paraId="1A224C74" w14:textId="674A8946" w:rsidR="00F550D7" w:rsidRPr="00EB0B91" w:rsidRDefault="00F550D7" w:rsidP="00BE6C38">
            <w:pPr>
              <w:spacing w:after="120"/>
              <w:ind w:left="1782" w:hanging="630"/>
              <w:jc w:val="both"/>
              <w:rPr>
                <w:rFonts w:ascii="Trebuchet MS" w:hAnsi="Trebuchet MS"/>
                <w:sz w:val="22"/>
                <w:szCs w:val="22"/>
              </w:rPr>
            </w:pPr>
            <w:r w:rsidRPr="00EB0B91">
              <w:rPr>
                <w:rFonts w:ascii="Trebuchet MS" w:hAnsi="Trebuchet MS"/>
                <w:sz w:val="22"/>
                <w:szCs w:val="22"/>
              </w:rPr>
              <w:t>(iii)</w:t>
            </w:r>
            <w:r w:rsidRPr="00EB0B91">
              <w:rPr>
                <w:rFonts w:ascii="Trebuchet MS" w:hAnsi="Trebuchet MS"/>
                <w:sz w:val="22"/>
                <w:szCs w:val="22"/>
              </w:rPr>
              <w:tab/>
            </w:r>
            <w:r w:rsidRPr="00EB0B91">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Pr="00EB0B91">
              <w:rPr>
                <w:rFonts w:ascii="Trebuchet MS" w:hAnsi="Trebuchet MS"/>
                <w:b/>
                <w:spacing w:val="-4"/>
                <w:sz w:val="22"/>
                <w:szCs w:val="22"/>
              </w:rPr>
              <w:t>BDS.</w:t>
            </w:r>
          </w:p>
          <w:p w14:paraId="30DBBB95" w14:textId="2D15D849" w:rsidR="00F550D7" w:rsidRPr="00EB0B91" w:rsidRDefault="00F550D7" w:rsidP="00007540">
            <w:pPr>
              <w:numPr>
                <w:ilvl w:val="0"/>
                <w:numId w:val="25"/>
              </w:numPr>
              <w:spacing w:after="120"/>
              <w:jc w:val="both"/>
              <w:rPr>
                <w:rFonts w:ascii="Trebuchet MS" w:hAnsi="Trebuchet MS"/>
                <w:sz w:val="22"/>
                <w:szCs w:val="22"/>
              </w:rPr>
            </w:pPr>
            <w:r w:rsidRPr="00EB0B91">
              <w:rPr>
                <w:rFonts w:ascii="Trebuchet MS" w:hAnsi="Trebuchet MS"/>
                <w:sz w:val="22"/>
                <w:szCs w:val="22"/>
              </w:rPr>
              <w:t>For goods manufactured outside Jamaica, to be imported:</w:t>
            </w:r>
          </w:p>
          <w:p w14:paraId="78B81ADE" w14:textId="16F6A483" w:rsidR="00F550D7" w:rsidRPr="00EB0B91" w:rsidRDefault="00F550D7" w:rsidP="00007540">
            <w:pPr>
              <w:numPr>
                <w:ilvl w:val="0"/>
                <w:numId w:val="24"/>
              </w:numPr>
              <w:tabs>
                <w:tab w:val="clear" w:pos="2160"/>
              </w:tabs>
              <w:spacing w:after="120"/>
              <w:ind w:left="1980" w:hanging="540"/>
              <w:jc w:val="both"/>
              <w:rPr>
                <w:rFonts w:ascii="Trebuchet MS" w:hAnsi="Trebuchet MS"/>
                <w:sz w:val="22"/>
                <w:szCs w:val="22"/>
              </w:rPr>
            </w:pPr>
            <w:r w:rsidRPr="00EB0B91">
              <w:rPr>
                <w:rFonts w:ascii="Trebuchet MS" w:hAnsi="Trebuchet MS"/>
                <w:sz w:val="22"/>
                <w:szCs w:val="22"/>
              </w:rPr>
              <w:t>the price of the goods, quoted</w:t>
            </w:r>
            <w:r w:rsidR="006C1769" w:rsidRPr="00EB0B91">
              <w:rPr>
                <w:rFonts w:ascii="Trebuchet MS" w:hAnsi="Trebuchet MS"/>
                <w:sz w:val="22"/>
                <w:szCs w:val="22"/>
              </w:rPr>
              <w:t xml:space="preserve"> named place or port of destination</w:t>
            </w:r>
            <w:r w:rsidRPr="00EB0B91">
              <w:rPr>
                <w:rFonts w:ascii="Trebuchet MS" w:hAnsi="Trebuchet MS"/>
                <w:sz w:val="22"/>
                <w:szCs w:val="22"/>
              </w:rPr>
              <w:t xml:space="preserve"> </w:t>
            </w:r>
            <w:r w:rsidR="006C1769" w:rsidRPr="00EB0B91">
              <w:rPr>
                <w:rFonts w:ascii="Trebuchet MS" w:hAnsi="Trebuchet MS"/>
                <w:sz w:val="22"/>
                <w:szCs w:val="22"/>
              </w:rPr>
              <w:t xml:space="preserve">in accordance with the Incoterm specified in the </w:t>
            </w:r>
            <w:r w:rsidR="006C1769" w:rsidRPr="00EB0B91">
              <w:rPr>
                <w:rFonts w:ascii="Trebuchet MS" w:hAnsi="Trebuchet MS"/>
                <w:b/>
                <w:sz w:val="22"/>
                <w:szCs w:val="22"/>
              </w:rPr>
              <w:t>BDS</w:t>
            </w:r>
            <w:r w:rsidRPr="00EB0B91">
              <w:rPr>
                <w:rFonts w:ascii="Trebuchet MS" w:hAnsi="Trebuchet MS"/>
                <w:sz w:val="22"/>
                <w:szCs w:val="22"/>
              </w:rPr>
              <w:t>, in Jamaica</w:t>
            </w:r>
            <w:r w:rsidRPr="00EB0B91">
              <w:rPr>
                <w:rFonts w:ascii="Trebuchet MS" w:hAnsi="Trebuchet MS"/>
                <w:b/>
                <w:sz w:val="22"/>
                <w:szCs w:val="22"/>
              </w:rPr>
              <w:t>;</w:t>
            </w:r>
            <w:r w:rsidRPr="00EB0B91">
              <w:rPr>
                <w:rFonts w:ascii="Trebuchet MS" w:hAnsi="Trebuchet MS"/>
                <w:sz w:val="22"/>
                <w:szCs w:val="22"/>
              </w:rPr>
              <w:t xml:space="preserve">  </w:t>
            </w:r>
          </w:p>
          <w:p w14:paraId="49EBAB63" w14:textId="234A70D6" w:rsidR="00F550D7" w:rsidRPr="00EB0B91" w:rsidRDefault="00F550D7" w:rsidP="00007540">
            <w:pPr>
              <w:numPr>
                <w:ilvl w:val="0"/>
                <w:numId w:val="24"/>
              </w:numPr>
              <w:tabs>
                <w:tab w:val="clear" w:pos="2160"/>
              </w:tabs>
              <w:spacing w:after="120"/>
              <w:ind w:left="1980" w:hanging="540"/>
              <w:jc w:val="both"/>
              <w:rPr>
                <w:rFonts w:ascii="Trebuchet MS" w:hAnsi="Trebuchet MS"/>
                <w:sz w:val="22"/>
                <w:szCs w:val="22"/>
              </w:rPr>
            </w:pPr>
            <w:r w:rsidRPr="00EB0B91">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EB0B91">
              <w:rPr>
                <w:rFonts w:ascii="Trebuchet MS" w:hAnsi="Trebuchet MS"/>
                <w:b/>
                <w:sz w:val="22"/>
                <w:szCs w:val="22"/>
              </w:rPr>
              <w:t>BDS;</w:t>
            </w:r>
          </w:p>
          <w:p w14:paraId="2C7C8682" w14:textId="3037C177" w:rsidR="00F550D7" w:rsidRPr="00EB0B91" w:rsidRDefault="00F550D7" w:rsidP="00007540">
            <w:pPr>
              <w:pStyle w:val="BodyTextIndent3"/>
              <w:numPr>
                <w:ilvl w:val="0"/>
                <w:numId w:val="25"/>
              </w:numPr>
              <w:spacing w:after="120"/>
              <w:jc w:val="both"/>
              <w:rPr>
                <w:rFonts w:ascii="Trebuchet MS" w:hAnsi="Trebuchet MS"/>
                <w:sz w:val="22"/>
                <w:szCs w:val="22"/>
              </w:rPr>
            </w:pPr>
            <w:r w:rsidRPr="00EB0B91">
              <w:rPr>
                <w:rFonts w:ascii="Trebuchet MS" w:hAnsi="Trebuchet MS"/>
                <w:sz w:val="22"/>
                <w:szCs w:val="22"/>
              </w:rPr>
              <w:t xml:space="preserve">For goods manufactured outside Jamaica, already imported: </w:t>
            </w:r>
          </w:p>
          <w:p w14:paraId="356E2118" w14:textId="09A0D033" w:rsidR="00F550D7" w:rsidRPr="00EB0B91" w:rsidRDefault="00F550D7" w:rsidP="00007540">
            <w:pPr>
              <w:numPr>
                <w:ilvl w:val="0"/>
                <w:numId w:val="26"/>
              </w:numPr>
              <w:tabs>
                <w:tab w:val="clear" w:pos="2160"/>
              </w:tabs>
              <w:spacing w:after="120"/>
              <w:ind w:left="1980" w:hanging="540"/>
              <w:jc w:val="both"/>
              <w:rPr>
                <w:rFonts w:ascii="Trebuchet MS" w:hAnsi="Trebuchet MS"/>
                <w:sz w:val="22"/>
                <w:szCs w:val="22"/>
              </w:rPr>
            </w:pPr>
            <w:r w:rsidRPr="00EB0B91">
              <w:rPr>
                <w:rFonts w:ascii="Trebuchet MS" w:hAnsi="Trebuchet MS"/>
                <w:sz w:val="22"/>
                <w:szCs w:val="22"/>
              </w:rPr>
              <w:t xml:space="preserve">the price of the goods, including any rebate; </w:t>
            </w:r>
            <w:proofErr w:type="gramStart"/>
            <w:r w:rsidRPr="00EB0B91">
              <w:rPr>
                <w:rFonts w:ascii="Trebuchet MS" w:hAnsi="Trebuchet MS"/>
                <w:sz w:val="22"/>
                <w:szCs w:val="22"/>
              </w:rPr>
              <w:t>plus</w:t>
            </w:r>
            <w:proofErr w:type="gramEnd"/>
            <w:r w:rsidRPr="00EB0B91">
              <w:rPr>
                <w:rFonts w:ascii="Trebuchet MS" w:hAnsi="Trebuchet MS"/>
                <w:sz w:val="22"/>
                <w:szCs w:val="22"/>
              </w:rPr>
              <w:t xml:space="preserve"> any other related local cost;</w:t>
            </w:r>
          </w:p>
          <w:p w14:paraId="2DB8DAA9" w14:textId="415A0492" w:rsidR="00F550D7" w:rsidRPr="00EB0B91" w:rsidRDefault="00F550D7" w:rsidP="00007540">
            <w:pPr>
              <w:numPr>
                <w:ilvl w:val="0"/>
                <w:numId w:val="26"/>
              </w:numPr>
              <w:tabs>
                <w:tab w:val="clear" w:pos="2160"/>
              </w:tabs>
              <w:spacing w:after="120"/>
              <w:ind w:left="1980" w:hanging="540"/>
              <w:jc w:val="both"/>
              <w:rPr>
                <w:rFonts w:ascii="Trebuchet MS" w:hAnsi="Trebuchet MS"/>
                <w:sz w:val="22"/>
                <w:szCs w:val="22"/>
              </w:rPr>
            </w:pPr>
            <w:r w:rsidRPr="00EB0B91">
              <w:rPr>
                <w:rFonts w:ascii="Trebuchet MS" w:hAnsi="Trebuchet MS"/>
                <w:sz w:val="22"/>
                <w:szCs w:val="22"/>
              </w:rPr>
              <w:t xml:space="preserve">the custom duties and other import taxes already paid (need to be supported with documentary evidence) or to be paid on the goods already imported; </w:t>
            </w:r>
          </w:p>
          <w:p w14:paraId="27A9521F" w14:textId="2A8FBD93" w:rsidR="00F550D7" w:rsidRPr="00EB0B91" w:rsidRDefault="00F550D7" w:rsidP="00007540">
            <w:pPr>
              <w:numPr>
                <w:ilvl w:val="0"/>
                <w:numId w:val="26"/>
              </w:numPr>
              <w:tabs>
                <w:tab w:val="clear" w:pos="2160"/>
              </w:tabs>
              <w:spacing w:after="120"/>
              <w:ind w:left="1980" w:hanging="540"/>
              <w:jc w:val="both"/>
              <w:rPr>
                <w:rFonts w:ascii="Trebuchet MS" w:hAnsi="Trebuchet MS"/>
                <w:sz w:val="22"/>
                <w:szCs w:val="22"/>
              </w:rPr>
            </w:pPr>
            <w:r w:rsidRPr="00EB0B91">
              <w:rPr>
                <w:rFonts w:ascii="Trebuchet MS" w:hAnsi="Trebuchet MS"/>
                <w:sz w:val="22"/>
                <w:szCs w:val="22"/>
              </w:rPr>
              <w:t>the price of the goods, obtained as the difference between (</w:t>
            </w:r>
            <w:proofErr w:type="spellStart"/>
            <w:r w:rsidRPr="00EB0B91">
              <w:rPr>
                <w:rFonts w:ascii="Trebuchet MS" w:hAnsi="Trebuchet MS"/>
                <w:sz w:val="22"/>
                <w:szCs w:val="22"/>
              </w:rPr>
              <w:t>i</w:t>
            </w:r>
            <w:proofErr w:type="spellEnd"/>
            <w:r w:rsidRPr="00EB0B91">
              <w:rPr>
                <w:rFonts w:ascii="Trebuchet MS" w:hAnsi="Trebuchet MS"/>
                <w:sz w:val="22"/>
                <w:szCs w:val="22"/>
              </w:rPr>
              <w:t>) and (ii) above;</w:t>
            </w:r>
          </w:p>
          <w:p w14:paraId="25C0491A" w14:textId="3ACF9953" w:rsidR="00F550D7" w:rsidRPr="00EB0B91" w:rsidRDefault="00F550D7" w:rsidP="00007540">
            <w:pPr>
              <w:numPr>
                <w:ilvl w:val="0"/>
                <w:numId w:val="26"/>
              </w:numPr>
              <w:tabs>
                <w:tab w:val="clear" w:pos="2160"/>
              </w:tabs>
              <w:spacing w:after="120"/>
              <w:ind w:left="1980" w:hanging="540"/>
              <w:jc w:val="both"/>
              <w:rPr>
                <w:rFonts w:ascii="Trebuchet MS" w:hAnsi="Trebuchet MS"/>
                <w:sz w:val="22"/>
                <w:szCs w:val="22"/>
              </w:rPr>
            </w:pPr>
            <w:r w:rsidRPr="00EB0B91">
              <w:rPr>
                <w:rFonts w:ascii="Trebuchet MS" w:hAnsi="Trebuchet MS"/>
                <w:sz w:val="22"/>
                <w:szCs w:val="22"/>
              </w:rPr>
              <w:t xml:space="preserve">any Jamaican sales and other taxes which will be payable on the goods if the contract is awarded to the </w:t>
            </w:r>
            <w:r w:rsidR="003819BE">
              <w:rPr>
                <w:rFonts w:ascii="Trebuchet MS" w:hAnsi="Trebuchet MS"/>
                <w:sz w:val="22"/>
                <w:szCs w:val="22"/>
              </w:rPr>
              <w:t>bidder</w:t>
            </w:r>
            <w:r w:rsidRPr="00EB0B91">
              <w:rPr>
                <w:rFonts w:ascii="Trebuchet MS" w:hAnsi="Trebuchet MS"/>
                <w:sz w:val="22"/>
                <w:szCs w:val="22"/>
              </w:rPr>
              <w:t xml:space="preserve">; and </w:t>
            </w:r>
          </w:p>
          <w:p w14:paraId="5CC13C1E" w14:textId="1D00E250" w:rsidR="00F550D7" w:rsidRPr="00EB0B91" w:rsidRDefault="00F550D7" w:rsidP="00007540">
            <w:pPr>
              <w:numPr>
                <w:ilvl w:val="0"/>
                <w:numId w:val="26"/>
              </w:numPr>
              <w:tabs>
                <w:tab w:val="clear" w:pos="2160"/>
              </w:tabs>
              <w:spacing w:after="120"/>
              <w:ind w:left="1980" w:right="-18" w:hanging="540"/>
              <w:jc w:val="both"/>
              <w:rPr>
                <w:rFonts w:ascii="Trebuchet MS" w:hAnsi="Trebuchet MS"/>
                <w:sz w:val="22"/>
                <w:szCs w:val="22"/>
              </w:rPr>
            </w:pPr>
            <w:r w:rsidRPr="00EB0B91">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EB0B91">
              <w:rPr>
                <w:rFonts w:ascii="Trebuchet MS" w:hAnsi="Trebuchet MS"/>
                <w:b/>
                <w:sz w:val="22"/>
                <w:szCs w:val="22"/>
              </w:rPr>
              <w:t>BDS.</w:t>
            </w:r>
          </w:p>
          <w:p w14:paraId="4478F91C" w14:textId="6C913C4C" w:rsidR="00F550D7" w:rsidRPr="00EB0B91" w:rsidRDefault="00F550D7" w:rsidP="00007540">
            <w:pPr>
              <w:pStyle w:val="BodyTextIndent3"/>
              <w:numPr>
                <w:ilvl w:val="0"/>
                <w:numId w:val="25"/>
              </w:numPr>
              <w:spacing w:after="120"/>
              <w:jc w:val="both"/>
              <w:rPr>
                <w:rFonts w:ascii="Trebuchet MS" w:hAnsi="Trebuchet MS"/>
                <w:sz w:val="22"/>
                <w:szCs w:val="22"/>
              </w:rPr>
            </w:pPr>
            <w:r w:rsidRPr="00EB0B91">
              <w:rPr>
                <w:rFonts w:ascii="Trebuchet MS" w:hAnsi="Trebuchet MS"/>
                <w:sz w:val="22"/>
                <w:szCs w:val="22"/>
              </w:rPr>
              <w:t xml:space="preserve">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4FBABA13" w14:textId="2E05DA38" w:rsidR="00F550D7" w:rsidRPr="00EB0B91" w:rsidRDefault="00F550D7" w:rsidP="00007540">
            <w:pPr>
              <w:pStyle w:val="Sub-ClauseText"/>
              <w:keepNext/>
              <w:keepLines/>
              <w:numPr>
                <w:ilvl w:val="1"/>
                <w:numId w:val="92"/>
              </w:numPr>
              <w:spacing w:before="0"/>
              <w:ind w:left="597" w:hanging="597"/>
              <w:rPr>
                <w:rFonts w:ascii="Trebuchet MS" w:hAnsi="Trebuchet MS"/>
                <w:spacing w:val="0"/>
                <w:sz w:val="22"/>
                <w:szCs w:val="22"/>
              </w:rPr>
            </w:pPr>
            <w:r w:rsidRPr="00EB0B91">
              <w:rPr>
                <w:rFonts w:ascii="Trebuchet MS" w:hAnsi="Trebuchet MS"/>
                <w:spacing w:val="0"/>
                <w:sz w:val="22"/>
                <w:szCs w:val="22"/>
              </w:rPr>
              <w:t xml:space="preserve">Prices quoted by the </w:t>
            </w:r>
            <w:r w:rsidR="003819BE">
              <w:rPr>
                <w:rFonts w:ascii="Trebuchet MS" w:hAnsi="Trebuchet MS"/>
                <w:spacing w:val="0"/>
                <w:sz w:val="22"/>
                <w:szCs w:val="22"/>
              </w:rPr>
              <w:t>bidder</w:t>
            </w:r>
            <w:r w:rsidRPr="00EB0B91">
              <w:rPr>
                <w:rFonts w:ascii="Trebuchet MS" w:hAnsi="Trebuchet MS"/>
                <w:spacing w:val="0"/>
                <w:sz w:val="22"/>
                <w:szCs w:val="22"/>
              </w:rPr>
              <w:t xml:space="preserve"> shall be fixed during the </w:t>
            </w:r>
            <w:r w:rsidR="003819BE">
              <w:rPr>
                <w:rFonts w:ascii="Trebuchet MS" w:hAnsi="Trebuchet MS"/>
                <w:spacing w:val="0"/>
                <w:sz w:val="22"/>
                <w:szCs w:val="22"/>
              </w:rPr>
              <w:t>bidder</w:t>
            </w:r>
            <w:r w:rsidRPr="00EB0B91">
              <w:rPr>
                <w:rFonts w:ascii="Trebuchet MS" w:hAnsi="Trebuchet MS"/>
                <w:spacing w:val="0"/>
                <w:sz w:val="22"/>
                <w:szCs w:val="22"/>
              </w:rPr>
              <w:t>’s performance of the Contract and not subject to variation on any account.  A bid submitted with an adjustable price quotation shall be treated as non-responsive and shall be rejected, pursuant to ITB Clause 2</w:t>
            </w:r>
            <w:r w:rsidR="002F02D8">
              <w:rPr>
                <w:rFonts w:ascii="Trebuchet MS" w:hAnsi="Trebuchet MS"/>
                <w:spacing w:val="0"/>
                <w:sz w:val="22"/>
                <w:szCs w:val="22"/>
              </w:rPr>
              <w:t>8</w:t>
            </w:r>
            <w:r w:rsidRPr="00EB0B91">
              <w:rPr>
                <w:rFonts w:ascii="Trebuchet MS" w:hAnsi="Trebuchet MS"/>
                <w:spacing w:val="0"/>
                <w:sz w:val="22"/>
                <w:szCs w:val="22"/>
              </w:rPr>
              <w:t xml:space="preserve">.  However, in accordance with the </w:t>
            </w:r>
            <w:r w:rsidRPr="00EB0B91">
              <w:rPr>
                <w:rFonts w:ascii="Trebuchet MS" w:hAnsi="Trebuchet MS"/>
                <w:b/>
                <w:spacing w:val="0"/>
                <w:sz w:val="22"/>
                <w:szCs w:val="22"/>
              </w:rPr>
              <w:t>BDS</w:t>
            </w:r>
            <w:r w:rsidRPr="00EB0B91">
              <w:rPr>
                <w:rFonts w:ascii="Trebuchet MS" w:hAnsi="Trebuchet MS"/>
                <w:spacing w:val="0"/>
                <w:sz w:val="22"/>
                <w:szCs w:val="22"/>
              </w:rPr>
              <w:t xml:space="preserve">, prices quoted by the </w:t>
            </w:r>
            <w:r w:rsidR="003819BE">
              <w:rPr>
                <w:rFonts w:ascii="Trebuchet MS" w:hAnsi="Trebuchet MS"/>
                <w:spacing w:val="0"/>
                <w:sz w:val="22"/>
                <w:szCs w:val="22"/>
              </w:rPr>
              <w:t>bidder</w:t>
            </w:r>
            <w:r w:rsidRPr="00EB0B91">
              <w:rPr>
                <w:rFonts w:ascii="Trebuchet MS" w:hAnsi="Trebuchet MS"/>
                <w:spacing w:val="0"/>
                <w:sz w:val="22"/>
                <w:szCs w:val="22"/>
              </w:rPr>
              <w:t xml:space="preserve"> shall be subject to adjustment pursuant to ITB Clause </w:t>
            </w:r>
            <w:r w:rsidR="002F02D8">
              <w:rPr>
                <w:rFonts w:ascii="Trebuchet MS" w:hAnsi="Trebuchet MS"/>
                <w:spacing w:val="0"/>
                <w:sz w:val="22"/>
                <w:szCs w:val="22"/>
              </w:rPr>
              <w:t>29</w:t>
            </w:r>
            <w:r w:rsidRPr="00EB0B91">
              <w:rPr>
                <w:rFonts w:ascii="Trebuchet MS" w:hAnsi="Trebuchet MS"/>
                <w:spacing w:val="0"/>
                <w:sz w:val="22"/>
                <w:szCs w:val="22"/>
              </w:rPr>
              <w:t xml:space="preserve">. </w:t>
            </w:r>
          </w:p>
        </w:tc>
      </w:tr>
      <w:tr w:rsidR="00F550D7" w:rsidRPr="0031590F" w14:paraId="511CFB04" w14:textId="77777777" w:rsidTr="002616F0">
        <w:trPr>
          <w:gridBefore w:val="1"/>
          <w:gridAfter w:val="2"/>
          <w:wBefore w:w="20" w:type="dxa"/>
          <w:wAfter w:w="67" w:type="dxa"/>
        </w:trPr>
        <w:tc>
          <w:tcPr>
            <w:tcW w:w="9260" w:type="dxa"/>
          </w:tcPr>
          <w:p w14:paraId="15516875" w14:textId="33658D07" w:rsidR="00F550D7" w:rsidRPr="0031590F" w:rsidRDefault="00F550D7" w:rsidP="00007540">
            <w:pPr>
              <w:pStyle w:val="Sec1-Clauses"/>
              <w:numPr>
                <w:ilvl w:val="0"/>
                <w:numId w:val="93"/>
              </w:numPr>
              <w:spacing w:before="0"/>
              <w:ind w:hanging="720"/>
              <w:rPr>
                <w:rFonts w:ascii="Trebuchet MS" w:hAnsi="Trebuchet MS"/>
                <w:sz w:val="22"/>
                <w:szCs w:val="22"/>
              </w:rPr>
            </w:pPr>
            <w:bookmarkStart w:id="90" w:name="_Toc438438836"/>
            <w:bookmarkStart w:id="91" w:name="_Toc438532597"/>
            <w:bookmarkStart w:id="92" w:name="_Toc438733980"/>
            <w:bookmarkStart w:id="93" w:name="_Toc438907019"/>
            <w:bookmarkStart w:id="94" w:name="_Toc438907218"/>
            <w:bookmarkStart w:id="95" w:name="_Toc513223875"/>
            <w:r w:rsidRPr="0031590F">
              <w:rPr>
                <w:rFonts w:ascii="Trebuchet MS" w:hAnsi="Trebuchet MS"/>
                <w:sz w:val="22"/>
                <w:szCs w:val="22"/>
              </w:rPr>
              <w:t>Cu</w:t>
            </w:r>
            <w:bookmarkStart w:id="96" w:name="_Hlt438531797"/>
            <w:bookmarkEnd w:id="96"/>
            <w:r w:rsidRPr="0031590F">
              <w:rPr>
                <w:rFonts w:ascii="Trebuchet MS" w:hAnsi="Trebuchet MS"/>
                <w:sz w:val="22"/>
                <w:szCs w:val="22"/>
              </w:rPr>
              <w:t xml:space="preserve">rrencies of </w:t>
            </w:r>
            <w:bookmarkEnd w:id="90"/>
            <w:bookmarkEnd w:id="91"/>
            <w:bookmarkEnd w:id="92"/>
            <w:bookmarkEnd w:id="93"/>
            <w:bookmarkEnd w:id="94"/>
            <w:r w:rsidRPr="0031590F">
              <w:rPr>
                <w:rFonts w:ascii="Trebuchet MS" w:hAnsi="Trebuchet MS"/>
                <w:sz w:val="22"/>
                <w:szCs w:val="22"/>
              </w:rPr>
              <w:t>bid</w:t>
            </w:r>
            <w:bookmarkEnd w:id="95"/>
          </w:p>
          <w:p w14:paraId="2D530F24" w14:textId="2FA419A0" w:rsidR="00F550D7" w:rsidRPr="0048540E" w:rsidRDefault="00F550D7" w:rsidP="00007540">
            <w:pPr>
              <w:pStyle w:val="Sub-ClauseText"/>
              <w:numPr>
                <w:ilvl w:val="1"/>
                <w:numId w:val="93"/>
              </w:numPr>
              <w:ind w:left="597" w:hanging="597"/>
              <w:rPr>
                <w:rFonts w:ascii="Trebuchet MS" w:hAnsi="Trebuchet MS"/>
                <w:sz w:val="22"/>
                <w:szCs w:val="22"/>
              </w:rPr>
            </w:pPr>
            <w:r w:rsidRPr="0048540E">
              <w:rPr>
                <w:rFonts w:ascii="Trebuchet MS" w:hAnsi="Trebuchet MS"/>
                <w:sz w:val="22"/>
                <w:szCs w:val="22"/>
              </w:rPr>
              <w:t>The currency(</w:t>
            </w:r>
            <w:proofErr w:type="spellStart"/>
            <w:r w:rsidRPr="0048540E">
              <w:rPr>
                <w:rFonts w:ascii="Trebuchet MS" w:hAnsi="Trebuchet MS"/>
                <w:sz w:val="22"/>
                <w:szCs w:val="22"/>
              </w:rPr>
              <w:t>ies</w:t>
            </w:r>
            <w:proofErr w:type="spellEnd"/>
            <w:r w:rsidRPr="0048540E">
              <w:rPr>
                <w:rFonts w:ascii="Trebuchet MS" w:hAnsi="Trebuchet MS"/>
                <w:sz w:val="22"/>
                <w:szCs w:val="22"/>
              </w:rPr>
              <w:t xml:space="preserve">) of the </w:t>
            </w:r>
            <w:r>
              <w:rPr>
                <w:rFonts w:ascii="Trebuchet MS" w:hAnsi="Trebuchet MS"/>
                <w:sz w:val="22"/>
                <w:szCs w:val="22"/>
              </w:rPr>
              <w:t>b</w:t>
            </w:r>
            <w:r w:rsidRPr="0048540E">
              <w:rPr>
                <w:rFonts w:ascii="Trebuchet MS" w:hAnsi="Trebuchet MS"/>
                <w:sz w:val="22"/>
                <w:szCs w:val="22"/>
              </w:rPr>
              <w:t>id and the currency(</w:t>
            </w:r>
            <w:proofErr w:type="spellStart"/>
            <w:r w:rsidRPr="0048540E">
              <w:rPr>
                <w:rFonts w:ascii="Trebuchet MS" w:hAnsi="Trebuchet MS"/>
                <w:sz w:val="22"/>
                <w:szCs w:val="22"/>
              </w:rPr>
              <w:t>ies</w:t>
            </w:r>
            <w:proofErr w:type="spellEnd"/>
            <w:r w:rsidRPr="0048540E">
              <w:rPr>
                <w:rFonts w:ascii="Trebuchet MS" w:hAnsi="Trebuchet MS"/>
                <w:sz w:val="22"/>
                <w:szCs w:val="22"/>
              </w:rPr>
              <w:t xml:space="preserve">) of payments shall be the same.  </w:t>
            </w:r>
            <w:r>
              <w:rPr>
                <w:rFonts w:ascii="Trebuchet MS" w:hAnsi="Trebuchet MS"/>
                <w:sz w:val="22"/>
                <w:szCs w:val="22"/>
              </w:rPr>
              <w:t xml:space="preserve">The </w:t>
            </w:r>
            <w:r w:rsidR="003819BE">
              <w:rPr>
                <w:rFonts w:ascii="Trebuchet MS" w:hAnsi="Trebuchet MS"/>
                <w:sz w:val="22"/>
                <w:szCs w:val="22"/>
              </w:rPr>
              <w:t>bidder</w:t>
            </w:r>
            <w:r w:rsidRPr="0048540E">
              <w:rPr>
                <w:rFonts w:ascii="Trebuchet MS" w:hAnsi="Trebuchet MS"/>
                <w:sz w:val="22"/>
                <w:szCs w:val="22"/>
              </w:rPr>
              <w:t xml:space="preserve"> shall quote in </w:t>
            </w:r>
            <w:r>
              <w:rPr>
                <w:rFonts w:ascii="Trebuchet MS" w:hAnsi="Trebuchet MS"/>
                <w:sz w:val="22"/>
                <w:szCs w:val="22"/>
              </w:rPr>
              <w:t xml:space="preserve">Jamaican Dollars </w:t>
            </w:r>
            <w:r w:rsidRPr="0048540E">
              <w:rPr>
                <w:rFonts w:ascii="Trebuchet MS" w:hAnsi="Trebuchet MS"/>
                <w:sz w:val="22"/>
                <w:szCs w:val="22"/>
              </w:rPr>
              <w:t xml:space="preserve">the portion of the </w:t>
            </w:r>
            <w:r>
              <w:rPr>
                <w:rFonts w:ascii="Trebuchet MS" w:hAnsi="Trebuchet MS"/>
                <w:sz w:val="22"/>
                <w:szCs w:val="22"/>
              </w:rPr>
              <w:t>b</w:t>
            </w:r>
            <w:r w:rsidRPr="0048540E">
              <w:rPr>
                <w:rFonts w:ascii="Trebuchet MS" w:hAnsi="Trebuchet MS"/>
                <w:sz w:val="22"/>
                <w:szCs w:val="22"/>
              </w:rPr>
              <w:t xml:space="preserve">id price that corresponds to expenditures incurred in </w:t>
            </w:r>
            <w:r>
              <w:rPr>
                <w:rFonts w:ascii="Trebuchet MS" w:hAnsi="Trebuchet MS"/>
                <w:sz w:val="22"/>
                <w:szCs w:val="22"/>
              </w:rPr>
              <w:t>Jamaica</w:t>
            </w:r>
            <w:r w:rsidRPr="0048540E">
              <w:rPr>
                <w:rFonts w:ascii="Trebuchet MS" w:hAnsi="Trebuchet MS"/>
                <w:sz w:val="22"/>
                <w:szCs w:val="22"/>
              </w:rPr>
              <w:t>, unless otherwise specified</w:t>
            </w:r>
            <w:r w:rsidRPr="0048540E">
              <w:rPr>
                <w:rFonts w:ascii="Trebuchet MS" w:hAnsi="Trebuchet MS"/>
                <w:b/>
                <w:sz w:val="22"/>
                <w:szCs w:val="22"/>
              </w:rPr>
              <w:t xml:space="preserve"> in the BDS.</w:t>
            </w:r>
          </w:p>
          <w:p w14:paraId="3DDFE33A" w14:textId="1BB8A3FC" w:rsidR="00F550D7" w:rsidRPr="0031590F" w:rsidRDefault="00F550D7" w:rsidP="00007540">
            <w:pPr>
              <w:pStyle w:val="Sub-ClauseText"/>
              <w:numPr>
                <w:ilvl w:val="1"/>
                <w:numId w:val="93"/>
              </w:numPr>
              <w:ind w:left="597" w:hanging="597"/>
              <w:rPr>
                <w:rFonts w:ascii="Trebuchet MS" w:hAnsi="Trebuchet MS"/>
                <w:spacing w:val="0"/>
                <w:sz w:val="22"/>
                <w:szCs w:val="22"/>
              </w:rPr>
            </w:pPr>
            <w:r w:rsidRPr="00F5312F">
              <w:rPr>
                <w:rFonts w:ascii="Trebuchet MS" w:hAnsi="Trebuchet MS"/>
                <w:sz w:val="22"/>
                <w:szCs w:val="22"/>
              </w:rPr>
              <w:t xml:space="preserve">The </w:t>
            </w:r>
            <w:r w:rsidR="003819BE">
              <w:rPr>
                <w:rFonts w:ascii="Trebuchet MS" w:hAnsi="Trebuchet MS"/>
                <w:sz w:val="22"/>
                <w:szCs w:val="22"/>
              </w:rPr>
              <w:t>bidder</w:t>
            </w:r>
            <w:r w:rsidRPr="00F5312F">
              <w:rPr>
                <w:rFonts w:ascii="Trebuchet MS" w:hAnsi="Trebuchet MS"/>
                <w:sz w:val="22"/>
                <w:szCs w:val="22"/>
              </w:rPr>
              <w:t xml:space="preserve"> may express the bid price</w:t>
            </w:r>
            <w:r w:rsidR="00DD1C17">
              <w:rPr>
                <w:rFonts w:ascii="Trebuchet MS" w:hAnsi="Trebuchet MS"/>
                <w:sz w:val="22"/>
                <w:szCs w:val="22"/>
              </w:rPr>
              <w:t xml:space="preserve"> for expenditure outside of Jamaica</w:t>
            </w:r>
            <w:r w:rsidRPr="00F5312F">
              <w:rPr>
                <w:rFonts w:ascii="Trebuchet MS" w:hAnsi="Trebuchet MS"/>
                <w:sz w:val="22"/>
                <w:szCs w:val="22"/>
              </w:rPr>
              <w:t xml:space="preserve"> in any </w:t>
            </w:r>
            <w:r w:rsidR="00704683">
              <w:rPr>
                <w:rFonts w:ascii="Trebuchet MS" w:hAnsi="Trebuchet MS"/>
                <w:sz w:val="22"/>
                <w:szCs w:val="22"/>
              </w:rPr>
              <w:t xml:space="preserve">freely convertible </w:t>
            </w:r>
            <w:r w:rsidRPr="00F5312F">
              <w:rPr>
                <w:rFonts w:ascii="Trebuchet MS" w:hAnsi="Trebuchet MS"/>
                <w:sz w:val="22"/>
                <w:szCs w:val="22"/>
              </w:rPr>
              <w:t xml:space="preserve">currency. If the </w:t>
            </w:r>
            <w:r w:rsidR="003819BE">
              <w:rPr>
                <w:rFonts w:ascii="Trebuchet MS" w:hAnsi="Trebuchet MS"/>
                <w:sz w:val="22"/>
                <w:szCs w:val="22"/>
              </w:rPr>
              <w:t>bidder</w:t>
            </w:r>
            <w:r w:rsidRPr="00F5312F">
              <w:rPr>
                <w:rFonts w:ascii="Trebuchet MS" w:hAnsi="Trebuchet MS"/>
                <w:sz w:val="22"/>
                <w:szCs w:val="22"/>
              </w:rPr>
              <w:t xml:space="preserve"> wishes to be paid in a combination of amounts in different currencies, it may quote its price accordingly but shall use no more than three freely convertible international currencies in addition to Jamaican Dollars. </w:t>
            </w:r>
          </w:p>
        </w:tc>
      </w:tr>
      <w:tr w:rsidR="00F550D7" w:rsidRPr="0024466D" w14:paraId="17CD79CB" w14:textId="77777777" w:rsidTr="002616F0">
        <w:trPr>
          <w:gridBefore w:val="1"/>
          <w:gridAfter w:val="2"/>
          <w:wBefore w:w="20" w:type="dxa"/>
          <w:wAfter w:w="67" w:type="dxa"/>
        </w:trPr>
        <w:tc>
          <w:tcPr>
            <w:tcW w:w="9260" w:type="dxa"/>
          </w:tcPr>
          <w:p w14:paraId="0833DB66" w14:textId="43673288" w:rsidR="00F550D7" w:rsidRPr="0024466D" w:rsidRDefault="00F550D7" w:rsidP="00007540">
            <w:pPr>
              <w:pStyle w:val="Sec1-Clauses"/>
              <w:numPr>
                <w:ilvl w:val="0"/>
                <w:numId w:val="93"/>
              </w:numPr>
              <w:spacing w:before="0"/>
              <w:ind w:hanging="720"/>
              <w:rPr>
                <w:rFonts w:ascii="Trebuchet MS" w:hAnsi="Trebuchet MS"/>
                <w:sz w:val="22"/>
                <w:szCs w:val="22"/>
              </w:rPr>
            </w:pPr>
            <w:bookmarkStart w:id="97" w:name="_Toc438438839"/>
            <w:bookmarkStart w:id="98" w:name="_Toc438532600"/>
            <w:bookmarkStart w:id="99" w:name="_Toc438733983"/>
            <w:bookmarkStart w:id="100" w:name="_Toc438907022"/>
            <w:bookmarkStart w:id="101" w:name="_Toc438907221"/>
            <w:bookmarkStart w:id="102" w:name="_Toc513223876"/>
            <w:r w:rsidRPr="0024466D">
              <w:rPr>
                <w:rFonts w:ascii="Trebuchet MS" w:hAnsi="Trebuchet MS"/>
                <w:sz w:val="22"/>
                <w:szCs w:val="22"/>
              </w:rPr>
              <w:t xml:space="preserve">Documents Establishing the Conformity of the goods and </w:t>
            </w:r>
            <w:bookmarkEnd w:id="97"/>
            <w:bookmarkEnd w:id="98"/>
            <w:bookmarkEnd w:id="99"/>
            <w:bookmarkEnd w:id="100"/>
            <w:bookmarkEnd w:id="101"/>
            <w:r w:rsidRPr="0024466D">
              <w:rPr>
                <w:rFonts w:ascii="Trebuchet MS" w:hAnsi="Trebuchet MS"/>
                <w:sz w:val="22"/>
                <w:szCs w:val="22"/>
              </w:rPr>
              <w:t>related services</w:t>
            </w:r>
            <w:bookmarkEnd w:id="102"/>
          </w:p>
          <w:p w14:paraId="488D03E0" w14:textId="2CBD7DF2" w:rsidR="00F550D7" w:rsidRPr="0024466D" w:rsidRDefault="00F550D7" w:rsidP="00007540">
            <w:pPr>
              <w:pStyle w:val="Sub-ClauseText"/>
              <w:numPr>
                <w:ilvl w:val="1"/>
                <w:numId w:val="94"/>
              </w:numPr>
              <w:spacing w:before="0"/>
              <w:ind w:left="595" w:hanging="595"/>
              <w:rPr>
                <w:rFonts w:ascii="Trebuchet MS" w:hAnsi="Trebuchet MS"/>
                <w:spacing w:val="0"/>
                <w:sz w:val="22"/>
                <w:szCs w:val="22"/>
              </w:rPr>
            </w:pPr>
            <w:r w:rsidRPr="0024466D">
              <w:rPr>
                <w:rFonts w:ascii="Trebuchet MS" w:hAnsi="Trebuchet MS"/>
                <w:spacing w:val="0"/>
                <w:sz w:val="22"/>
                <w:szCs w:val="22"/>
              </w:rPr>
              <w:t xml:space="preserve">To establish the conformity of the goods and related services to the bidding documents, the </w:t>
            </w:r>
            <w:r w:rsidR="003819BE">
              <w:rPr>
                <w:rFonts w:ascii="Trebuchet MS" w:hAnsi="Trebuchet MS"/>
                <w:spacing w:val="0"/>
                <w:sz w:val="22"/>
                <w:szCs w:val="22"/>
              </w:rPr>
              <w:t>bidder</w:t>
            </w:r>
            <w:r w:rsidRPr="0024466D">
              <w:rPr>
                <w:rFonts w:ascii="Trebuchet MS" w:hAnsi="Trebuchet MS"/>
                <w:spacing w:val="0"/>
                <w:sz w:val="22"/>
                <w:szCs w:val="22"/>
              </w:rPr>
              <w:t xml:space="preserve"> shall furnish as part of its bid the documentary evidence that the goods conform to the technical specifications and standards specified in Section V, Schedule of Requirements.</w:t>
            </w:r>
          </w:p>
          <w:p w14:paraId="64DA7A7F" w14:textId="2D111DAA" w:rsidR="00F550D7" w:rsidRPr="0024466D" w:rsidRDefault="00F550D7" w:rsidP="00007540">
            <w:pPr>
              <w:pStyle w:val="Sub-ClauseText"/>
              <w:numPr>
                <w:ilvl w:val="1"/>
                <w:numId w:val="94"/>
              </w:numPr>
              <w:spacing w:before="0"/>
              <w:ind w:left="595" w:hanging="595"/>
              <w:rPr>
                <w:rFonts w:ascii="Trebuchet MS" w:hAnsi="Trebuchet MS"/>
                <w:spacing w:val="0"/>
                <w:sz w:val="22"/>
                <w:szCs w:val="22"/>
              </w:rPr>
            </w:pPr>
            <w:r w:rsidRPr="0024466D">
              <w:rPr>
                <w:rFonts w:ascii="Trebuchet MS" w:hAnsi="Trebuchet MS"/>
                <w:spacing w:val="0"/>
                <w:sz w:val="22"/>
                <w:szCs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2C9A36F9" w14:textId="0E14DAA9" w:rsidR="00F550D7" w:rsidRPr="0024466D" w:rsidRDefault="00F550D7" w:rsidP="00007540">
            <w:pPr>
              <w:pStyle w:val="Sub-ClauseText"/>
              <w:numPr>
                <w:ilvl w:val="1"/>
                <w:numId w:val="94"/>
              </w:numPr>
              <w:spacing w:before="0"/>
              <w:ind w:left="595" w:hanging="595"/>
              <w:rPr>
                <w:rFonts w:ascii="Trebuchet MS" w:hAnsi="Trebuchet MS"/>
                <w:spacing w:val="0"/>
                <w:sz w:val="22"/>
                <w:szCs w:val="22"/>
              </w:rPr>
            </w:pPr>
            <w:r w:rsidRPr="00FA6E31">
              <w:rPr>
                <w:rFonts w:ascii="Trebuchet MS" w:hAnsi="Trebuchet MS"/>
                <w:spacing w:val="0"/>
                <w:sz w:val="22"/>
                <w:szCs w:val="22"/>
              </w:rPr>
              <w:t xml:space="preserve">The </w:t>
            </w:r>
            <w:r w:rsidR="003819BE">
              <w:rPr>
                <w:rFonts w:ascii="Trebuchet MS" w:hAnsi="Trebuchet MS"/>
                <w:spacing w:val="0"/>
                <w:sz w:val="22"/>
                <w:szCs w:val="22"/>
              </w:rPr>
              <w:t>bidder</w:t>
            </w:r>
            <w:r w:rsidRPr="00FA6E31">
              <w:rPr>
                <w:rFonts w:ascii="Trebuchet MS" w:hAnsi="Trebuchet MS"/>
                <w:spacing w:val="0"/>
                <w:sz w:val="22"/>
                <w:szCs w:val="22"/>
              </w:rPr>
              <w:t xml:space="preserve"> shall also furnish a list giving full particulars, including available sources and current prices of spare parts, special tools, applicable warranties etc., necessary for the proper and continuing functioning of the goods during the period specified in the </w:t>
            </w:r>
            <w:r w:rsidRPr="006E2A11">
              <w:rPr>
                <w:rFonts w:ascii="Trebuchet MS" w:hAnsi="Trebuchet MS"/>
                <w:b/>
                <w:spacing w:val="0"/>
                <w:sz w:val="22"/>
                <w:szCs w:val="22"/>
              </w:rPr>
              <w:t>BDS</w:t>
            </w:r>
            <w:r w:rsidRPr="00FA6E31">
              <w:rPr>
                <w:rFonts w:ascii="Trebuchet MS" w:hAnsi="Trebuchet MS"/>
                <w:spacing w:val="0"/>
                <w:sz w:val="22"/>
                <w:szCs w:val="22"/>
              </w:rPr>
              <w:t xml:space="preserve"> following commencement of the use of the goods by the procuring entity.</w:t>
            </w:r>
          </w:p>
          <w:p w14:paraId="333BCA52" w14:textId="382D7DEC" w:rsidR="00F550D7" w:rsidRPr="0024466D" w:rsidRDefault="00F550D7" w:rsidP="00007540">
            <w:pPr>
              <w:pStyle w:val="Sub-ClauseText"/>
              <w:numPr>
                <w:ilvl w:val="1"/>
                <w:numId w:val="94"/>
              </w:numPr>
              <w:spacing w:before="0"/>
              <w:ind w:left="595" w:hanging="595"/>
              <w:rPr>
                <w:rFonts w:ascii="Trebuchet MS" w:hAnsi="Trebuchet MS"/>
                <w:spacing w:val="0"/>
                <w:sz w:val="22"/>
                <w:szCs w:val="22"/>
              </w:rPr>
            </w:pPr>
            <w:r w:rsidRPr="0024466D">
              <w:rPr>
                <w:rFonts w:ascii="Trebuchet MS" w:hAnsi="Trebuchet MS"/>
                <w:spacing w:val="0"/>
                <w:sz w:val="22"/>
                <w:szCs w:val="22"/>
              </w:rPr>
              <w:t xml:space="preserve">Standards for workmanship, process, material, and equipment should be generic and not specific to one brand or manufacturer. </w:t>
            </w:r>
            <w:r w:rsidRPr="00FA6E31">
              <w:rPr>
                <w:rFonts w:ascii="Trebuchet MS" w:hAnsi="Trebuchet MS"/>
                <w:spacing w:val="0"/>
                <w:sz w:val="22"/>
                <w:szCs w:val="22"/>
              </w:rPr>
              <w:t xml:space="preserve">Relevant local and international standards should be specified as much as possible. </w:t>
            </w:r>
            <w:r w:rsidRPr="0024466D">
              <w:rPr>
                <w:rFonts w:ascii="Trebuchet MS" w:hAnsi="Trebuchet MS"/>
                <w:spacing w:val="0"/>
                <w:sz w:val="22"/>
                <w:szCs w:val="22"/>
              </w:rPr>
              <w:t xml:space="preserve">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w:t>
            </w:r>
            <w:r w:rsidR="003819BE">
              <w:rPr>
                <w:rFonts w:ascii="Trebuchet MS" w:hAnsi="Trebuchet MS"/>
                <w:spacing w:val="0"/>
                <w:sz w:val="22"/>
                <w:szCs w:val="22"/>
              </w:rPr>
              <w:t>bidder</w:t>
            </w:r>
            <w:r w:rsidRPr="0024466D">
              <w:rPr>
                <w:rFonts w:ascii="Trebuchet MS" w:hAnsi="Trebuchet MS"/>
                <w:spacing w:val="0"/>
                <w:sz w:val="22"/>
                <w:szCs w:val="22"/>
              </w:rPr>
              <w:t xml:space="preserve">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550D7" w:rsidRPr="0024466D" w14:paraId="3D4E4C91" w14:textId="77777777" w:rsidTr="002616F0">
        <w:trPr>
          <w:gridBefore w:val="1"/>
          <w:gridAfter w:val="2"/>
          <w:wBefore w:w="20" w:type="dxa"/>
          <w:wAfter w:w="67" w:type="dxa"/>
        </w:trPr>
        <w:tc>
          <w:tcPr>
            <w:tcW w:w="9260" w:type="dxa"/>
          </w:tcPr>
          <w:p w14:paraId="375EE113" w14:textId="1849B3A5" w:rsidR="00F550D7" w:rsidRPr="0024466D" w:rsidRDefault="00F550D7" w:rsidP="00FA6E31">
            <w:pPr>
              <w:pStyle w:val="Sec1-Clauses"/>
              <w:numPr>
                <w:ilvl w:val="0"/>
                <w:numId w:val="0"/>
              </w:numPr>
              <w:spacing w:before="0"/>
              <w:ind w:left="431" w:hanging="431"/>
              <w:rPr>
                <w:rFonts w:ascii="Trebuchet MS" w:hAnsi="Trebuchet MS"/>
                <w:sz w:val="22"/>
                <w:szCs w:val="22"/>
              </w:rPr>
            </w:pPr>
            <w:bookmarkStart w:id="103" w:name="_Toc438438840"/>
            <w:bookmarkStart w:id="104" w:name="_Toc438532603"/>
            <w:bookmarkStart w:id="105" w:name="_Toc438733984"/>
            <w:bookmarkStart w:id="106" w:name="_Toc438907023"/>
            <w:bookmarkStart w:id="107" w:name="_Toc438907222"/>
            <w:bookmarkStart w:id="108" w:name="_Toc513223877"/>
            <w:r w:rsidRPr="0024466D">
              <w:rPr>
                <w:rFonts w:ascii="Trebuchet MS" w:hAnsi="Trebuchet MS"/>
                <w:sz w:val="22"/>
                <w:szCs w:val="22"/>
              </w:rPr>
              <w:t>1</w:t>
            </w:r>
            <w:r w:rsidR="00ED7E79">
              <w:rPr>
                <w:rFonts w:ascii="Trebuchet MS" w:hAnsi="Trebuchet MS"/>
                <w:sz w:val="22"/>
                <w:szCs w:val="22"/>
              </w:rPr>
              <w:t>7</w:t>
            </w:r>
            <w:r w:rsidRPr="0024466D">
              <w:rPr>
                <w:rFonts w:ascii="Trebuchet MS" w:hAnsi="Trebuchet MS"/>
                <w:sz w:val="22"/>
                <w:szCs w:val="22"/>
              </w:rPr>
              <w:t xml:space="preserve">. </w:t>
            </w:r>
            <w:r w:rsidR="002616F0">
              <w:rPr>
                <w:rFonts w:ascii="Trebuchet MS" w:hAnsi="Trebuchet MS"/>
                <w:sz w:val="22"/>
                <w:szCs w:val="22"/>
              </w:rPr>
              <w:t xml:space="preserve">   </w:t>
            </w:r>
            <w:r w:rsidRPr="0024466D">
              <w:rPr>
                <w:rFonts w:ascii="Trebuchet MS" w:hAnsi="Trebuchet MS"/>
                <w:sz w:val="22"/>
                <w:szCs w:val="22"/>
              </w:rPr>
              <w:t xml:space="preserve">Documents Establishing the Qualifications of the </w:t>
            </w:r>
            <w:bookmarkEnd w:id="103"/>
            <w:bookmarkEnd w:id="104"/>
            <w:bookmarkEnd w:id="105"/>
            <w:bookmarkEnd w:id="106"/>
            <w:bookmarkEnd w:id="107"/>
            <w:r w:rsidR="003819BE">
              <w:rPr>
                <w:rFonts w:ascii="Trebuchet MS" w:hAnsi="Trebuchet MS"/>
                <w:sz w:val="22"/>
                <w:szCs w:val="22"/>
              </w:rPr>
              <w:t>bidder</w:t>
            </w:r>
            <w:bookmarkEnd w:id="108"/>
          </w:p>
          <w:p w14:paraId="0A83FA90" w14:textId="4631153C" w:rsidR="00F550D7" w:rsidRPr="0024466D" w:rsidRDefault="00F550D7" w:rsidP="00007540">
            <w:pPr>
              <w:pStyle w:val="Sub-ClauseText"/>
              <w:numPr>
                <w:ilvl w:val="1"/>
                <w:numId w:val="95"/>
              </w:numPr>
              <w:spacing w:before="0"/>
              <w:ind w:left="597" w:hanging="597"/>
              <w:rPr>
                <w:rFonts w:ascii="Trebuchet MS" w:hAnsi="Trebuchet MS"/>
                <w:spacing w:val="0"/>
                <w:sz w:val="22"/>
                <w:szCs w:val="22"/>
              </w:rPr>
            </w:pPr>
            <w:r w:rsidRPr="0024466D">
              <w:rPr>
                <w:rFonts w:ascii="Trebuchet MS" w:hAnsi="Trebuchet MS"/>
                <w:spacing w:val="0"/>
                <w:sz w:val="22"/>
                <w:szCs w:val="22"/>
              </w:rPr>
              <w:t xml:space="preserve">The documentary evidence of the </w:t>
            </w:r>
            <w:r w:rsidR="003819BE">
              <w:rPr>
                <w:rFonts w:ascii="Trebuchet MS" w:hAnsi="Trebuchet MS"/>
                <w:spacing w:val="0"/>
                <w:sz w:val="22"/>
                <w:szCs w:val="22"/>
              </w:rPr>
              <w:t>bidder</w:t>
            </w:r>
            <w:r w:rsidRPr="0024466D">
              <w:rPr>
                <w:rFonts w:ascii="Trebuchet MS" w:hAnsi="Trebuchet MS"/>
                <w:spacing w:val="0"/>
                <w:sz w:val="22"/>
                <w:szCs w:val="22"/>
              </w:rPr>
              <w:t xml:space="preserve">’s qualifications to perform the contract if its bid is accepted shall establish to the procuring entity’s satisfaction: </w:t>
            </w:r>
          </w:p>
          <w:p w14:paraId="31F8DA2B" w14:textId="1FD798ED" w:rsidR="00F550D7" w:rsidRPr="0024466D" w:rsidRDefault="00F550D7" w:rsidP="00007540">
            <w:pPr>
              <w:pStyle w:val="Sub-ClauseText"/>
              <w:numPr>
                <w:ilvl w:val="2"/>
                <w:numId w:val="14"/>
              </w:numPr>
              <w:spacing w:before="0"/>
              <w:ind w:hanging="555"/>
              <w:rPr>
                <w:rFonts w:ascii="Trebuchet MS" w:hAnsi="Trebuchet MS"/>
                <w:spacing w:val="0"/>
                <w:sz w:val="22"/>
                <w:szCs w:val="22"/>
              </w:rPr>
            </w:pPr>
            <w:r w:rsidRPr="0024466D">
              <w:rPr>
                <w:rFonts w:ascii="Trebuchet MS" w:hAnsi="Trebuchet MS"/>
                <w:spacing w:val="0"/>
                <w:sz w:val="22"/>
                <w:szCs w:val="22"/>
              </w:rPr>
              <w:t xml:space="preserve">that it has the financial, technical, and production capability necessary to perform the Contract, meets the qualification criteria specified in the </w:t>
            </w:r>
            <w:r w:rsidRPr="00AB2DFD">
              <w:rPr>
                <w:rFonts w:ascii="Trebuchet MS" w:hAnsi="Trebuchet MS"/>
                <w:b/>
                <w:spacing w:val="0"/>
                <w:sz w:val="22"/>
                <w:szCs w:val="22"/>
              </w:rPr>
              <w:t>BDS</w:t>
            </w:r>
            <w:r w:rsidR="00E243CC">
              <w:rPr>
                <w:rFonts w:ascii="Trebuchet MS" w:hAnsi="Trebuchet MS"/>
                <w:b/>
                <w:spacing w:val="0"/>
                <w:sz w:val="22"/>
                <w:szCs w:val="22"/>
              </w:rPr>
              <w:t xml:space="preserve"> and Section III Evaluation and Qualification Criteria</w:t>
            </w:r>
            <w:r w:rsidRPr="00AB2DFD">
              <w:rPr>
                <w:rFonts w:ascii="Trebuchet MS" w:hAnsi="Trebuchet MS"/>
                <w:b/>
                <w:spacing w:val="0"/>
                <w:sz w:val="22"/>
                <w:szCs w:val="22"/>
              </w:rPr>
              <w:t>,</w:t>
            </w:r>
            <w:r w:rsidRPr="0024466D">
              <w:rPr>
                <w:rFonts w:ascii="Trebuchet MS" w:hAnsi="Trebuchet MS"/>
                <w:spacing w:val="0"/>
                <w:sz w:val="22"/>
                <w:szCs w:val="22"/>
              </w:rPr>
              <w:t xml:space="preserve"> and has a successful performance history.  For the purposes of establishing a </w:t>
            </w:r>
            <w:r w:rsidR="003819BE">
              <w:rPr>
                <w:rFonts w:ascii="Trebuchet MS" w:hAnsi="Trebuchet MS"/>
                <w:spacing w:val="0"/>
                <w:sz w:val="22"/>
                <w:szCs w:val="22"/>
              </w:rPr>
              <w:t>bidder</w:t>
            </w:r>
            <w:r w:rsidRPr="0024466D">
              <w:rPr>
                <w:rFonts w:ascii="Trebuchet MS" w:hAnsi="Trebuchet MS"/>
                <w:spacing w:val="0"/>
                <w:sz w:val="22"/>
                <w:szCs w:val="22"/>
              </w:rPr>
              <w:t xml:space="preserve">’s qualifications, and unless stated to the contrary in the </w:t>
            </w:r>
            <w:r w:rsidRPr="00BB7ED0">
              <w:rPr>
                <w:rFonts w:ascii="Trebuchet MS" w:hAnsi="Trebuchet MS"/>
                <w:b/>
                <w:spacing w:val="0"/>
                <w:sz w:val="22"/>
                <w:szCs w:val="22"/>
              </w:rPr>
              <w:t>BDS</w:t>
            </w:r>
            <w:r w:rsidRPr="0024466D">
              <w:rPr>
                <w:rFonts w:ascii="Trebuchet MS" w:hAnsi="Trebuchet MS"/>
                <w:spacing w:val="0"/>
                <w:sz w:val="22"/>
                <w:szCs w:val="22"/>
              </w:rPr>
              <w:t xml:space="preserve">, the experience and / or resources of any Subcontractor will not contribute to the </w:t>
            </w:r>
            <w:r w:rsidR="003819BE">
              <w:rPr>
                <w:rFonts w:ascii="Trebuchet MS" w:hAnsi="Trebuchet MS"/>
                <w:spacing w:val="0"/>
                <w:sz w:val="22"/>
                <w:szCs w:val="22"/>
              </w:rPr>
              <w:t>bidder</w:t>
            </w:r>
            <w:r w:rsidRPr="0024466D">
              <w:rPr>
                <w:rFonts w:ascii="Trebuchet MS" w:hAnsi="Trebuchet MS"/>
                <w:spacing w:val="0"/>
                <w:sz w:val="22"/>
                <w:szCs w:val="22"/>
              </w:rPr>
              <w:t>’s qualifications; only those of a Joint Venture partner will be considered.</w:t>
            </w:r>
          </w:p>
          <w:p w14:paraId="04301FB6" w14:textId="378E693B" w:rsidR="00F550D7" w:rsidRPr="004128EC" w:rsidRDefault="00F550D7" w:rsidP="00007540">
            <w:pPr>
              <w:pStyle w:val="Sub-ClauseText"/>
              <w:numPr>
                <w:ilvl w:val="2"/>
                <w:numId w:val="14"/>
              </w:numPr>
              <w:spacing w:before="0"/>
              <w:rPr>
                <w:rFonts w:ascii="Trebuchet MS" w:hAnsi="Trebuchet MS"/>
                <w:spacing w:val="0"/>
                <w:sz w:val="22"/>
                <w:szCs w:val="22"/>
              </w:rPr>
            </w:pPr>
            <w:r w:rsidRPr="004128EC">
              <w:rPr>
                <w:rFonts w:ascii="Trebuchet MS" w:hAnsi="Trebuchet MS"/>
                <w:spacing w:val="0"/>
                <w:sz w:val="22"/>
                <w:szCs w:val="22"/>
              </w:rPr>
              <w:t>that, i</w:t>
            </w:r>
            <w:r w:rsidRPr="00AB2DFD">
              <w:rPr>
                <w:rFonts w:ascii="Trebuchet MS" w:hAnsi="Trebuchet MS"/>
                <w:spacing w:val="0"/>
                <w:sz w:val="22"/>
                <w:szCs w:val="22"/>
              </w:rPr>
              <w:t xml:space="preserve">f </w:t>
            </w:r>
            <w:r w:rsidRPr="00AB2DFD">
              <w:rPr>
                <w:rFonts w:ascii="Trebuchet MS" w:hAnsi="Trebuchet MS"/>
                <w:b/>
                <w:bCs/>
                <w:spacing w:val="0"/>
                <w:sz w:val="22"/>
                <w:szCs w:val="22"/>
              </w:rPr>
              <w:t>required in the</w:t>
            </w:r>
            <w:r w:rsidRPr="00AB2DFD">
              <w:rPr>
                <w:rFonts w:ascii="Trebuchet MS" w:hAnsi="Trebuchet MS"/>
                <w:spacing w:val="0"/>
                <w:sz w:val="22"/>
                <w:szCs w:val="22"/>
              </w:rPr>
              <w:t xml:space="preserve"> </w:t>
            </w:r>
            <w:r w:rsidRPr="00AB2DFD">
              <w:rPr>
                <w:rFonts w:ascii="Trebuchet MS" w:hAnsi="Trebuchet MS"/>
                <w:b/>
                <w:spacing w:val="0"/>
                <w:sz w:val="22"/>
                <w:szCs w:val="22"/>
              </w:rPr>
              <w:t>BDS,</w:t>
            </w:r>
            <w:r w:rsidRPr="00AB2DFD">
              <w:rPr>
                <w:rFonts w:ascii="Trebuchet MS" w:hAnsi="Trebuchet MS"/>
                <w:spacing w:val="0"/>
                <w:sz w:val="22"/>
                <w:szCs w:val="22"/>
              </w:rPr>
              <w:t xml:space="preserve"> a </w:t>
            </w:r>
            <w:r w:rsidR="003819BE">
              <w:rPr>
                <w:rFonts w:ascii="Trebuchet MS" w:hAnsi="Trebuchet MS"/>
                <w:spacing w:val="0"/>
                <w:sz w:val="22"/>
                <w:szCs w:val="22"/>
              </w:rPr>
              <w:t>bidder</w:t>
            </w:r>
            <w:r w:rsidRPr="00AB2DFD">
              <w:rPr>
                <w:rFonts w:ascii="Trebuchet MS" w:hAnsi="Trebuchet MS"/>
                <w:spacing w:val="0"/>
                <w:sz w:val="22"/>
                <w:szCs w:val="22"/>
              </w:rPr>
              <w:t xml:space="preserve">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r>
              <w:rPr>
                <w:rFonts w:ascii="Trebuchet MS" w:hAnsi="Trebuchet MS"/>
                <w:spacing w:val="0"/>
                <w:sz w:val="22"/>
                <w:szCs w:val="22"/>
              </w:rPr>
              <w:t>.</w:t>
            </w:r>
          </w:p>
          <w:p w14:paraId="453D41D7" w14:textId="416C25EF" w:rsidR="00F550D7" w:rsidRPr="0024466D" w:rsidRDefault="00F550D7" w:rsidP="00007540">
            <w:pPr>
              <w:pStyle w:val="Sub-ClauseText"/>
              <w:numPr>
                <w:ilvl w:val="2"/>
                <w:numId w:val="14"/>
              </w:numPr>
              <w:spacing w:before="0"/>
              <w:rPr>
                <w:rFonts w:ascii="Trebuchet MS" w:hAnsi="Trebuchet MS"/>
                <w:spacing w:val="0"/>
                <w:sz w:val="22"/>
                <w:szCs w:val="22"/>
              </w:rPr>
            </w:pPr>
            <w:r w:rsidRPr="0024466D">
              <w:rPr>
                <w:rFonts w:ascii="Trebuchet MS" w:hAnsi="Trebuchet MS"/>
                <w:spacing w:val="0"/>
                <w:sz w:val="22"/>
                <w:szCs w:val="22"/>
              </w:rPr>
              <w:t>that, i</w:t>
            </w:r>
            <w:r w:rsidRPr="0024466D">
              <w:rPr>
                <w:rFonts w:ascii="Trebuchet MS" w:hAnsi="Trebuchet MS"/>
                <w:sz w:val="22"/>
                <w:szCs w:val="22"/>
              </w:rPr>
              <w:t xml:space="preserve">f </w:t>
            </w:r>
            <w:r w:rsidRPr="0024466D">
              <w:rPr>
                <w:rFonts w:ascii="Trebuchet MS" w:hAnsi="Trebuchet MS"/>
                <w:b/>
                <w:bCs/>
                <w:sz w:val="22"/>
                <w:szCs w:val="22"/>
              </w:rPr>
              <w:t>required in the</w:t>
            </w:r>
            <w:r w:rsidRPr="0024466D">
              <w:rPr>
                <w:rFonts w:ascii="Trebuchet MS" w:hAnsi="Trebuchet MS"/>
                <w:sz w:val="22"/>
                <w:szCs w:val="22"/>
              </w:rPr>
              <w:t xml:space="preserve"> </w:t>
            </w:r>
            <w:r w:rsidRPr="0024466D">
              <w:rPr>
                <w:rFonts w:ascii="Trebuchet MS" w:hAnsi="Trebuchet MS"/>
                <w:b/>
                <w:sz w:val="22"/>
                <w:szCs w:val="22"/>
              </w:rPr>
              <w:t>BDS,</w:t>
            </w:r>
            <w:r w:rsidRPr="0024466D">
              <w:rPr>
                <w:rFonts w:ascii="Trebuchet MS" w:hAnsi="Trebuchet MS"/>
                <w:sz w:val="22"/>
                <w:szCs w:val="22"/>
              </w:rPr>
              <w:t xml:space="preserve"> </w:t>
            </w:r>
            <w:r w:rsidRPr="0024466D">
              <w:rPr>
                <w:rFonts w:ascii="Trebuchet MS" w:hAnsi="Trebuchet MS"/>
                <w:spacing w:val="0"/>
                <w:sz w:val="22"/>
                <w:szCs w:val="22"/>
              </w:rPr>
              <w:t xml:space="preserve">the </w:t>
            </w:r>
            <w:r w:rsidR="003819BE">
              <w:rPr>
                <w:rFonts w:ascii="Trebuchet MS" w:hAnsi="Trebuchet MS"/>
                <w:spacing w:val="0"/>
                <w:sz w:val="22"/>
                <w:szCs w:val="22"/>
              </w:rPr>
              <w:t>bidder</w:t>
            </w:r>
            <w:r w:rsidRPr="0024466D">
              <w:rPr>
                <w:rFonts w:ascii="Trebuchet MS" w:hAnsi="Trebuchet MS"/>
                <w:spacing w:val="0"/>
                <w:sz w:val="22"/>
                <w:szCs w:val="22"/>
              </w:rPr>
              <w:t xml:space="preserve"> </w:t>
            </w:r>
            <w:r w:rsidR="00B3658E">
              <w:rPr>
                <w:rFonts w:ascii="Trebuchet MS" w:hAnsi="Trebuchet MS"/>
                <w:spacing w:val="0"/>
                <w:sz w:val="22"/>
                <w:szCs w:val="22"/>
              </w:rPr>
              <w:t>will</w:t>
            </w:r>
            <w:r w:rsidRPr="0024466D">
              <w:rPr>
                <w:rFonts w:ascii="Trebuchet MS" w:hAnsi="Trebuchet MS"/>
                <w:spacing w:val="0"/>
                <w:sz w:val="22"/>
                <w:szCs w:val="22"/>
              </w:rPr>
              <w:t xml:space="preserve"> be represented by an Agent in Jamaica equipped and able to carry out the </w:t>
            </w:r>
            <w:r>
              <w:rPr>
                <w:rFonts w:ascii="Trebuchet MS" w:hAnsi="Trebuchet MS"/>
                <w:spacing w:val="0"/>
                <w:sz w:val="22"/>
                <w:szCs w:val="22"/>
              </w:rPr>
              <w:t>supplier</w:t>
            </w:r>
            <w:r w:rsidRPr="0024466D">
              <w:rPr>
                <w:rFonts w:ascii="Trebuchet MS" w:hAnsi="Trebuchet MS"/>
                <w:spacing w:val="0"/>
                <w:sz w:val="22"/>
                <w:szCs w:val="22"/>
              </w:rPr>
              <w:t>’s maintenance, repair and spare parts-stocking obligations prescribed in the Conditions of Contract and/or Technical Specifications</w:t>
            </w:r>
            <w:r>
              <w:rPr>
                <w:rFonts w:ascii="Trebuchet MS" w:hAnsi="Trebuchet MS"/>
                <w:spacing w:val="0"/>
                <w:sz w:val="22"/>
                <w:szCs w:val="22"/>
              </w:rPr>
              <w:t>.</w:t>
            </w:r>
          </w:p>
          <w:p w14:paraId="5A139BD6" w14:textId="0316B3C8" w:rsidR="00F550D7" w:rsidRPr="006461B9" w:rsidRDefault="00F550D7" w:rsidP="00007540">
            <w:pPr>
              <w:pStyle w:val="Sub-ClauseText"/>
              <w:numPr>
                <w:ilvl w:val="2"/>
                <w:numId w:val="14"/>
              </w:numPr>
              <w:spacing w:before="0"/>
              <w:rPr>
                <w:rFonts w:ascii="Trebuchet MS" w:hAnsi="Trebuchet MS"/>
                <w:spacing w:val="0"/>
                <w:sz w:val="22"/>
                <w:szCs w:val="22"/>
              </w:rPr>
            </w:pPr>
            <w:r w:rsidRPr="0024466D">
              <w:rPr>
                <w:rFonts w:ascii="Trebuchet MS" w:hAnsi="Trebuchet MS"/>
                <w:spacing w:val="0"/>
                <w:sz w:val="22"/>
                <w:szCs w:val="22"/>
              </w:rPr>
              <w:t xml:space="preserve">that the </w:t>
            </w:r>
            <w:r w:rsidR="003819BE">
              <w:rPr>
                <w:rFonts w:ascii="Trebuchet MS" w:hAnsi="Trebuchet MS"/>
                <w:spacing w:val="0"/>
                <w:sz w:val="22"/>
                <w:szCs w:val="22"/>
              </w:rPr>
              <w:t>bidder</w:t>
            </w:r>
            <w:r w:rsidRPr="0024466D">
              <w:rPr>
                <w:rFonts w:ascii="Trebuchet MS" w:hAnsi="Trebuchet MS"/>
                <w:spacing w:val="0"/>
                <w:sz w:val="22"/>
                <w:szCs w:val="22"/>
              </w:rPr>
              <w:t xml:space="preserve"> meets each of the qualification criterion specified in Section III, Evaluation and Qualification Criteria</w:t>
            </w:r>
            <w:r w:rsidR="00ED7E79">
              <w:rPr>
                <w:rFonts w:ascii="Trebuchet MS" w:hAnsi="Trebuchet MS"/>
                <w:spacing w:val="0"/>
                <w:sz w:val="22"/>
                <w:szCs w:val="22"/>
              </w:rPr>
              <w:t>.</w:t>
            </w:r>
          </w:p>
        </w:tc>
      </w:tr>
      <w:tr w:rsidR="00F550D7" w:rsidRPr="0024466D" w14:paraId="0638C064" w14:textId="77777777" w:rsidTr="002616F0">
        <w:trPr>
          <w:gridBefore w:val="1"/>
          <w:gridAfter w:val="2"/>
          <w:wBefore w:w="20" w:type="dxa"/>
          <w:wAfter w:w="67" w:type="dxa"/>
        </w:trPr>
        <w:tc>
          <w:tcPr>
            <w:tcW w:w="9260" w:type="dxa"/>
            <w:tcBorders>
              <w:bottom w:val="nil"/>
            </w:tcBorders>
          </w:tcPr>
          <w:p w14:paraId="776C5E11" w14:textId="3670B8A3" w:rsidR="00F550D7" w:rsidRPr="0024466D" w:rsidRDefault="00FA6E31" w:rsidP="00FA6E31">
            <w:pPr>
              <w:pStyle w:val="Sec1-Clauses"/>
              <w:numPr>
                <w:ilvl w:val="0"/>
                <w:numId w:val="0"/>
              </w:numPr>
              <w:spacing w:before="0"/>
              <w:ind w:left="431" w:hanging="431"/>
              <w:rPr>
                <w:rFonts w:ascii="Trebuchet MS" w:hAnsi="Trebuchet MS"/>
                <w:sz w:val="22"/>
                <w:szCs w:val="22"/>
              </w:rPr>
            </w:pPr>
            <w:bookmarkStart w:id="109" w:name="_Toc513223878"/>
            <w:bookmarkStart w:id="110" w:name="_Toc438438841"/>
            <w:bookmarkStart w:id="111" w:name="_Toc438532604"/>
            <w:bookmarkStart w:id="112" w:name="_Toc438733985"/>
            <w:bookmarkStart w:id="113" w:name="_Toc438907024"/>
            <w:bookmarkStart w:id="114" w:name="_Toc438907223"/>
            <w:r>
              <w:rPr>
                <w:rFonts w:ascii="Trebuchet MS" w:hAnsi="Trebuchet MS"/>
                <w:sz w:val="22"/>
                <w:szCs w:val="22"/>
              </w:rPr>
              <w:t>1</w:t>
            </w:r>
            <w:r w:rsidR="00ED7E79">
              <w:rPr>
                <w:rFonts w:ascii="Trebuchet MS" w:hAnsi="Trebuchet MS"/>
                <w:sz w:val="22"/>
                <w:szCs w:val="22"/>
              </w:rPr>
              <w:t>8</w:t>
            </w:r>
            <w:r w:rsidR="00F550D7" w:rsidRPr="0024466D">
              <w:rPr>
                <w:rFonts w:ascii="Trebuchet MS" w:hAnsi="Trebuchet MS"/>
                <w:sz w:val="22"/>
                <w:szCs w:val="22"/>
              </w:rPr>
              <w:t xml:space="preserve">. </w:t>
            </w:r>
            <w:r w:rsidR="002616F0">
              <w:rPr>
                <w:rFonts w:ascii="Trebuchet MS" w:hAnsi="Trebuchet MS"/>
                <w:sz w:val="22"/>
                <w:szCs w:val="22"/>
              </w:rPr>
              <w:t xml:space="preserve">    </w:t>
            </w:r>
            <w:r w:rsidR="00F550D7" w:rsidRPr="0024466D">
              <w:rPr>
                <w:rFonts w:ascii="Trebuchet MS" w:hAnsi="Trebuchet MS"/>
                <w:sz w:val="22"/>
                <w:szCs w:val="22"/>
              </w:rPr>
              <w:t xml:space="preserve">Period of Validity of </w:t>
            </w:r>
            <w:r w:rsidR="008B5707">
              <w:rPr>
                <w:rFonts w:ascii="Trebuchet MS" w:hAnsi="Trebuchet MS"/>
                <w:sz w:val="22"/>
                <w:szCs w:val="22"/>
              </w:rPr>
              <w:t xml:space="preserve">the </w:t>
            </w:r>
            <w:r w:rsidR="00B10646">
              <w:rPr>
                <w:rFonts w:ascii="Trebuchet MS" w:hAnsi="Trebuchet MS"/>
                <w:sz w:val="22"/>
                <w:szCs w:val="22"/>
              </w:rPr>
              <w:t>Bid</w:t>
            </w:r>
            <w:bookmarkEnd w:id="109"/>
          </w:p>
          <w:bookmarkEnd w:id="110"/>
          <w:bookmarkEnd w:id="111"/>
          <w:bookmarkEnd w:id="112"/>
          <w:bookmarkEnd w:id="113"/>
          <w:bookmarkEnd w:id="114"/>
          <w:p w14:paraId="39AED29F" w14:textId="57E3AF98" w:rsidR="00F550D7" w:rsidRPr="0024466D" w:rsidRDefault="008B5707" w:rsidP="00007540">
            <w:pPr>
              <w:pStyle w:val="Sub-ClauseText"/>
              <w:numPr>
                <w:ilvl w:val="1"/>
                <w:numId w:val="96"/>
              </w:numPr>
              <w:spacing w:before="0"/>
              <w:ind w:left="737" w:hanging="737"/>
              <w:rPr>
                <w:rFonts w:ascii="Trebuchet MS" w:hAnsi="Trebuchet MS"/>
                <w:spacing w:val="0"/>
                <w:sz w:val="22"/>
                <w:szCs w:val="22"/>
              </w:rPr>
            </w:pPr>
            <w:r>
              <w:rPr>
                <w:rFonts w:ascii="Trebuchet MS" w:hAnsi="Trebuchet MS"/>
                <w:spacing w:val="0"/>
                <w:sz w:val="22"/>
                <w:szCs w:val="22"/>
              </w:rPr>
              <w:t>The b</w:t>
            </w:r>
            <w:r w:rsidR="00B10646">
              <w:rPr>
                <w:rFonts w:ascii="Trebuchet MS" w:hAnsi="Trebuchet MS"/>
                <w:spacing w:val="0"/>
                <w:sz w:val="22"/>
                <w:szCs w:val="22"/>
              </w:rPr>
              <w:t>id</w:t>
            </w:r>
            <w:r w:rsidR="00F550D7" w:rsidRPr="0024466D">
              <w:rPr>
                <w:rFonts w:ascii="Trebuchet MS" w:hAnsi="Trebuchet MS"/>
                <w:spacing w:val="0"/>
                <w:sz w:val="22"/>
                <w:szCs w:val="22"/>
              </w:rPr>
              <w:t xml:space="preserve"> shall remain valid for the period </w:t>
            </w:r>
            <w:r w:rsidR="00F550D7" w:rsidRPr="0024466D">
              <w:rPr>
                <w:rFonts w:ascii="Trebuchet MS" w:hAnsi="Trebuchet MS"/>
                <w:b/>
                <w:bCs/>
                <w:spacing w:val="0"/>
                <w:sz w:val="22"/>
                <w:szCs w:val="22"/>
              </w:rPr>
              <w:t>specified in the</w:t>
            </w:r>
            <w:r w:rsidR="00F550D7" w:rsidRPr="0024466D">
              <w:rPr>
                <w:rFonts w:ascii="Trebuchet MS" w:hAnsi="Trebuchet MS"/>
                <w:spacing w:val="0"/>
                <w:sz w:val="22"/>
                <w:szCs w:val="22"/>
              </w:rPr>
              <w:t xml:space="preserve"> </w:t>
            </w:r>
            <w:r w:rsidR="00F550D7" w:rsidRPr="0024466D">
              <w:rPr>
                <w:rFonts w:ascii="Trebuchet MS" w:hAnsi="Trebuchet MS"/>
                <w:b/>
                <w:spacing w:val="0"/>
                <w:sz w:val="22"/>
                <w:szCs w:val="22"/>
              </w:rPr>
              <w:t>BDS</w:t>
            </w:r>
            <w:r w:rsidR="00F550D7" w:rsidRPr="0024466D">
              <w:rPr>
                <w:rFonts w:ascii="Trebuchet MS" w:hAnsi="Trebuchet MS"/>
                <w:spacing w:val="0"/>
                <w:sz w:val="22"/>
                <w:szCs w:val="22"/>
              </w:rPr>
              <w:t xml:space="preserve"> after the bid submission deadline date prescribed by the procuring entity.  A bid valid for a shorter period shall be rejected by the procuring entity as non</w:t>
            </w:r>
            <w:r w:rsidR="00F550D7">
              <w:rPr>
                <w:rFonts w:ascii="Trebuchet MS" w:hAnsi="Trebuchet MS"/>
                <w:spacing w:val="0"/>
                <w:sz w:val="22"/>
                <w:szCs w:val="22"/>
              </w:rPr>
              <w:t>-</w:t>
            </w:r>
            <w:r w:rsidR="00F550D7" w:rsidRPr="0024466D">
              <w:rPr>
                <w:rFonts w:ascii="Trebuchet MS" w:hAnsi="Trebuchet MS"/>
                <w:spacing w:val="0"/>
                <w:sz w:val="22"/>
                <w:szCs w:val="22"/>
              </w:rPr>
              <w:t>responsive.</w:t>
            </w:r>
          </w:p>
          <w:p w14:paraId="72B0DDC5" w14:textId="7727175A" w:rsidR="00F550D7" w:rsidRPr="0024466D" w:rsidRDefault="00F550D7" w:rsidP="00007540">
            <w:pPr>
              <w:pStyle w:val="Sub-ClauseText"/>
              <w:numPr>
                <w:ilvl w:val="1"/>
                <w:numId w:val="96"/>
              </w:numPr>
              <w:spacing w:before="0"/>
              <w:ind w:left="737" w:hanging="737"/>
              <w:rPr>
                <w:rFonts w:ascii="Trebuchet MS" w:hAnsi="Trebuchet MS"/>
                <w:spacing w:val="0"/>
                <w:sz w:val="22"/>
                <w:szCs w:val="22"/>
              </w:rPr>
            </w:pPr>
            <w:r w:rsidRPr="0024466D">
              <w:rPr>
                <w:rFonts w:ascii="Trebuchet MS" w:hAnsi="Trebuchet MS"/>
                <w:spacing w:val="0"/>
                <w:sz w:val="22"/>
                <w:szCs w:val="22"/>
              </w:rPr>
              <w:t xml:space="preserve">In exceptional circumstances, prior to the expiration of the bid validity period, the procuring entity may request </w:t>
            </w:r>
            <w:r w:rsidR="002F02D8">
              <w:rPr>
                <w:rFonts w:ascii="Trebuchet MS" w:hAnsi="Trebuchet MS"/>
                <w:spacing w:val="0"/>
                <w:sz w:val="22"/>
                <w:szCs w:val="22"/>
              </w:rPr>
              <w:t xml:space="preserve">the </w:t>
            </w:r>
            <w:r w:rsidR="003819BE">
              <w:rPr>
                <w:rFonts w:ascii="Trebuchet MS" w:hAnsi="Trebuchet MS"/>
                <w:spacing w:val="0"/>
                <w:sz w:val="22"/>
                <w:szCs w:val="22"/>
              </w:rPr>
              <w:t>bidder</w:t>
            </w:r>
            <w:r w:rsidRPr="0024466D">
              <w:rPr>
                <w:rFonts w:ascii="Trebuchet MS" w:hAnsi="Trebuchet MS"/>
                <w:spacing w:val="0"/>
                <w:sz w:val="22"/>
                <w:szCs w:val="22"/>
              </w:rPr>
              <w:t xml:space="preserve"> to extend the period of validity of their bid. The request and the response shall be made in writing. If a </w:t>
            </w:r>
            <w:r>
              <w:rPr>
                <w:rFonts w:ascii="Trebuchet MS" w:hAnsi="Trebuchet MS"/>
                <w:spacing w:val="0"/>
                <w:sz w:val="22"/>
                <w:szCs w:val="22"/>
              </w:rPr>
              <w:t>bid security</w:t>
            </w:r>
            <w:r w:rsidRPr="0024466D">
              <w:rPr>
                <w:rFonts w:ascii="Trebuchet MS" w:hAnsi="Trebuchet MS"/>
                <w:spacing w:val="0"/>
                <w:sz w:val="22"/>
                <w:szCs w:val="22"/>
              </w:rPr>
              <w:t xml:space="preserve"> is requested in accordance with ITB Clause </w:t>
            </w:r>
            <w:r w:rsidR="002F02D8">
              <w:rPr>
                <w:rFonts w:ascii="Trebuchet MS" w:hAnsi="Trebuchet MS"/>
                <w:spacing w:val="0"/>
                <w:sz w:val="22"/>
                <w:szCs w:val="22"/>
              </w:rPr>
              <w:t>19</w:t>
            </w:r>
            <w:r w:rsidRPr="0024466D">
              <w:rPr>
                <w:rFonts w:ascii="Trebuchet MS" w:hAnsi="Trebuchet MS"/>
                <w:spacing w:val="0"/>
                <w:sz w:val="22"/>
                <w:szCs w:val="22"/>
              </w:rPr>
              <w:t xml:space="preserve">, it </w:t>
            </w:r>
            <w:r>
              <w:rPr>
                <w:rFonts w:ascii="Trebuchet MS" w:hAnsi="Trebuchet MS"/>
                <w:spacing w:val="0"/>
                <w:sz w:val="22"/>
                <w:szCs w:val="22"/>
              </w:rPr>
              <w:t>will</w:t>
            </w:r>
            <w:r w:rsidRPr="0024466D">
              <w:rPr>
                <w:rFonts w:ascii="Trebuchet MS" w:hAnsi="Trebuchet MS"/>
                <w:spacing w:val="0"/>
                <w:sz w:val="22"/>
                <w:szCs w:val="22"/>
              </w:rPr>
              <w:t xml:space="preserve"> also be extended. A </w:t>
            </w:r>
            <w:r w:rsidR="003819BE">
              <w:rPr>
                <w:rFonts w:ascii="Trebuchet MS" w:hAnsi="Trebuchet MS"/>
                <w:spacing w:val="0"/>
                <w:sz w:val="22"/>
                <w:szCs w:val="22"/>
              </w:rPr>
              <w:t>bidder</w:t>
            </w:r>
            <w:r w:rsidRPr="0024466D">
              <w:rPr>
                <w:rFonts w:ascii="Trebuchet MS" w:hAnsi="Trebuchet MS"/>
                <w:spacing w:val="0"/>
                <w:sz w:val="22"/>
                <w:szCs w:val="22"/>
              </w:rPr>
              <w:t xml:space="preserve"> may refuse the request for extension without forfeiting its </w:t>
            </w:r>
            <w:r>
              <w:rPr>
                <w:rFonts w:ascii="Trebuchet MS" w:hAnsi="Trebuchet MS"/>
                <w:spacing w:val="0"/>
                <w:sz w:val="22"/>
                <w:szCs w:val="22"/>
              </w:rPr>
              <w:t>bid security</w:t>
            </w:r>
            <w:r w:rsidRPr="0024466D">
              <w:rPr>
                <w:rFonts w:ascii="Trebuchet MS" w:hAnsi="Trebuchet MS"/>
                <w:spacing w:val="0"/>
                <w:sz w:val="22"/>
                <w:szCs w:val="22"/>
              </w:rPr>
              <w:t xml:space="preserve">. A </w:t>
            </w:r>
            <w:r w:rsidR="003819BE">
              <w:rPr>
                <w:rFonts w:ascii="Trebuchet MS" w:hAnsi="Trebuchet MS"/>
                <w:spacing w:val="0"/>
                <w:sz w:val="22"/>
                <w:szCs w:val="22"/>
              </w:rPr>
              <w:t>bidder</w:t>
            </w:r>
            <w:r w:rsidRPr="0024466D">
              <w:rPr>
                <w:rFonts w:ascii="Trebuchet MS" w:hAnsi="Trebuchet MS"/>
                <w:spacing w:val="0"/>
                <w:sz w:val="22"/>
                <w:szCs w:val="22"/>
              </w:rPr>
              <w:t xml:space="preserve"> granting the request shall not be required or permitted to modify its bid.</w:t>
            </w:r>
          </w:p>
        </w:tc>
      </w:tr>
      <w:tr w:rsidR="00F550D7" w:rsidRPr="00F71563" w14:paraId="0BD3CE5B" w14:textId="77777777" w:rsidTr="002616F0">
        <w:trPr>
          <w:gridBefore w:val="1"/>
          <w:gridAfter w:val="2"/>
          <w:wBefore w:w="20" w:type="dxa"/>
          <w:wAfter w:w="67" w:type="dxa"/>
        </w:trPr>
        <w:tc>
          <w:tcPr>
            <w:tcW w:w="9260" w:type="dxa"/>
          </w:tcPr>
          <w:p w14:paraId="195F1D19" w14:textId="60E8E356" w:rsidR="00F550D7" w:rsidRPr="00F71563" w:rsidRDefault="00ED7E79" w:rsidP="00FA6E31">
            <w:pPr>
              <w:pStyle w:val="Sec1-Clauses"/>
              <w:numPr>
                <w:ilvl w:val="0"/>
                <w:numId w:val="0"/>
              </w:numPr>
              <w:spacing w:before="0"/>
              <w:ind w:left="431" w:hanging="431"/>
              <w:rPr>
                <w:rFonts w:ascii="Trebuchet MS" w:hAnsi="Trebuchet MS"/>
                <w:sz w:val="22"/>
                <w:szCs w:val="22"/>
              </w:rPr>
            </w:pPr>
            <w:bookmarkStart w:id="115" w:name="_Toc513223879"/>
            <w:bookmarkStart w:id="116" w:name="_Toc438438842"/>
            <w:bookmarkStart w:id="117" w:name="_Toc438532605"/>
            <w:bookmarkStart w:id="118" w:name="_Toc438733986"/>
            <w:bookmarkStart w:id="119" w:name="_Toc438907025"/>
            <w:bookmarkStart w:id="120" w:name="_Toc438907224"/>
            <w:r>
              <w:rPr>
                <w:rFonts w:ascii="Trebuchet MS" w:hAnsi="Trebuchet MS"/>
                <w:sz w:val="22"/>
                <w:szCs w:val="22"/>
              </w:rPr>
              <w:t>19</w:t>
            </w:r>
            <w:r w:rsidR="00F550D7" w:rsidRPr="00F71563">
              <w:rPr>
                <w:rFonts w:ascii="Trebuchet MS" w:hAnsi="Trebuchet MS"/>
                <w:sz w:val="22"/>
                <w:szCs w:val="22"/>
              </w:rPr>
              <w:t xml:space="preserve">. </w:t>
            </w:r>
            <w:r w:rsidR="002616F0">
              <w:rPr>
                <w:rFonts w:ascii="Trebuchet MS" w:hAnsi="Trebuchet MS"/>
                <w:sz w:val="22"/>
                <w:szCs w:val="22"/>
              </w:rPr>
              <w:t xml:space="preserve">     </w:t>
            </w:r>
            <w:r w:rsidR="00F550D7" w:rsidRPr="00F71563">
              <w:rPr>
                <w:rFonts w:ascii="Trebuchet MS" w:hAnsi="Trebuchet MS"/>
                <w:sz w:val="22"/>
                <w:szCs w:val="22"/>
              </w:rPr>
              <w:t>Bid Security</w:t>
            </w:r>
            <w:bookmarkEnd w:id="115"/>
          </w:p>
          <w:bookmarkEnd w:id="116"/>
          <w:bookmarkEnd w:id="117"/>
          <w:bookmarkEnd w:id="118"/>
          <w:bookmarkEnd w:id="119"/>
          <w:bookmarkEnd w:id="120"/>
          <w:p w14:paraId="15B463D8" w14:textId="75441FE7" w:rsidR="00F550D7" w:rsidRPr="00F71563" w:rsidRDefault="00F550D7" w:rsidP="00007540">
            <w:pPr>
              <w:pStyle w:val="Sub-ClauseText"/>
              <w:numPr>
                <w:ilvl w:val="1"/>
                <w:numId w:val="97"/>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sidR="003819BE">
              <w:rPr>
                <w:rFonts w:ascii="Trebuchet MS" w:hAnsi="Trebuchet MS"/>
                <w:spacing w:val="0"/>
                <w:sz w:val="22"/>
                <w:szCs w:val="22"/>
              </w:rPr>
              <w:t>bidder</w:t>
            </w:r>
            <w:r w:rsidRPr="00F71563">
              <w:rPr>
                <w:rFonts w:ascii="Trebuchet MS" w:hAnsi="Trebuchet MS"/>
                <w:spacing w:val="0"/>
                <w:sz w:val="22"/>
                <w:szCs w:val="22"/>
              </w:rPr>
              <w:t xml:space="preserve"> shall furnish as part of its bid a </w:t>
            </w:r>
            <w:r>
              <w:rPr>
                <w:rFonts w:ascii="Trebuchet MS" w:hAnsi="Trebuchet MS"/>
                <w:spacing w:val="0"/>
                <w:sz w:val="22"/>
                <w:szCs w:val="22"/>
              </w:rPr>
              <w:t>bid security</w:t>
            </w:r>
            <w:r w:rsidRPr="00F71563">
              <w:rPr>
                <w:rFonts w:ascii="Trebuchet MS" w:hAnsi="Trebuchet MS"/>
                <w:spacing w:val="0"/>
                <w:sz w:val="22"/>
                <w:szCs w:val="22"/>
              </w:rPr>
              <w:t xml:space="preserve">, if required, as </w:t>
            </w:r>
            <w:r w:rsidRPr="00F71563">
              <w:rPr>
                <w:rFonts w:ascii="Trebuchet MS" w:hAnsi="Trebuchet MS"/>
                <w:b/>
                <w:bCs/>
                <w:spacing w:val="0"/>
                <w:sz w:val="22"/>
                <w:szCs w:val="22"/>
              </w:rPr>
              <w:t>specified in the</w:t>
            </w:r>
            <w:r w:rsidRPr="00F71563">
              <w:rPr>
                <w:rFonts w:ascii="Trebuchet MS" w:hAnsi="Trebuchet MS"/>
                <w:spacing w:val="0"/>
                <w:sz w:val="22"/>
                <w:szCs w:val="22"/>
              </w:rPr>
              <w:t xml:space="preserve"> </w:t>
            </w:r>
            <w:r w:rsidRPr="00F71563">
              <w:rPr>
                <w:rFonts w:ascii="Trebuchet MS" w:hAnsi="Trebuchet MS"/>
                <w:b/>
                <w:spacing w:val="0"/>
                <w:sz w:val="22"/>
                <w:szCs w:val="22"/>
              </w:rPr>
              <w:t>BDS.</w:t>
            </w:r>
            <w:r w:rsidRPr="00F71563">
              <w:rPr>
                <w:rFonts w:ascii="Trebuchet MS" w:hAnsi="Trebuchet MS"/>
                <w:spacing w:val="0"/>
                <w:sz w:val="22"/>
                <w:szCs w:val="22"/>
              </w:rPr>
              <w:t xml:space="preserve"> </w:t>
            </w:r>
          </w:p>
          <w:p w14:paraId="446702F3" w14:textId="45392D38" w:rsidR="00F550D7" w:rsidRPr="00F71563" w:rsidRDefault="00F550D7" w:rsidP="00007540">
            <w:pPr>
              <w:pStyle w:val="Sub-ClauseText"/>
              <w:numPr>
                <w:ilvl w:val="1"/>
                <w:numId w:val="97"/>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Pr>
                <w:rFonts w:ascii="Trebuchet MS" w:hAnsi="Trebuchet MS"/>
                <w:spacing w:val="0"/>
                <w:sz w:val="22"/>
                <w:szCs w:val="22"/>
              </w:rPr>
              <w:t>bid security</w:t>
            </w:r>
            <w:r w:rsidRPr="00F71563">
              <w:rPr>
                <w:rFonts w:ascii="Trebuchet MS" w:hAnsi="Trebuchet MS"/>
                <w:spacing w:val="0"/>
                <w:sz w:val="22"/>
                <w:szCs w:val="22"/>
              </w:rPr>
              <w:t xml:space="preserve"> shall be in the amount specified in the </w:t>
            </w:r>
            <w:r w:rsidRPr="006E2A11">
              <w:rPr>
                <w:rFonts w:ascii="Trebuchet MS" w:hAnsi="Trebuchet MS"/>
                <w:b/>
                <w:spacing w:val="0"/>
                <w:sz w:val="22"/>
                <w:szCs w:val="22"/>
              </w:rPr>
              <w:t>BDS</w:t>
            </w:r>
            <w:r w:rsidRPr="00F71563">
              <w:rPr>
                <w:rFonts w:ascii="Trebuchet MS" w:hAnsi="Trebuchet MS"/>
                <w:spacing w:val="0"/>
                <w:sz w:val="22"/>
                <w:szCs w:val="22"/>
              </w:rPr>
              <w:t xml:space="preserve"> and denominated in the currency of the bid</w:t>
            </w:r>
            <w:r>
              <w:rPr>
                <w:rFonts w:ascii="Trebuchet MS" w:hAnsi="Trebuchet MS"/>
                <w:spacing w:val="0"/>
                <w:sz w:val="22"/>
                <w:szCs w:val="22"/>
              </w:rPr>
              <w:t>,</w:t>
            </w:r>
            <w:r w:rsidRPr="00F71563">
              <w:rPr>
                <w:rFonts w:ascii="Trebuchet MS" w:hAnsi="Trebuchet MS"/>
                <w:spacing w:val="0"/>
                <w:sz w:val="22"/>
                <w:szCs w:val="22"/>
              </w:rPr>
              <w:t xml:space="preserve"> and shall:</w:t>
            </w:r>
          </w:p>
          <w:p w14:paraId="3EE907EF" w14:textId="086B33E1" w:rsidR="00F550D7" w:rsidRPr="00F71563" w:rsidRDefault="00F550D7" w:rsidP="00007540">
            <w:pPr>
              <w:pStyle w:val="Heading3"/>
              <w:numPr>
                <w:ilvl w:val="2"/>
                <w:numId w:val="85"/>
              </w:numPr>
              <w:spacing w:before="120" w:after="120"/>
              <w:ind w:left="1310" w:hanging="571"/>
              <w:rPr>
                <w:rFonts w:ascii="Trebuchet MS" w:hAnsi="Trebuchet MS"/>
                <w:sz w:val="22"/>
                <w:szCs w:val="22"/>
              </w:rPr>
            </w:pPr>
            <w:r w:rsidRPr="00F71563">
              <w:rPr>
                <w:rFonts w:ascii="Trebuchet MS" w:hAnsi="Trebuchet MS"/>
                <w:sz w:val="22"/>
                <w:szCs w:val="22"/>
              </w:rPr>
              <w:t xml:space="preserve">at the </w:t>
            </w:r>
            <w:r w:rsidR="003819BE">
              <w:rPr>
                <w:rFonts w:ascii="Trebuchet MS" w:hAnsi="Trebuchet MS"/>
                <w:sz w:val="22"/>
                <w:szCs w:val="22"/>
              </w:rPr>
              <w:t>bidder</w:t>
            </w:r>
            <w:r w:rsidRPr="002D0E85">
              <w:rPr>
                <w:rFonts w:ascii="Trebuchet MS" w:hAnsi="Trebuchet MS"/>
                <w:sz w:val="22"/>
                <w:szCs w:val="22"/>
              </w:rPr>
              <w:t>’s</w:t>
            </w:r>
            <w:r w:rsidRPr="00F71563">
              <w:rPr>
                <w:rFonts w:ascii="Trebuchet MS" w:hAnsi="Trebuchet MS"/>
                <w:sz w:val="22"/>
                <w:szCs w:val="22"/>
              </w:rPr>
              <w:t xml:space="preserve"> option, be in the form of either a</w:t>
            </w:r>
            <w:r>
              <w:rPr>
                <w:rFonts w:ascii="Trebuchet MS" w:hAnsi="Trebuchet MS"/>
                <w:sz w:val="22"/>
                <w:szCs w:val="22"/>
              </w:rPr>
              <w:t>n irrevocable</w:t>
            </w:r>
            <w:r w:rsidRPr="00F71563">
              <w:rPr>
                <w:rFonts w:ascii="Trebuchet MS" w:hAnsi="Trebuchet MS"/>
                <w:sz w:val="22"/>
                <w:szCs w:val="22"/>
              </w:rPr>
              <w:t xml:space="preserve"> letter of credit, or a bank guarantee from a banking institution, or a bond issued by a Surety</w:t>
            </w:r>
            <w:r>
              <w:rPr>
                <w:rFonts w:ascii="Trebuchet MS" w:hAnsi="Trebuchet MS"/>
                <w:sz w:val="22"/>
                <w:szCs w:val="22"/>
              </w:rPr>
              <w:t xml:space="preserve"> which is incorporated and domiciled in Jamaica, or a bid securing declaration, or a certified managers cheque, or an insurance certificate</w:t>
            </w:r>
            <w:r w:rsidRPr="00F71563">
              <w:rPr>
                <w:rFonts w:ascii="Trebuchet MS" w:hAnsi="Trebuchet MS"/>
                <w:sz w:val="22"/>
                <w:szCs w:val="22"/>
              </w:rPr>
              <w:t xml:space="preserve">; </w:t>
            </w:r>
          </w:p>
          <w:p w14:paraId="0CE225A2" w14:textId="2FA57720" w:rsidR="00F550D7" w:rsidRPr="00F71563" w:rsidRDefault="00F550D7" w:rsidP="00007540">
            <w:pPr>
              <w:pStyle w:val="Heading3"/>
              <w:numPr>
                <w:ilvl w:val="2"/>
                <w:numId w:val="85"/>
              </w:numPr>
              <w:spacing w:before="120" w:after="120"/>
              <w:ind w:left="1310" w:hanging="571"/>
              <w:rPr>
                <w:rFonts w:ascii="Trebuchet MS" w:hAnsi="Trebuchet MS"/>
                <w:sz w:val="22"/>
                <w:szCs w:val="22"/>
              </w:rPr>
            </w:pPr>
            <w:r w:rsidRPr="00F71563">
              <w:rPr>
                <w:rFonts w:ascii="Trebuchet MS" w:hAnsi="Trebuchet MS"/>
                <w:sz w:val="22"/>
                <w:szCs w:val="22"/>
              </w:rPr>
              <w:t xml:space="preserve">be issued by a reputable financial institution selected by the </w:t>
            </w:r>
            <w:r w:rsidR="003819BE">
              <w:rPr>
                <w:rFonts w:ascii="Trebuchet MS" w:hAnsi="Trebuchet MS"/>
                <w:sz w:val="22"/>
                <w:szCs w:val="22"/>
              </w:rPr>
              <w:t>bidder</w:t>
            </w:r>
            <w:r w:rsidRPr="002D0E85">
              <w:rPr>
                <w:rFonts w:ascii="Trebuchet MS" w:hAnsi="Trebuchet MS"/>
                <w:sz w:val="22"/>
                <w:szCs w:val="22"/>
              </w:rPr>
              <w:t xml:space="preserve"> and</w:t>
            </w:r>
            <w:r w:rsidRPr="00F71563">
              <w:rPr>
                <w:rFonts w:ascii="Trebuchet MS" w:hAnsi="Trebuchet MS"/>
                <w:sz w:val="22"/>
                <w:szCs w:val="22"/>
              </w:rPr>
              <w:t xml:space="preserve"> located in any eligible country. If the institution issuing the </w:t>
            </w:r>
            <w:r>
              <w:rPr>
                <w:rFonts w:ascii="Trebuchet MS" w:hAnsi="Trebuchet MS"/>
                <w:sz w:val="22"/>
                <w:szCs w:val="22"/>
              </w:rPr>
              <w:t>bid security</w:t>
            </w:r>
            <w:r w:rsidRPr="00F71563">
              <w:rPr>
                <w:rFonts w:ascii="Trebuchet MS" w:hAnsi="Trebuchet MS"/>
                <w:sz w:val="22"/>
                <w:szCs w:val="22"/>
              </w:rPr>
              <w:t xml:space="preserve"> is located outside Jamaica, it shall have a correspondent financial institution located in the Jamaica to make it enforceable</w:t>
            </w:r>
            <w:r>
              <w:rPr>
                <w:rFonts w:ascii="Trebuchet MS" w:hAnsi="Trebuchet MS"/>
                <w:sz w:val="22"/>
                <w:szCs w:val="22"/>
              </w:rPr>
              <w:t>;</w:t>
            </w:r>
          </w:p>
          <w:p w14:paraId="5ACA681B" w14:textId="200B4FE0" w:rsidR="00F550D7" w:rsidRPr="00F71563" w:rsidRDefault="00F550D7" w:rsidP="00007540">
            <w:pPr>
              <w:pStyle w:val="Heading3"/>
              <w:numPr>
                <w:ilvl w:val="2"/>
                <w:numId w:val="85"/>
              </w:numPr>
              <w:spacing w:before="120" w:after="120"/>
              <w:ind w:left="1310" w:hanging="571"/>
              <w:rPr>
                <w:rFonts w:ascii="Trebuchet MS" w:hAnsi="Trebuchet MS"/>
                <w:sz w:val="22"/>
                <w:szCs w:val="22"/>
              </w:rPr>
            </w:pPr>
            <w:r w:rsidRPr="00F71563">
              <w:rPr>
                <w:rFonts w:ascii="Trebuchet MS" w:hAnsi="Trebuchet MS"/>
                <w:sz w:val="22"/>
                <w:szCs w:val="22"/>
              </w:rPr>
              <w:t xml:space="preserve">be in accordance with one of the forms of </w:t>
            </w:r>
            <w:r>
              <w:rPr>
                <w:rFonts w:ascii="Trebuchet MS" w:hAnsi="Trebuchet MS"/>
                <w:sz w:val="22"/>
                <w:szCs w:val="22"/>
              </w:rPr>
              <w:t>bid security</w:t>
            </w:r>
            <w:r w:rsidRPr="00F71563">
              <w:rPr>
                <w:rFonts w:ascii="Trebuchet MS" w:hAnsi="Trebuchet MS"/>
                <w:sz w:val="22"/>
                <w:szCs w:val="22"/>
              </w:rPr>
              <w:t xml:space="preserve"> included in Section IV, Bidding Forms;</w:t>
            </w:r>
          </w:p>
          <w:p w14:paraId="2208ACC0" w14:textId="4DFD921E" w:rsidR="00F550D7" w:rsidRPr="00F71563" w:rsidRDefault="00F550D7" w:rsidP="00007540">
            <w:pPr>
              <w:pStyle w:val="Heading3"/>
              <w:numPr>
                <w:ilvl w:val="2"/>
                <w:numId w:val="85"/>
              </w:numPr>
              <w:spacing w:before="120" w:after="120"/>
              <w:ind w:left="1310" w:hanging="571"/>
              <w:rPr>
                <w:rFonts w:ascii="Trebuchet MS" w:hAnsi="Trebuchet MS"/>
                <w:sz w:val="22"/>
                <w:szCs w:val="22"/>
              </w:rPr>
            </w:pPr>
            <w:r w:rsidRPr="00F71563">
              <w:rPr>
                <w:rFonts w:ascii="Trebuchet MS" w:hAnsi="Trebuchet MS"/>
                <w:sz w:val="22"/>
                <w:szCs w:val="22"/>
              </w:rPr>
              <w:t xml:space="preserve">be payable promptly upon written demand by the procuring entity in case the conditions listed in ITB </w:t>
            </w:r>
            <w:r>
              <w:rPr>
                <w:rFonts w:ascii="Trebuchet MS" w:hAnsi="Trebuchet MS"/>
                <w:sz w:val="22"/>
                <w:szCs w:val="22"/>
              </w:rPr>
              <w:t>Sub-</w:t>
            </w:r>
            <w:r w:rsidRPr="00F71563">
              <w:rPr>
                <w:rFonts w:ascii="Trebuchet MS" w:hAnsi="Trebuchet MS"/>
                <w:sz w:val="22"/>
                <w:szCs w:val="22"/>
              </w:rPr>
              <w:t xml:space="preserve">Clause </w:t>
            </w:r>
            <w:r w:rsidR="002F02D8">
              <w:rPr>
                <w:rFonts w:ascii="Trebuchet MS" w:hAnsi="Trebuchet MS"/>
                <w:sz w:val="22"/>
                <w:szCs w:val="22"/>
              </w:rPr>
              <w:t>19</w:t>
            </w:r>
            <w:r w:rsidRPr="00F71563">
              <w:rPr>
                <w:rFonts w:ascii="Trebuchet MS" w:hAnsi="Trebuchet MS"/>
                <w:sz w:val="22"/>
                <w:szCs w:val="22"/>
              </w:rPr>
              <w:t>.5 are invoked;</w:t>
            </w:r>
          </w:p>
          <w:p w14:paraId="41D80C87" w14:textId="65CE94D0" w:rsidR="00F550D7" w:rsidRPr="00F71563" w:rsidRDefault="00F550D7" w:rsidP="00007540">
            <w:pPr>
              <w:pStyle w:val="Heading3"/>
              <w:numPr>
                <w:ilvl w:val="2"/>
                <w:numId w:val="85"/>
              </w:numPr>
              <w:spacing w:before="120" w:after="120"/>
              <w:ind w:left="1310" w:hanging="571"/>
              <w:rPr>
                <w:rFonts w:ascii="Trebuchet MS" w:hAnsi="Trebuchet MS"/>
                <w:sz w:val="22"/>
                <w:szCs w:val="22"/>
              </w:rPr>
            </w:pPr>
            <w:r w:rsidRPr="00F71563">
              <w:rPr>
                <w:rFonts w:ascii="Trebuchet MS" w:hAnsi="Trebuchet MS"/>
                <w:sz w:val="22"/>
                <w:szCs w:val="22"/>
              </w:rPr>
              <w:t xml:space="preserve">be submitted in its original form with the bid (copies shall not be considered compliant with the requirement).  In the case of the electronic submission of </w:t>
            </w:r>
            <w:r w:rsidR="00B95140">
              <w:rPr>
                <w:rFonts w:ascii="Trebuchet MS" w:hAnsi="Trebuchet MS"/>
                <w:sz w:val="22"/>
                <w:szCs w:val="22"/>
              </w:rPr>
              <w:t xml:space="preserve">the </w:t>
            </w:r>
            <w:r w:rsidRPr="00F71563">
              <w:rPr>
                <w:rFonts w:ascii="Trebuchet MS" w:hAnsi="Trebuchet MS"/>
                <w:sz w:val="22"/>
                <w:szCs w:val="22"/>
              </w:rPr>
              <w:t xml:space="preserve">bid, an electronic copy of the </w:t>
            </w:r>
            <w:r>
              <w:rPr>
                <w:rFonts w:ascii="Trebuchet MS" w:hAnsi="Trebuchet MS"/>
                <w:sz w:val="22"/>
                <w:szCs w:val="22"/>
              </w:rPr>
              <w:t>bid security</w:t>
            </w:r>
            <w:r w:rsidRPr="00F71563">
              <w:rPr>
                <w:rFonts w:ascii="Trebuchet MS" w:hAnsi="Trebuchet MS"/>
                <w:sz w:val="22"/>
                <w:szCs w:val="22"/>
              </w:rPr>
              <w:t xml:space="preserve"> </w:t>
            </w:r>
            <w:r>
              <w:rPr>
                <w:rFonts w:ascii="Trebuchet MS" w:hAnsi="Trebuchet MS"/>
                <w:sz w:val="22"/>
                <w:szCs w:val="22"/>
              </w:rPr>
              <w:t>shall</w:t>
            </w:r>
            <w:r w:rsidRPr="00F71563">
              <w:rPr>
                <w:rFonts w:ascii="Trebuchet MS" w:hAnsi="Trebuchet MS"/>
                <w:sz w:val="22"/>
                <w:szCs w:val="22"/>
              </w:rPr>
              <w:t xml:space="preserve"> be sent and uploaded by the </w:t>
            </w:r>
            <w:r w:rsidR="003819BE">
              <w:rPr>
                <w:rFonts w:ascii="Trebuchet MS" w:hAnsi="Trebuchet MS"/>
                <w:sz w:val="22"/>
                <w:szCs w:val="22"/>
              </w:rPr>
              <w:t>bidder</w:t>
            </w:r>
            <w:r w:rsidRPr="00F71563">
              <w:rPr>
                <w:rFonts w:ascii="Trebuchet MS" w:hAnsi="Trebuchet MS"/>
                <w:sz w:val="22"/>
                <w:szCs w:val="22"/>
              </w:rPr>
              <w:t xml:space="preserve">, the original must be </w:t>
            </w:r>
            <w:r>
              <w:rPr>
                <w:rFonts w:ascii="Trebuchet MS" w:hAnsi="Trebuchet MS"/>
                <w:sz w:val="22"/>
                <w:szCs w:val="22"/>
              </w:rPr>
              <w:t xml:space="preserve">submitted to the address provided at ITB </w:t>
            </w:r>
            <w:r w:rsidR="0002571F">
              <w:rPr>
                <w:rFonts w:ascii="Trebuchet MS" w:hAnsi="Trebuchet MS"/>
                <w:sz w:val="22"/>
                <w:szCs w:val="22"/>
              </w:rPr>
              <w:t>Sub-</w:t>
            </w:r>
            <w:r>
              <w:rPr>
                <w:rFonts w:ascii="Trebuchet MS" w:hAnsi="Trebuchet MS"/>
                <w:sz w:val="22"/>
                <w:szCs w:val="22"/>
              </w:rPr>
              <w:t>Clause 2</w:t>
            </w:r>
            <w:r w:rsidR="002F02D8">
              <w:rPr>
                <w:rFonts w:ascii="Trebuchet MS" w:hAnsi="Trebuchet MS"/>
                <w:sz w:val="22"/>
                <w:szCs w:val="22"/>
              </w:rPr>
              <w:t>2</w:t>
            </w:r>
            <w:r>
              <w:rPr>
                <w:rFonts w:ascii="Trebuchet MS" w:hAnsi="Trebuchet MS"/>
                <w:sz w:val="22"/>
                <w:szCs w:val="22"/>
              </w:rPr>
              <w:t>.1</w:t>
            </w:r>
            <w:r w:rsidRPr="00F71563">
              <w:rPr>
                <w:rFonts w:ascii="Trebuchet MS" w:hAnsi="Trebuchet MS"/>
                <w:sz w:val="22"/>
                <w:szCs w:val="22"/>
              </w:rPr>
              <w:t xml:space="preserve"> not later than the time and date of bid submission deadline</w:t>
            </w:r>
            <w:r>
              <w:rPr>
                <w:rFonts w:ascii="Trebuchet MS" w:hAnsi="Trebuchet MS"/>
                <w:sz w:val="22"/>
                <w:szCs w:val="22"/>
              </w:rPr>
              <w:t>.</w:t>
            </w:r>
            <w:r w:rsidRPr="00F71563">
              <w:rPr>
                <w:rFonts w:ascii="Trebuchet MS" w:hAnsi="Trebuchet MS"/>
                <w:sz w:val="22"/>
                <w:szCs w:val="22"/>
              </w:rPr>
              <w:t xml:space="preserve"> </w:t>
            </w:r>
          </w:p>
          <w:p w14:paraId="18657B86" w14:textId="54D43DB9" w:rsidR="00F550D7" w:rsidRDefault="00F550D7" w:rsidP="00007540">
            <w:pPr>
              <w:pStyle w:val="Heading3"/>
              <w:numPr>
                <w:ilvl w:val="2"/>
                <w:numId w:val="85"/>
              </w:numPr>
              <w:spacing w:before="120" w:after="120"/>
              <w:ind w:left="1310" w:hanging="571"/>
              <w:rPr>
                <w:rFonts w:ascii="Trebuchet MS" w:hAnsi="Trebuchet MS"/>
                <w:sz w:val="22"/>
                <w:szCs w:val="22"/>
              </w:rPr>
            </w:pPr>
            <w:r w:rsidRPr="00F71563">
              <w:rPr>
                <w:rFonts w:ascii="Trebuchet MS" w:hAnsi="Trebuchet MS"/>
                <w:sz w:val="22"/>
                <w:szCs w:val="22"/>
              </w:rPr>
              <w:t xml:space="preserve">remain valid for a period of 28 days beyond the validity period of the </w:t>
            </w:r>
            <w:r w:rsidR="00B10646">
              <w:rPr>
                <w:rFonts w:ascii="Trebuchet MS" w:hAnsi="Trebuchet MS"/>
                <w:sz w:val="22"/>
                <w:szCs w:val="22"/>
              </w:rPr>
              <w:t>bid</w:t>
            </w:r>
            <w:r w:rsidRPr="00F71563">
              <w:rPr>
                <w:rFonts w:ascii="Trebuchet MS" w:hAnsi="Trebuchet MS"/>
                <w:sz w:val="22"/>
                <w:szCs w:val="22"/>
              </w:rPr>
              <w:t xml:space="preserve">, or 28 days beyond the extended validity period, if applicable in accordance with ITB </w:t>
            </w:r>
            <w:r w:rsidR="0002571F">
              <w:rPr>
                <w:rFonts w:ascii="Trebuchet MS" w:hAnsi="Trebuchet MS"/>
                <w:sz w:val="22"/>
                <w:szCs w:val="22"/>
              </w:rPr>
              <w:t>Sub-</w:t>
            </w:r>
            <w:r w:rsidRPr="00F71563">
              <w:rPr>
                <w:rFonts w:ascii="Trebuchet MS" w:hAnsi="Trebuchet MS"/>
                <w:sz w:val="22"/>
                <w:szCs w:val="22"/>
              </w:rPr>
              <w:t>Clause 1</w:t>
            </w:r>
            <w:r w:rsidR="002F02D8">
              <w:rPr>
                <w:rFonts w:ascii="Trebuchet MS" w:hAnsi="Trebuchet MS"/>
                <w:sz w:val="22"/>
                <w:szCs w:val="22"/>
              </w:rPr>
              <w:t>8</w:t>
            </w:r>
            <w:r w:rsidRPr="00F71563">
              <w:rPr>
                <w:rFonts w:ascii="Trebuchet MS" w:hAnsi="Trebuchet MS"/>
                <w:sz w:val="22"/>
                <w:szCs w:val="22"/>
              </w:rPr>
              <w:t>.2.</w:t>
            </w:r>
          </w:p>
          <w:p w14:paraId="6D234425" w14:textId="781C408B" w:rsidR="00F550D7" w:rsidRPr="005B7E39" w:rsidRDefault="00F550D7" w:rsidP="00007540">
            <w:pPr>
              <w:pStyle w:val="Heading3"/>
              <w:numPr>
                <w:ilvl w:val="2"/>
                <w:numId w:val="85"/>
              </w:numPr>
              <w:spacing w:before="120" w:after="120"/>
              <w:ind w:left="1310" w:hanging="571"/>
            </w:pPr>
            <w:r>
              <w:rPr>
                <w:rFonts w:ascii="Trebuchet MS" w:hAnsi="Trebuchet MS"/>
                <w:sz w:val="22"/>
                <w:szCs w:val="22"/>
              </w:rPr>
              <w:t>be</w:t>
            </w:r>
            <w:r w:rsidRPr="005B7E39">
              <w:rPr>
                <w:rFonts w:ascii="Trebuchet MS" w:hAnsi="Trebuchet MS"/>
                <w:sz w:val="22"/>
                <w:szCs w:val="22"/>
              </w:rPr>
              <w:t xml:space="preserve"> stamped by the Stamp Office of Jamaica, in keeping with the Stamp Duty Act, as proof of payment </w:t>
            </w:r>
            <w:r w:rsidR="0020749F">
              <w:rPr>
                <w:rFonts w:ascii="Trebuchet MS" w:hAnsi="Trebuchet MS"/>
                <w:sz w:val="22"/>
                <w:szCs w:val="22"/>
              </w:rPr>
              <w:t>of</w:t>
            </w:r>
            <w:r w:rsidRPr="005B7E39">
              <w:rPr>
                <w:rFonts w:ascii="Trebuchet MS" w:hAnsi="Trebuchet MS"/>
                <w:sz w:val="22"/>
                <w:szCs w:val="22"/>
              </w:rPr>
              <w:t xml:space="preserve"> the relevant Stamp Duty. </w:t>
            </w:r>
            <w:r w:rsidR="0020749F">
              <w:rPr>
                <w:rFonts w:ascii="Trebuchet MS" w:hAnsi="Trebuchet MS"/>
                <w:sz w:val="22"/>
                <w:szCs w:val="22"/>
              </w:rPr>
              <w:t>(</w:t>
            </w:r>
            <w:r w:rsidRPr="005B7E39">
              <w:rPr>
                <w:rFonts w:ascii="Trebuchet MS" w:hAnsi="Trebuchet MS"/>
                <w:sz w:val="22"/>
                <w:szCs w:val="22"/>
              </w:rPr>
              <w:t>The Stamp Duty Division within the Tax Administration of Jamaica (TAJ) issues a Vermillion seal on the bond and a validation barcode, which is placed on the reverse of the consideration (first) page.</w:t>
            </w:r>
            <w:r w:rsidR="0020749F">
              <w:rPr>
                <w:rFonts w:ascii="Trebuchet MS" w:hAnsi="Trebuchet MS"/>
                <w:sz w:val="22"/>
                <w:szCs w:val="22"/>
              </w:rPr>
              <w:t>)</w:t>
            </w:r>
          </w:p>
          <w:p w14:paraId="08408D6A" w14:textId="1BBD76F7" w:rsidR="00F550D7" w:rsidRPr="00F71563" w:rsidRDefault="00F550D7" w:rsidP="00007540">
            <w:pPr>
              <w:pStyle w:val="Sub-ClauseText"/>
              <w:numPr>
                <w:ilvl w:val="1"/>
                <w:numId w:val="97"/>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If a </w:t>
            </w:r>
            <w:r>
              <w:rPr>
                <w:rFonts w:ascii="Trebuchet MS" w:hAnsi="Trebuchet MS"/>
                <w:spacing w:val="0"/>
                <w:sz w:val="22"/>
                <w:szCs w:val="22"/>
              </w:rPr>
              <w:t>bid security</w:t>
            </w:r>
            <w:r w:rsidRPr="00F71563">
              <w:rPr>
                <w:rFonts w:ascii="Trebuchet MS" w:hAnsi="Trebuchet MS"/>
                <w:spacing w:val="0"/>
                <w:sz w:val="22"/>
                <w:szCs w:val="22"/>
              </w:rPr>
              <w:t xml:space="preserve"> is required in accordance with ITB Sub-Clause </w:t>
            </w:r>
            <w:r w:rsidR="002F02D8">
              <w:rPr>
                <w:rFonts w:ascii="Trebuchet MS" w:hAnsi="Trebuchet MS"/>
                <w:spacing w:val="0"/>
                <w:sz w:val="22"/>
                <w:szCs w:val="22"/>
              </w:rPr>
              <w:t>19</w:t>
            </w:r>
            <w:r w:rsidRPr="00F71563">
              <w:rPr>
                <w:rFonts w:ascii="Trebuchet MS" w:hAnsi="Trebuchet MS"/>
                <w:spacing w:val="0"/>
                <w:sz w:val="22"/>
                <w:szCs w:val="22"/>
              </w:rPr>
              <w:t>.1, an</w:t>
            </w:r>
            <w:r w:rsidR="00405E9D">
              <w:rPr>
                <w:rFonts w:ascii="Trebuchet MS" w:hAnsi="Trebuchet MS"/>
                <w:spacing w:val="0"/>
                <w:sz w:val="22"/>
                <w:szCs w:val="22"/>
              </w:rPr>
              <w:t>d the</w:t>
            </w:r>
            <w:r w:rsidRPr="00F71563">
              <w:rPr>
                <w:rFonts w:ascii="Trebuchet MS" w:hAnsi="Trebuchet MS"/>
                <w:spacing w:val="0"/>
                <w:sz w:val="22"/>
                <w:szCs w:val="22"/>
              </w:rPr>
              <w:t xml:space="preserve"> bid </w:t>
            </w:r>
            <w:r w:rsidR="00405E9D">
              <w:rPr>
                <w:rFonts w:ascii="Trebuchet MS" w:hAnsi="Trebuchet MS"/>
                <w:spacing w:val="0"/>
                <w:sz w:val="22"/>
                <w:szCs w:val="22"/>
              </w:rPr>
              <w:t xml:space="preserve">is </w:t>
            </w:r>
            <w:r w:rsidRPr="00F71563">
              <w:rPr>
                <w:rFonts w:ascii="Trebuchet MS" w:hAnsi="Trebuchet MS"/>
                <w:spacing w:val="0"/>
                <w:sz w:val="22"/>
                <w:szCs w:val="22"/>
              </w:rPr>
              <w:t xml:space="preserve">not accompanied by a substantially responsive </w:t>
            </w:r>
            <w:r>
              <w:rPr>
                <w:rFonts w:ascii="Trebuchet MS" w:hAnsi="Trebuchet MS"/>
                <w:spacing w:val="0"/>
                <w:sz w:val="22"/>
                <w:szCs w:val="22"/>
              </w:rPr>
              <w:t>bid security</w:t>
            </w:r>
            <w:r w:rsidRPr="00F71563">
              <w:rPr>
                <w:rFonts w:ascii="Trebuchet MS" w:hAnsi="Trebuchet MS"/>
                <w:spacing w:val="0"/>
                <w:sz w:val="22"/>
                <w:szCs w:val="22"/>
              </w:rPr>
              <w:t xml:space="preserve"> in accordance with ITB Sub-Clause </w:t>
            </w:r>
            <w:r w:rsidR="002F02D8">
              <w:rPr>
                <w:rFonts w:ascii="Trebuchet MS" w:hAnsi="Trebuchet MS"/>
                <w:spacing w:val="0"/>
                <w:sz w:val="22"/>
                <w:szCs w:val="22"/>
              </w:rPr>
              <w:t>19</w:t>
            </w:r>
            <w:r w:rsidRPr="00F71563">
              <w:rPr>
                <w:rFonts w:ascii="Trebuchet MS" w:hAnsi="Trebuchet MS"/>
                <w:spacing w:val="0"/>
                <w:sz w:val="22"/>
                <w:szCs w:val="22"/>
              </w:rPr>
              <w:t xml:space="preserve">.1 and </w:t>
            </w:r>
            <w:r w:rsidR="002F02D8">
              <w:rPr>
                <w:rFonts w:ascii="Trebuchet MS" w:hAnsi="Trebuchet MS"/>
                <w:spacing w:val="0"/>
                <w:sz w:val="22"/>
                <w:szCs w:val="22"/>
              </w:rPr>
              <w:t>19</w:t>
            </w:r>
            <w:r w:rsidRPr="00F71563">
              <w:rPr>
                <w:rFonts w:ascii="Trebuchet MS" w:hAnsi="Trebuchet MS"/>
                <w:spacing w:val="0"/>
                <w:sz w:val="22"/>
                <w:szCs w:val="22"/>
              </w:rPr>
              <w:t xml:space="preserve">.2, </w:t>
            </w:r>
            <w:r w:rsidR="00405E9D">
              <w:rPr>
                <w:rFonts w:ascii="Trebuchet MS" w:hAnsi="Trebuchet MS"/>
                <w:spacing w:val="0"/>
                <w:sz w:val="22"/>
                <w:szCs w:val="22"/>
              </w:rPr>
              <w:t xml:space="preserve">the bid </w:t>
            </w:r>
            <w:r w:rsidRPr="00F71563">
              <w:rPr>
                <w:rFonts w:ascii="Trebuchet MS" w:hAnsi="Trebuchet MS"/>
                <w:spacing w:val="0"/>
                <w:sz w:val="22"/>
                <w:szCs w:val="22"/>
              </w:rPr>
              <w:t>shall be rejected by the procuring entity as non-responsive.</w:t>
            </w:r>
          </w:p>
          <w:p w14:paraId="06F37CD0" w14:textId="293CD724" w:rsidR="00F550D7" w:rsidRPr="00F71563" w:rsidRDefault="00F550D7" w:rsidP="00007540">
            <w:pPr>
              <w:pStyle w:val="Sub-ClauseText"/>
              <w:numPr>
                <w:ilvl w:val="1"/>
                <w:numId w:val="97"/>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Pr>
                <w:rFonts w:ascii="Trebuchet MS" w:hAnsi="Trebuchet MS"/>
                <w:spacing w:val="0"/>
                <w:sz w:val="22"/>
                <w:szCs w:val="22"/>
              </w:rPr>
              <w:t>bid security</w:t>
            </w:r>
            <w:r w:rsidRPr="00F71563">
              <w:rPr>
                <w:rFonts w:ascii="Trebuchet MS" w:hAnsi="Trebuchet MS"/>
                <w:spacing w:val="0"/>
                <w:sz w:val="22"/>
                <w:szCs w:val="22"/>
              </w:rPr>
              <w:t xml:space="preserve"> may be forfeited:</w:t>
            </w:r>
          </w:p>
          <w:p w14:paraId="74A67F3D" w14:textId="186DAF97" w:rsidR="0073301D" w:rsidRDefault="00F550D7" w:rsidP="00007540">
            <w:pPr>
              <w:pStyle w:val="Heading3"/>
              <w:numPr>
                <w:ilvl w:val="2"/>
                <w:numId w:val="98"/>
              </w:numPr>
              <w:spacing w:before="120" w:after="120"/>
              <w:ind w:firstLine="19"/>
              <w:rPr>
                <w:rFonts w:ascii="Trebuchet MS" w:hAnsi="Trebuchet MS"/>
                <w:sz w:val="22"/>
                <w:szCs w:val="22"/>
              </w:rPr>
            </w:pPr>
            <w:r w:rsidRPr="00F71563">
              <w:rPr>
                <w:rFonts w:ascii="Trebuchet MS" w:hAnsi="Trebuchet MS"/>
                <w:sz w:val="22"/>
                <w:szCs w:val="22"/>
              </w:rPr>
              <w:t xml:space="preserve">if a </w:t>
            </w:r>
            <w:bookmarkStart w:id="121" w:name="_Toc438267890"/>
            <w:r w:rsidR="003819BE">
              <w:rPr>
                <w:rFonts w:ascii="Trebuchet MS" w:hAnsi="Trebuchet MS"/>
                <w:sz w:val="22"/>
                <w:szCs w:val="22"/>
              </w:rPr>
              <w:t>bidder</w:t>
            </w:r>
            <w:r w:rsidRPr="00F71563">
              <w:rPr>
                <w:rFonts w:ascii="Trebuchet MS" w:hAnsi="Trebuchet MS"/>
                <w:sz w:val="22"/>
                <w:szCs w:val="22"/>
              </w:rPr>
              <w:t xml:space="preserve"> </w:t>
            </w:r>
            <w:r w:rsidR="00761A02">
              <w:rPr>
                <w:rFonts w:ascii="Trebuchet MS" w:hAnsi="Trebuchet MS"/>
                <w:sz w:val="22"/>
                <w:szCs w:val="22"/>
              </w:rPr>
              <w:t xml:space="preserve">materially modifies or </w:t>
            </w:r>
            <w:r w:rsidRPr="00F71563">
              <w:rPr>
                <w:rFonts w:ascii="Trebuchet MS" w:hAnsi="Trebuchet MS"/>
                <w:sz w:val="22"/>
                <w:szCs w:val="22"/>
              </w:rPr>
              <w:t xml:space="preserve">withdraws its bid during the period of bid validity specified by the </w:t>
            </w:r>
            <w:r w:rsidR="003819BE">
              <w:rPr>
                <w:rFonts w:ascii="Trebuchet MS" w:hAnsi="Trebuchet MS"/>
                <w:sz w:val="22"/>
                <w:szCs w:val="22"/>
              </w:rPr>
              <w:t>bidder</w:t>
            </w:r>
            <w:r w:rsidRPr="00F71563">
              <w:rPr>
                <w:rFonts w:ascii="Trebuchet MS" w:hAnsi="Trebuchet MS"/>
                <w:sz w:val="22"/>
                <w:szCs w:val="22"/>
              </w:rPr>
              <w:t xml:space="preserve"> on the Bid Submission Form, except as provided in ITB Sub-Clause </w:t>
            </w:r>
            <w:r w:rsidR="0002571F">
              <w:rPr>
                <w:rFonts w:ascii="Trebuchet MS" w:hAnsi="Trebuchet MS"/>
                <w:sz w:val="22"/>
                <w:szCs w:val="22"/>
              </w:rPr>
              <w:t>1</w:t>
            </w:r>
            <w:r w:rsidR="002F02D8">
              <w:rPr>
                <w:rFonts w:ascii="Trebuchet MS" w:hAnsi="Trebuchet MS"/>
                <w:sz w:val="22"/>
                <w:szCs w:val="22"/>
              </w:rPr>
              <w:t>8</w:t>
            </w:r>
            <w:r w:rsidRPr="00F71563">
              <w:rPr>
                <w:rFonts w:ascii="Trebuchet MS" w:hAnsi="Trebuchet MS"/>
                <w:sz w:val="22"/>
                <w:szCs w:val="22"/>
              </w:rPr>
              <w:t xml:space="preserve">.2; </w:t>
            </w:r>
          </w:p>
          <w:p w14:paraId="4607DB9A" w14:textId="7313C75F" w:rsidR="00F550D7" w:rsidRPr="00F71563" w:rsidRDefault="0073301D" w:rsidP="00007540">
            <w:pPr>
              <w:pStyle w:val="Heading3"/>
              <w:numPr>
                <w:ilvl w:val="2"/>
                <w:numId w:val="98"/>
              </w:numPr>
              <w:spacing w:before="120" w:after="120"/>
              <w:ind w:firstLine="19"/>
              <w:rPr>
                <w:rFonts w:ascii="Trebuchet MS" w:hAnsi="Trebuchet MS"/>
                <w:sz w:val="22"/>
                <w:szCs w:val="22"/>
              </w:rPr>
            </w:pPr>
            <w:r>
              <w:rPr>
                <w:rFonts w:ascii="Trebuchet MS" w:hAnsi="Trebuchet MS"/>
                <w:sz w:val="22"/>
                <w:szCs w:val="22"/>
              </w:rPr>
              <w:t xml:space="preserve">if a </w:t>
            </w:r>
            <w:r w:rsidR="003819BE">
              <w:rPr>
                <w:rFonts w:ascii="Trebuchet MS" w:hAnsi="Trebuchet MS"/>
                <w:sz w:val="22"/>
                <w:szCs w:val="22"/>
              </w:rPr>
              <w:t>bidder</w:t>
            </w:r>
            <w:r>
              <w:rPr>
                <w:rFonts w:ascii="Trebuchet MS" w:hAnsi="Trebuchet MS"/>
                <w:sz w:val="22"/>
                <w:szCs w:val="22"/>
              </w:rPr>
              <w:t xml:space="preserve"> does not accept a correction of errors in accordance with ITB Clause 30.4; </w:t>
            </w:r>
            <w:r w:rsidR="00F550D7" w:rsidRPr="00F71563">
              <w:rPr>
                <w:rFonts w:ascii="Trebuchet MS" w:hAnsi="Trebuchet MS"/>
                <w:sz w:val="22"/>
                <w:szCs w:val="22"/>
              </w:rPr>
              <w:t>or</w:t>
            </w:r>
            <w:bookmarkEnd w:id="121"/>
          </w:p>
          <w:p w14:paraId="36808AF2" w14:textId="4C625010" w:rsidR="00F550D7" w:rsidRPr="00F71563" w:rsidRDefault="00F550D7" w:rsidP="00007540">
            <w:pPr>
              <w:pStyle w:val="Heading3"/>
              <w:numPr>
                <w:ilvl w:val="2"/>
                <w:numId w:val="98"/>
              </w:numPr>
              <w:spacing w:before="120" w:after="120"/>
              <w:ind w:left="1310" w:hanging="571"/>
              <w:rPr>
                <w:rFonts w:ascii="Trebuchet MS" w:hAnsi="Trebuchet MS"/>
                <w:sz w:val="22"/>
                <w:szCs w:val="22"/>
              </w:rPr>
            </w:pPr>
            <w:r w:rsidRPr="00F71563">
              <w:rPr>
                <w:rFonts w:ascii="Trebuchet MS" w:hAnsi="Trebuchet MS"/>
                <w:sz w:val="22"/>
                <w:szCs w:val="22"/>
              </w:rPr>
              <w:t xml:space="preserve">if the successful </w:t>
            </w:r>
            <w:r w:rsidR="003819BE">
              <w:rPr>
                <w:rFonts w:ascii="Trebuchet MS" w:hAnsi="Trebuchet MS"/>
                <w:sz w:val="22"/>
                <w:szCs w:val="22"/>
              </w:rPr>
              <w:t>bidder</w:t>
            </w:r>
            <w:r w:rsidRPr="00F71563">
              <w:rPr>
                <w:rFonts w:ascii="Trebuchet MS" w:hAnsi="Trebuchet MS"/>
                <w:sz w:val="22"/>
                <w:szCs w:val="22"/>
              </w:rPr>
              <w:t xml:space="preserve"> fails to:</w:t>
            </w:r>
            <w:bookmarkStart w:id="122" w:name="_Toc438267892"/>
            <w:r w:rsidRPr="00F71563">
              <w:rPr>
                <w:rFonts w:ascii="Trebuchet MS" w:hAnsi="Trebuchet MS"/>
                <w:sz w:val="22"/>
                <w:szCs w:val="22"/>
              </w:rPr>
              <w:t xml:space="preserve"> </w:t>
            </w:r>
            <w:bookmarkEnd w:id="122"/>
          </w:p>
          <w:p w14:paraId="7C5F443F" w14:textId="5CA2B626" w:rsidR="00F550D7" w:rsidRPr="00F71563" w:rsidRDefault="00FA6E31" w:rsidP="003477D7">
            <w:pPr>
              <w:pStyle w:val="Heading3"/>
              <w:spacing w:before="120" w:after="120"/>
              <w:ind w:left="1310"/>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F550D7" w:rsidRPr="00F71563">
              <w:rPr>
                <w:rFonts w:ascii="Trebuchet MS" w:hAnsi="Trebuchet MS"/>
                <w:sz w:val="22"/>
                <w:szCs w:val="22"/>
              </w:rPr>
              <w:t>sign the Contract in accordance with ITB Clause 4</w:t>
            </w:r>
            <w:r w:rsidR="002F02D8">
              <w:rPr>
                <w:rFonts w:ascii="Trebuchet MS" w:hAnsi="Trebuchet MS"/>
                <w:sz w:val="22"/>
                <w:szCs w:val="22"/>
              </w:rPr>
              <w:t>0</w:t>
            </w:r>
            <w:r w:rsidR="00F550D7" w:rsidRPr="00F71563">
              <w:rPr>
                <w:rFonts w:ascii="Trebuchet MS" w:hAnsi="Trebuchet MS"/>
                <w:sz w:val="22"/>
                <w:szCs w:val="22"/>
              </w:rPr>
              <w:t xml:space="preserve"> and </w:t>
            </w:r>
          </w:p>
          <w:p w14:paraId="6DCA1906" w14:textId="5C1AFD24" w:rsidR="00F550D7" w:rsidRPr="00F71563" w:rsidRDefault="00FA6E31" w:rsidP="003477D7">
            <w:pPr>
              <w:pStyle w:val="Heading3"/>
              <w:spacing w:before="120" w:after="120"/>
              <w:ind w:left="1310"/>
              <w:rPr>
                <w:rFonts w:ascii="Trebuchet MS" w:hAnsi="Trebuchet MS"/>
                <w:sz w:val="22"/>
                <w:szCs w:val="22"/>
              </w:rPr>
            </w:pPr>
            <w:bookmarkStart w:id="123" w:name="_Toc438267893"/>
            <w:r>
              <w:rPr>
                <w:rFonts w:ascii="Trebuchet MS" w:hAnsi="Trebuchet MS"/>
                <w:sz w:val="22"/>
                <w:szCs w:val="22"/>
              </w:rPr>
              <w:t xml:space="preserve">(ii) </w:t>
            </w:r>
            <w:r w:rsidR="00F550D7" w:rsidRPr="00F71563">
              <w:rPr>
                <w:rFonts w:ascii="Trebuchet MS" w:hAnsi="Trebuchet MS"/>
                <w:sz w:val="22"/>
                <w:szCs w:val="22"/>
              </w:rPr>
              <w:t xml:space="preserve">furnish a </w:t>
            </w:r>
            <w:r w:rsidR="00F550D7">
              <w:rPr>
                <w:rFonts w:ascii="Trebuchet MS" w:hAnsi="Trebuchet MS"/>
                <w:sz w:val="22"/>
                <w:szCs w:val="22"/>
              </w:rPr>
              <w:t>performance security</w:t>
            </w:r>
            <w:r w:rsidR="00F550D7" w:rsidRPr="00F71563">
              <w:rPr>
                <w:rFonts w:ascii="Trebuchet MS" w:hAnsi="Trebuchet MS"/>
                <w:sz w:val="22"/>
                <w:szCs w:val="22"/>
              </w:rPr>
              <w:t xml:space="preserve"> in accordance with ITB Clause 4</w:t>
            </w:r>
            <w:r w:rsidR="002F02D8">
              <w:rPr>
                <w:rFonts w:ascii="Trebuchet MS" w:hAnsi="Trebuchet MS"/>
                <w:sz w:val="22"/>
                <w:szCs w:val="22"/>
              </w:rPr>
              <w:t>1</w:t>
            </w:r>
            <w:r w:rsidR="00F550D7" w:rsidRPr="00F71563">
              <w:rPr>
                <w:rFonts w:ascii="Trebuchet MS" w:hAnsi="Trebuchet MS"/>
                <w:sz w:val="22"/>
                <w:szCs w:val="22"/>
              </w:rPr>
              <w:t>.</w:t>
            </w:r>
            <w:bookmarkStart w:id="124" w:name="_Toc438267894"/>
            <w:bookmarkEnd w:id="123"/>
          </w:p>
          <w:bookmarkEnd w:id="124"/>
          <w:p w14:paraId="7D2EE9FF" w14:textId="4630494F" w:rsidR="00F550D7" w:rsidRPr="00F71563" w:rsidRDefault="00F550D7" w:rsidP="00007540">
            <w:pPr>
              <w:pStyle w:val="Sub-ClauseText"/>
              <w:numPr>
                <w:ilvl w:val="1"/>
                <w:numId w:val="97"/>
              </w:numPr>
              <w:spacing w:before="0"/>
              <w:ind w:left="739" w:hanging="739"/>
              <w:rPr>
                <w:rFonts w:ascii="Trebuchet MS" w:hAnsi="Trebuchet MS"/>
                <w:spacing w:val="0"/>
                <w:sz w:val="22"/>
                <w:szCs w:val="22"/>
              </w:rPr>
            </w:pPr>
            <w:r w:rsidRPr="00F71563">
              <w:rPr>
                <w:rFonts w:ascii="Trebuchet MS" w:hAnsi="Trebuchet MS"/>
                <w:spacing w:val="0"/>
                <w:sz w:val="22"/>
                <w:szCs w:val="22"/>
              </w:rPr>
              <w:t xml:space="preserve">The </w:t>
            </w:r>
            <w:r>
              <w:rPr>
                <w:rFonts w:ascii="Trebuchet MS" w:hAnsi="Trebuchet MS"/>
                <w:spacing w:val="0"/>
                <w:sz w:val="22"/>
                <w:szCs w:val="22"/>
              </w:rPr>
              <w:t>bid security</w:t>
            </w:r>
            <w:r w:rsidRPr="00F71563">
              <w:rPr>
                <w:rFonts w:ascii="Trebuchet MS" w:hAnsi="Trebuchet MS"/>
                <w:spacing w:val="0"/>
                <w:sz w:val="22"/>
                <w:szCs w:val="22"/>
              </w:rPr>
              <w:t xml:space="preserve"> of a JV must be in the name of the JV that submits the bid. </w:t>
            </w:r>
          </w:p>
        </w:tc>
      </w:tr>
      <w:tr w:rsidR="00F550D7" w:rsidRPr="00F71563" w14:paraId="41BA98E9" w14:textId="77777777" w:rsidTr="002616F0">
        <w:trPr>
          <w:gridBefore w:val="1"/>
          <w:gridAfter w:val="2"/>
          <w:wBefore w:w="20" w:type="dxa"/>
          <w:wAfter w:w="67" w:type="dxa"/>
        </w:trPr>
        <w:tc>
          <w:tcPr>
            <w:tcW w:w="9260" w:type="dxa"/>
          </w:tcPr>
          <w:p w14:paraId="74FA6A2A" w14:textId="491F9409" w:rsidR="00F550D7" w:rsidRPr="00F71563" w:rsidRDefault="002C7E96" w:rsidP="002C7E96">
            <w:pPr>
              <w:pStyle w:val="Sec1-Clauses"/>
              <w:numPr>
                <w:ilvl w:val="0"/>
                <w:numId w:val="0"/>
              </w:numPr>
              <w:spacing w:before="0"/>
              <w:ind w:left="431" w:hanging="431"/>
              <w:rPr>
                <w:rFonts w:ascii="Trebuchet MS" w:hAnsi="Trebuchet MS"/>
                <w:sz w:val="22"/>
                <w:szCs w:val="22"/>
              </w:rPr>
            </w:pPr>
            <w:bookmarkStart w:id="125" w:name="_Toc438438843"/>
            <w:bookmarkStart w:id="126" w:name="_Toc438532612"/>
            <w:bookmarkStart w:id="127" w:name="_Toc438733987"/>
            <w:bookmarkStart w:id="128" w:name="_Toc438907026"/>
            <w:bookmarkStart w:id="129" w:name="_Toc438907225"/>
            <w:bookmarkStart w:id="130" w:name="_Toc513223880"/>
            <w:r>
              <w:rPr>
                <w:rFonts w:ascii="Trebuchet MS" w:hAnsi="Trebuchet MS"/>
                <w:sz w:val="22"/>
                <w:szCs w:val="22"/>
              </w:rPr>
              <w:t>2</w:t>
            </w:r>
            <w:r w:rsidR="00ED7E79">
              <w:rPr>
                <w:rFonts w:ascii="Trebuchet MS" w:hAnsi="Trebuchet MS"/>
                <w:sz w:val="22"/>
                <w:szCs w:val="22"/>
              </w:rPr>
              <w:t>0</w:t>
            </w:r>
            <w:r w:rsidR="00F550D7" w:rsidRPr="00F71563">
              <w:rPr>
                <w:rFonts w:ascii="Trebuchet MS" w:hAnsi="Trebuchet MS"/>
                <w:sz w:val="22"/>
                <w:szCs w:val="22"/>
              </w:rPr>
              <w:t xml:space="preserve">. </w:t>
            </w:r>
            <w:r w:rsidR="002616F0">
              <w:rPr>
                <w:rFonts w:ascii="Trebuchet MS" w:hAnsi="Trebuchet MS"/>
                <w:sz w:val="22"/>
                <w:szCs w:val="22"/>
              </w:rPr>
              <w:t xml:space="preserve">     </w:t>
            </w:r>
            <w:r w:rsidR="00F550D7" w:rsidRPr="00F71563">
              <w:rPr>
                <w:rFonts w:ascii="Trebuchet MS" w:hAnsi="Trebuchet MS"/>
                <w:sz w:val="22"/>
                <w:szCs w:val="22"/>
              </w:rPr>
              <w:t xml:space="preserve">Format and Signing of </w:t>
            </w:r>
            <w:bookmarkEnd w:id="125"/>
            <w:bookmarkEnd w:id="126"/>
            <w:bookmarkEnd w:id="127"/>
            <w:bookmarkEnd w:id="128"/>
            <w:bookmarkEnd w:id="129"/>
            <w:r w:rsidR="00F550D7" w:rsidRPr="00F71563">
              <w:rPr>
                <w:rFonts w:ascii="Trebuchet MS" w:hAnsi="Trebuchet MS"/>
                <w:sz w:val="22"/>
                <w:szCs w:val="22"/>
              </w:rPr>
              <w:t>bid</w:t>
            </w:r>
            <w:bookmarkEnd w:id="130"/>
          </w:p>
          <w:p w14:paraId="77E38430" w14:textId="1B7C244B" w:rsidR="00F550D7" w:rsidRPr="00F71563" w:rsidRDefault="00F550D7" w:rsidP="00007540">
            <w:pPr>
              <w:pStyle w:val="Sub-ClauseText"/>
              <w:numPr>
                <w:ilvl w:val="1"/>
                <w:numId w:val="99"/>
              </w:numPr>
              <w:spacing w:before="0" w:after="180"/>
              <w:ind w:left="739" w:hanging="739"/>
              <w:rPr>
                <w:rFonts w:ascii="Trebuchet MS" w:hAnsi="Trebuchet MS"/>
                <w:spacing w:val="0"/>
                <w:sz w:val="22"/>
                <w:szCs w:val="22"/>
              </w:rPr>
            </w:pPr>
            <w:r w:rsidRPr="00F71563">
              <w:rPr>
                <w:rFonts w:ascii="Trebuchet MS" w:hAnsi="Trebuchet MS"/>
                <w:spacing w:val="0"/>
                <w:sz w:val="22"/>
                <w:szCs w:val="22"/>
              </w:rPr>
              <w:t xml:space="preserve">The </w:t>
            </w:r>
            <w:r w:rsidR="003819BE">
              <w:rPr>
                <w:rFonts w:ascii="Trebuchet MS" w:hAnsi="Trebuchet MS"/>
                <w:spacing w:val="0"/>
                <w:sz w:val="22"/>
                <w:szCs w:val="22"/>
              </w:rPr>
              <w:t>bidder</w:t>
            </w:r>
            <w:r w:rsidRPr="00F71563">
              <w:rPr>
                <w:rFonts w:ascii="Trebuchet MS" w:hAnsi="Trebuchet MS"/>
                <w:spacing w:val="0"/>
                <w:sz w:val="22"/>
                <w:szCs w:val="22"/>
              </w:rPr>
              <w:t xml:space="preserve"> shall prepare one original of the documents comprising the bid as described in ITB Clause 1</w:t>
            </w:r>
            <w:r w:rsidR="0002571F">
              <w:rPr>
                <w:rFonts w:ascii="Trebuchet MS" w:hAnsi="Trebuchet MS"/>
                <w:spacing w:val="0"/>
                <w:sz w:val="22"/>
                <w:szCs w:val="22"/>
              </w:rPr>
              <w:t>2</w:t>
            </w:r>
            <w:r w:rsidRPr="00F71563">
              <w:rPr>
                <w:rFonts w:ascii="Trebuchet MS" w:hAnsi="Trebuchet MS"/>
                <w:spacing w:val="0"/>
                <w:sz w:val="22"/>
                <w:szCs w:val="22"/>
              </w:rPr>
              <w:t xml:space="preserve"> and clearly mark it “</w:t>
            </w:r>
            <w:r w:rsidRPr="00F71563">
              <w:rPr>
                <w:rFonts w:ascii="Trebuchet MS" w:hAnsi="Trebuchet MS"/>
                <w:b/>
                <w:spacing w:val="0"/>
                <w:sz w:val="22"/>
                <w:szCs w:val="22"/>
              </w:rPr>
              <w:t>ORIGINAL</w:t>
            </w:r>
            <w:r w:rsidRPr="00F71563">
              <w:rPr>
                <w:rFonts w:ascii="Trebuchet MS" w:hAnsi="Trebuchet MS"/>
                <w:spacing w:val="0"/>
                <w:sz w:val="22"/>
                <w:szCs w:val="22"/>
              </w:rPr>
              <w:t>”</w:t>
            </w:r>
            <w:r w:rsidR="0067610C">
              <w:rPr>
                <w:rFonts w:ascii="Trebuchet MS" w:hAnsi="Trebuchet MS"/>
                <w:spacing w:val="0"/>
                <w:sz w:val="22"/>
                <w:szCs w:val="22"/>
              </w:rPr>
              <w:t>.</w:t>
            </w:r>
            <w:r>
              <w:rPr>
                <w:rFonts w:ascii="Trebuchet MS" w:hAnsi="Trebuchet MS"/>
                <w:spacing w:val="0"/>
                <w:sz w:val="22"/>
                <w:szCs w:val="22"/>
              </w:rPr>
              <w:t xml:space="preserve"> In the case of electronic bidding the bid uploaded on the </w:t>
            </w:r>
            <w:r w:rsidR="003819BE">
              <w:rPr>
                <w:rFonts w:ascii="Trebuchet MS" w:hAnsi="Trebuchet MS"/>
                <w:spacing w:val="0"/>
                <w:sz w:val="22"/>
                <w:szCs w:val="22"/>
              </w:rPr>
              <w:t>GOJEP</w:t>
            </w:r>
            <w:r>
              <w:rPr>
                <w:rFonts w:ascii="Trebuchet MS" w:hAnsi="Trebuchet MS"/>
                <w:spacing w:val="0"/>
                <w:sz w:val="22"/>
                <w:szCs w:val="22"/>
              </w:rPr>
              <w:t xml:space="preserve"> system shall be the “ORIGINAL”. </w:t>
            </w:r>
            <w:r w:rsidRPr="00F71563">
              <w:rPr>
                <w:rFonts w:ascii="Trebuchet MS" w:hAnsi="Trebuchet MS"/>
                <w:spacing w:val="0"/>
                <w:sz w:val="22"/>
                <w:szCs w:val="22"/>
              </w:rPr>
              <w:t xml:space="preserve"> In </w:t>
            </w:r>
            <w:proofErr w:type="gramStart"/>
            <w:r w:rsidRPr="00F71563">
              <w:rPr>
                <w:rFonts w:ascii="Trebuchet MS" w:hAnsi="Trebuchet MS"/>
                <w:spacing w:val="0"/>
                <w:sz w:val="22"/>
                <w:szCs w:val="22"/>
              </w:rPr>
              <w:t>addition</w:t>
            </w:r>
            <w:proofErr w:type="gramEnd"/>
            <w:r>
              <w:rPr>
                <w:rFonts w:ascii="Trebuchet MS" w:hAnsi="Trebuchet MS"/>
                <w:spacing w:val="0"/>
                <w:sz w:val="22"/>
                <w:szCs w:val="22"/>
              </w:rPr>
              <w:t xml:space="preserve"> for </w:t>
            </w:r>
            <w:r w:rsidR="00B95140">
              <w:rPr>
                <w:rFonts w:ascii="Trebuchet MS" w:hAnsi="Trebuchet MS"/>
                <w:spacing w:val="0"/>
                <w:sz w:val="22"/>
                <w:szCs w:val="22"/>
              </w:rPr>
              <w:t xml:space="preserve">the </w:t>
            </w:r>
            <w:r>
              <w:rPr>
                <w:rFonts w:ascii="Trebuchet MS" w:hAnsi="Trebuchet MS"/>
                <w:spacing w:val="0"/>
                <w:sz w:val="22"/>
                <w:szCs w:val="22"/>
              </w:rPr>
              <w:t>hard copy bid</w:t>
            </w:r>
            <w:r w:rsidRPr="00F71563">
              <w:rPr>
                <w:rFonts w:ascii="Trebuchet MS" w:hAnsi="Trebuchet MS"/>
                <w:spacing w:val="0"/>
                <w:sz w:val="22"/>
                <w:szCs w:val="22"/>
              </w:rPr>
              <w:t xml:space="preserve">, the </w:t>
            </w:r>
            <w:r w:rsidR="003819BE">
              <w:rPr>
                <w:rFonts w:ascii="Trebuchet MS" w:hAnsi="Trebuchet MS"/>
                <w:spacing w:val="0"/>
                <w:sz w:val="22"/>
                <w:szCs w:val="22"/>
              </w:rPr>
              <w:t>bidder</w:t>
            </w:r>
            <w:r w:rsidRPr="00F71563">
              <w:rPr>
                <w:rFonts w:ascii="Trebuchet MS" w:hAnsi="Trebuchet MS"/>
                <w:spacing w:val="0"/>
                <w:sz w:val="22"/>
                <w:szCs w:val="22"/>
              </w:rPr>
              <w:t xml:space="preserve"> shall submit copies of the bid, in the number specified in the </w:t>
            </w:r>
            <w:r w:rsidRPr="00F71563">
              <w:rPr>
                <w:rFonts w:ascii="Trebuchet MS" w:hAnsi="Trebuchet MS"/>
                <w:b/>
                <w:spacing w:val="0"/>
                <w:sz w:val="22"/>
                <w:szCs w:val="22"/>
              </w:rPr>
              <w:t>BDS</w:t>
            </w:r>
            <w:r w:rsidRPr="00F71563">
              <w:rPr>
                <w:rFonts w:ascii="Trebuchet MS" w:hAnsi="Trebuchet MS"/>
                <w:spacing w:val="0"/>
                <w:sz w:val="22"/>
                <w:szCs w:val="22"/>
              </w:rPr>
              <w:t xml:space="preserve"> and clearly mark them </w:t>
            </w:r>
            <w:r w:rsidRPr="00F71563">
              <w:rPr>
                <w:rFonts w:ascii="Trebuchet MS" w:hAnsi="Trebuchet MS"/>
                <w:b/>
                <w:spacing w:val="0"/>
                <w:sz w:val="22"/>
                <w:szCs w:val="22"/>
              </w:rPr>
              <w:t>“COPY.”</w:t>
            </w:r>
            <w:r w:rsidRPr="00F71563">
              <w:rPr>
                <w:rFonts w:ascii="Trebuchet MS" w:hAnsi="Trebuchet MS"/>
                <w:spacing w:val="0"/>
                <w:sz w:val="22"/>
                <w:szCs w:val="22"/>
              </w:rPr>
              <w:t xml:space="preserve">  In the event of any discrepancy between the original and the copies, the original shall prevail.</w:t>
            </w:r>
          </w:p>
          <w:p w14:paraId="07CC2B43" w14:textId="0B46CA02" w:rsidR="00F550D7" w:rsidRPr="00F71563" w:rsidRDefault="00F550D7" w:rsidP="00007540">
            <w:pPr>
              <w:pStyle w:val="Sub-ClauseText"/>
              <w:numPr>
                <w:ilvl w:val="1"/>
                <w:numId w:val="99"/>
              </w:numPr>
              <w:spacing w:before="0" w:after="180"/>
              <w:ind w:left="739" w:hanging="739"/>
              <w:rPr>
                <w:rFonts w:ascii="Trebuchet MS" w:hAnsi="Trebuchet MS"/>
                <w:spacing w:val="0"/>
                <w:sz w:val="22"/>
                <w:szCs w:val="22"/>
              </w:rPr>
            </w:pPr>
            <w:r w:rsidRPr="00F71563">
              <w:rPr>
                <w:rFonts w:ascii="Trebuchet MS" w:hAnsi="Trebuchet MS"/>
                <w:spacing w:val="0"/>
                <w:sz w:val="22"/>
                <w:szCs w:val="22"/>
              </w:rPr>
              <w:t>The original and all copies of the bid shall be typed</w:t>
            </w:r>
            <w:r w:rsidR="0073301D">
              <w:rPr>
                <w:rFonts w:ascii="Trebuchet MS" w:hAnsi="Trebuchet MS"/>
                <w:spacing w:val="0"/>
                <w:sz w:val="22"/>
                <w:szCs w:val="22"/>
              </w:rPr>
              <w:t>, digitally entered or written in permanent ink</w:t>
            </w:r>
            <w:r w:rsidRPr="00F71563">
              <w:rPr>
                <w:rFonts w:ascii="Trebuchet MS" w:hAnsi="Trebuchet MS"/>
                <w:spacing w:val="0"/>
                <w:sz w:val="22"/>
                <w:szCs w:val="22"/>
              </w:rPr>
              <w:t xml:space="preserve"> and shall be signed and stamped by a person duly authorized to sign on behalf of the </w:t>
            </w:r>
            <w:r w:rsidR="003819BE">
              <w:rPr>
                <w:rFonts w:ascii="Trebuchet MS" w:hAnsi="Trebuchet MS"/>
                <w:spacing w:val="0"/>
                <w:sz w:val="22"/>
                <w:szCs w:val="22"/>
              </w:rPr>
              <w:t>bidder</w:t>
            </w:r>
            <w:r w:rsidRPr="00F71563">
              <w:rPr>
                <w:rFonts w:ascii="Trebuchet MS" w:hAnsi="Trebuchet MS"/>
                <w:spacing w:val="0"/>
                <w:sz w:val="22"/>
                <w:szCs w:val="22"/>
              </w:rPr>
              <w:t>.</w:t>
            </w:r>
            <w:r>
              <w:rPr>
                <w:rFonts w:ascii="Trebuchet MS" w:hAnsi="Trebuchet MS"/>
                <w:spacing w:val="0"/>
                <w:sz w:val="22"/>
                <w:szCs w:val="22"/>
              </w:rPr>
              <w:t xml:space="preserve"> </w:t>
            </w:r>
            <w:r w:rsidRPr="00823C52">
              <w:rPr>
                <w:rFonts w:ascii="Trebuchet MS" w:hAnsi="Trebuchet MS"/>
                <w:spacing w:val="0"/>
                <w:sz w:val="22"/>
                <w:szCs w:val="22"/>
              </w:rPr>
              <w:t xml:space="preserve">This authorization shall consist of a </w:t>
            </w:r>
            <w:r w:rsidR="00761A02">
              <w:rPr>
                <w:rFonts w:ascii="Trebuchet MS" w:hAnsi="Trebuchet MS"/>
                <w:spacing w:val="0"/>
                <w:sz w:val="22"/>
                <w:szCs w:val="22"/>
              </w:rPr>
              <w:t>power of attorney</w:t>
            </w:r>
            <w:r w:rsidRPr="00823C52">
              <w:rPr>
                <w:rFonts w:ascii="Trebuchet MS" w:hAnsi="Trebuchet MS"/>
                <w:spacing w:val="0"/>
                <w:sz w:val="22"/>
                <w:szCs w:val="22"/>
              </w:rPr>
              <w:t xml:space="preserve"> and shall be attached to the </w:t>
            </w:r>
            <w:r>
              <w:rPr>
                <w:rFonts w:ascii="Trebuchet MS" w:hAnsi="Trebuchet MS"/>
                <w:spacing w:val="0"/>
                <w:sz w:val="22"/>
                <w:szCs w:val="22"/>
              </w:rPr>
              <w:t>b</w:t>
            </w:r>
            <w:r w:rsidRPr="00823C52">
              <w:rPr>
                <w:rFonts w:ascii="Trebuchet MS" w:hAnsi="Trebuchet MS"/>
                <w:spacing w:val="0"/>
                <w:sz w:val="22"/>
                <w:szCs w:val="22"/>
              </w:rPr>
              <w:t>id.</w:t>
            </w:r>
          </w:p>
          <w:p w14:paraId="3EA4576C" w14:textId="5358415D" w:rsidR="00F550D7" w:rsidRPr="00F71563" w:rsidRDefault="00F550D7" w:rsidP="00007540">
            <w:pPr>
              <w:pStyle w:val="Sub-ClauseText"/>
              <w:numPr>
                <w:ilvl w:val="1"/>
                <w:numId w:val="99"/>
              </w:numPr>
              <w:spacing w:before="0" w:after="180"/>
              <w:ind w:left="739" w:hanging="739"/>
              <w:rPr>
                <w:rFonts w:ascii="Trebuchet MS" w:hAnsi="Trebuchet MS"/>
                <w:spacing w:val="0"/>
                <w:sz w:val="22"/>
                <w:szCs w:val="22"/>
              </w:rPr>
            </w:pPr>
            <w:r w:rsidRPr="00F71563">
              <w:rPr>
                <w:rFonts w:ascii="Trebuchet MS" w:hAnsi="Trebuchet MS"/>
                <w:spacing w:val="0"/>
                <w:sz w:val="22"/>
                <w:szCs w:val="22"/>
              </w:rPr>
              <w:t xml:space="preserve">Any interlineations, erasures, or overwriting shall be valid only if they are signed or initialed by the person signing the bid. </w:t>
            </w:r>
          </w:p>
        </w:tc>
      </w:tr>
      <w:tr w:rsidR="002C7E96" w:rsidRPr="002C7E96" w14:paraId="56F9AC94" w14:textId="77777777" w:rsidTr="002616F0">
        <w:trPr>
          <w:gridBefore w:val="1"/>
          <w:gridAfter w:val="2"/>
          <w:wBefore w:w="20" w:type="dxa"/>
          <w:wAfter w:w="67" w:type="dxa"/>
        </w:trPr>
        <w:tc>
          <w:tcPr>
            <w:tcW w:w="9260" w:type="dxa"/>
            <w:tcBorders>
              <w:bottom w:val="nil"/>
            </w:tcBorders>
          </w:tcPr>
          <w:p w14:paraId="396AF304" w14:textId="6D50C470" w:rsidR="002C7E96" w:rsidRPr="0002571F" w:rsidRDefault="002C7E96" w:rsidP="002C7E96">
            <w:pPr>
              <w:pStyle w:val="Sec1-Clauses"/>
              <w:numPr>
                <w:ilvl w:val="0"/>
                <w:numId w:val="0"/>
              </w:numPr>
              <w:spacing w:before="0"/>
              <w:ind w:left="431" w:hanging="431"/>
              <w:jc w:val="center"/>
              <w:rPr>
                <w:rFonts w:ascii="Trebuchet MS" w:hAnsi="Trebuchet MS"/>
                <w:sz w:val="28"/>
                <w:szCs w:val="28"/>
              </w:rPr>
            </w:pPr>
            <w:bookmarkStart w:id="131" w:name="_Toc513223881"/>
            <w:r w:rsidRPr="0002571F">
              <w:rPr>
                <w:rFonts w:ascii="Trebuchet MS" w:hAnsi="Trebuchet MS"/>
                <w:sz w:val="28"/>
                <w:szCs w:val="28"/>
              </w:rPr>
              <w:t xml:space="preserve">D. Submission and Opening of </w:t>
            </w:r>
            <w:r w:rsidR="008B5707">
              <w:rPr>
                <w:rFonts w:ascii="Trebuchet MS" w:hAnsi="Trebuchet MS"/>
                <w:sz w:val="28"/>
                <w:szCs w:val="28"/>
              </w:rPr>
              <w:t xml:space="preserve">the </w:t>
            </w:r>
            <w:r w:rsidR="00B10646">
              <w:rPr>
                <w:rFonts w:ascii="Trebuchet MS" w:hAnsi="Trebuchet MS"/>
                <w:sz w:val="28"/>
                <w:szCs w:val="28"/>
              </w:rPr>
              <w:t>Bid</w:t>
            </w:r>
            <w:bookmarkEnd w:id="131"/>
          </w:p>
        </w:tc>
      </w:tr>
      <w:tr w:rsidR="00D757EC" w:rsidRPr="00641B96" w14:paraId="1122D85B" w14:textId="77777777" w:rsidTr="002616F0">
        <w:trPr>
          <w:gridBefore w:val="1"/>
          <w:gridAfter w:val="2"/>
          <w:wBefore w:w="20" w:type="dxa"/>
          <w:wAfter w:w="67" w:type="dxa"/>
          <w:trHeight w:val="360"/>
        </w:trPr>
        <w:tc>
          <w:tcPr>
            <w:tcW w:w="9260" w:type="dxa"/>
          </w:tcPr>
          <w:p w14:paraId="35269FD8" w14:textId="1A10E575" w:rsidR="00D757EC" w:rsidRPr="00F71563" w:rsidRDefault="00D757EC" w:rsidP="002C7E96">
            <w:pPr>
              <w:pStyle w:val="Sec1-Clauses"/>
              <w:numPr>
                <w:ilvl w:val="0"/>
                <w:numId w:val="0"/>
              </w:numPr>
              <w:spacing w:before="0"/>
              <w:ind w:left="431" w:hanging="431"/>
              <w:rPr>
                <w:rFonts w:ascii="Trebuchet MS" w:hAnsi="Trebuchet MS"/>
                <w:sz w:val="22"/>
                <w:szCs w:val="22"/>
              </w:rPr>
            </w:pPr>
            <w:bookmarkStart w:id="132" w:name="_Toc513223882"/>
            <w:r w:rsidRPr="00F71563">
              <w:rPr>
                <w:rFonts w:ascii="Trebuchet MS" w:hAnsi="Trebuchet MS"/>
                <w:sz w:val="22"/>
                <w:szCs w:val="22"/>
              </w:rPr>
              <w:t>2</w:t>
            </w:r>
            <w:r w:rsidR="002F02D8">
              <w:rPr>
                <w:rFonts w:ascii="Trebuchet MS" w:hAnsi="Trebuchet MS"/>
                <w:sz w:val="22"/>
                <w:szCs w:val="22"/>
              </w:rPr>
              <w:t>1</w:t>
            </w:r>
            <w:r w:rsidRPr="00F71563">
              <w:rPr>
                <w:rFonts w:ascii="Trebuchet MS" w:hAnsi="Trebuchet MS"/>
                <w:sz w:val="22"/>
                <w:szCs w:val="22"/>
              </w:rPr>
              <w:t xml:space="preserve">. </w:t>
            </w:r>
            <w:r w:rsidR="00F51A12">
              <w:rPr>
                <w:rFonts w:ascii="Trebuchet MS" w:hAnsi="Trebuchet MS"/>
                <w:sz w:val="22"/>
                <w:szCs w:val="22"/>
              </w:rPr>
              <w:t xml:space="preserve">     </w:t>
            </w:r>
            <w:r w:rsidRPr="00F71563">
              <w:rPr>
                <w:rFonts w:ascii="Trebuchet MS" w:hAnsi="Trebuchet MS"/>
                <w:sz w:val="22"/>
                <w:szCs w:val="22"/>
              </w:rPr>
              <w:t xml:space="preserve">Submission, Sealing and Marking of </w:t>
            </w:r>
            <w:r w:rsidR="008B5707">
              <w:rPr>
                <w:rFonts w:ascii="Trebuchet MS" w:hAnsi="Trebuchet MS"/>
                <w:sz w:val="22"/>
                <w:szCs w:val="22"/>
              </w:rPr>
              <w:t xml:space="preserve">the </w:t>
            </w:r>
            <w:r w:rsidR="00B10646">
              <w:rPr>
                <w:rFonts w:ascii="Trebuchet MS" w:hAnsi="Trebuchet MS"/>
                <w:sz w:val="22"/>
                <w:szCs w:val="22"/>
              </w:rPr>
              <w:t>Bid</w:t>
            </w:r>
            <w:bookmarkEnd w:id="132"/>
          </w:p>
          <w:p w14:paraId="7B27A715" w14:textId="2F595192" w:rsidR="00D757EC" w:rsidRPr="002C7E96" w:rsidRDefault="008B5707" w:rsidP="00007540">
            <w:pPr>
              <w:pStyle w:val="Sub-ClauseText"/>
              <w:numPr>
                <w:ilvl w:val="1"/>
                <w:numId w:val="100"/>
              </w:numPr>
              <w:spacing w:before="0"/>
              <w:ind w:left="739" w:hanging="739"/>
              <w:rPr>
                <w:rFonts w:ascii="Trebuchet MS" w:hAnsi="Trebuchet MS"/>
                <w:spacing w:val="0"/>
                <w:sz w:val="22"/>
                <w:szCs w:val="22"/>
              </w:rPr>
            </w:pPr>
            <w:r>
              <w:rPr>
                <w:rFonts w:ascii="Trebuchet MS" w:hAnsi="Trebuchet MS"/>
                <w:spacing w:val="0"/>
                <w:sz w:val="22"/>
                <w:szCs w:val="22"/>
              </w:rPr>
              <w:t>The b</w:t>
            </w:r>
            <w:r w:rsidR="00B10646">
              <w:rPr>
                <w:rFonts w:ascii="Trebuchet MS" w:hAnsi="Trebuchet MS"/>
                <w:spacing w:val="0"/>
                <w:sz w:val="22"/>
                <w:szCs w:val="22"/>
              </w:rPr>
              <w:t>id</w:t>
            </w:r>
            <w:r w:rsidR="00D757EC" w:rsidRPr="00F71563">
              <w:rPr>
                <w:rFonts w:ascii="Trebuchet MS" w:hAnsi="Trebuchet MS"/>
                <w:spacing w:val="0"/>
                <w:sz w:val="22"/>
                <w:szCs w:val="22"/>
              </w:rPr>
              <w:t xml:space="preserve"> shall be submitted by hand in hard cop</w:t>
            </w:r>
            <w:r w:rsidR="00D757EC">
              <w:rPr>
                <w:rFonts w:ascii="Trebuchet MS" w:hAnsi="Trebuchet MS"/>
                <w:spacing w:val="0"/>
                <w:sz w:val="22"/>
                <w:szCs w:val="22"/>
              </w:rPr>
              <w:t>y or electronically as</w:t>
            </w:r>
            <w:r w:rsidR="00D757EC" w:rsidRPr="002C7E96">
              <w:rPr>
                <w:rFonts w:ascii="Trebuchet MS" w:hAnsi="Trebuchet MS"/>
                <w:spacing w:val="0"/>
                <w:sz w:val="22"/>
                <w:szCs w:val="22"/>
              </w:rPr>
              <w:t xml:space="preserve"> specified in the </w:t>
            </w:r>
            <w:r w:rsidR="00D757EC" w:rsidRPr="006E2A11">
              <w:rPr>
                <w:rFonts w:ascii="Trebuchet MS" w:hAnsi="Trebuchet MS"/>
                <w:b/>
                <w:spacing w:val="0"/>
                <w:sz w:val="22"/>
                <w:szCs w:val="22"/>
              </w:rPr>
              <w:t>BDS</w:t>
            </w:r>
            <w:r w:rsidR="00D757EC" w:rsidRPr="002C7E96">
              <w:rPr>
                <w:rFonts w:ascii="Trebuchet MS" w:hAnsi="Trebuchet MS"/>
                <w:spacing w:val="0"/>
                <w:sz w:val="22"/>
                <w:szCs w:val="22"/>
              </w:rPr>
              <w:t xml:space="preserve">. </w:t>
            </w:r>
            <w:r w:rsidR="00D757EC" w:rsidRPr="00F71563">
              <w:rPr>
                <w:rFonts w:ascii="Trebuchet MS" w:hAnsi="Trebuchet MS"/>
                <w:spacing w:val="0"/>
                <w:sz w:val="22"/>
                <w:szCs w:val="22"/>
              </w:rPr>
              <w:t xml:space="preserve"> </w:t>
            </w:r>
          </w:p>
          <w:p w14:paraId="3B41DA6C" w14:textId="31840B0E" w:rsidR="00D757EC" w:rsidRPr="00F71563" w:rsidRDefault="001457B1" w:rsidP="00007540">
            <w:pPr>
              <w:pStyle w:val="Sub-ClauseText"/>
              <w:numPr>
                <w:ilvl w:val="2"/>
                <w:numId w:val="15"/>
              </w:numPr>
              <w:spacing w:before="0"/>
              <w:ind w:hanging="413"/>
              <w:rPr>
                <w:rFonts w:ascii="Trebuchet MS" w:hAnsi="Trebuchet MS"/>
                <w:sz w:val="22"/>
                <w:szCs w:val="22"/>
              </w:rPr>
            </w:pPr>
            <w:r>
              <w:rPr>
                <w:rFonts w:ascii="Trebuchet MS" w:hAnsi="Trebuchet MS"/>
                <w:sz w:val="22"/>
                <w:szCs w:val="22"/>
              </w:rPr>
              <w:t xml:space="preserve">The </w:t>
            </w:r>
            <w:r w:rsidR="003819BE">
              <w:rPr>
                <w:rFonts w:ascii="Trebuchet MS" w:hAnsi="Trebuchet MS"/>
                <w:sz w:val="22"/>
                <w:szCs w:val="22"/>
              </w:rPr>
              <w:t>bidder</w:t>
            </w:r>
            <w:r w:rsidR="00D757EC" w:rsidRPr="00F71563">
              <w:rPr>
                <w:rFonts w:ascii="Trebuchet MS" w:hAnsi="Trebuchet MS"/>
                <w:sz w:val="22"/>
                <w:szCs w:val="22"/>
              </w:rPr>
              <w:t xml:space="preserve"> </w:t>
            </w:r>
            <w:r>
              <w:rPr>
                <w:rFonts w:ascii="Trebuchet MS" w:hAnsi="Trebuchet MS"/>
                <w:sz w:val="22"/>
                <w:szCs w:val="22"/>
              </w:rPr>
              <w:t xml:space="preserve">if </w:t>
            </w:r>
            <w:r w:rsidR="00D757EC" w:rsidRPr="00F71563">
              <w:rPr>
                <w:rFonts w:ascii="Trebuchet MS" w:hAnsi="Trebuchet MS"/>
                <w:sz w:val="22"/>
                <w:szCs w:val="22"/>
              </w:rPr>
              <w:t xml:space="preserve">submitting </w:t>
            </w:r>
            <w:r>
              <w:rPr>
                <w:rFonts w:ascii="Trebuchet MS" w:hAnsi="Trebuchet MS"/>
                <w:sz w:val="22"/>
                <w:szCs w:val="22"/>
              </w:rPr>
              <w:t xml:space="preserve">a </w:t>
            </w:r>
            <w:r w:rsidR="00D757EC" w:rsidRPr="00F71563">
              <w:rPr>
                <w:rFonts w:ascii="Trebuchet MS" w:hAnsi="Trebuchet MS"/>
                <w:sz w:val="22"/>
                <w:szCs w:val="22"/>
              </w:rPr>
              <w:t xml:space="preserve">bid by mail or by hand shall enclose the original and each copy of the bid, duly marking the envelopes as </w:t>
            </w:r>
            <w:r w:rsidR="00D757EC" w:rsidRPr="00F71563">
              <w:rPr>
                <w:rFonts w:ascii="Trebuchet MS" w:hAnsi="Trebuchet MS"/>
                <w:b/>
                <w:sz w:val="22"/>
                <w:szCs w:val="22"/>
              </w:rPr>
              <w:t>“ORIGINAL”</w:t>
            </w:r>
            <w:r w:rsidR="00D757EC" w:rsidRPr="00F71563">
              <w:rPr>
                <w:rFonts w:ascii="Trebuchet MS" w:hAnsi="Trebuchet MS"/>
                <w:sz w:val="22"/>
                <w:szCs w:val="22"/>
              </w:rPr>
              <w:t xml:space="preserve"> and </w:t>
            </w:r>
            <w:r w:rsidR="00D757EC" w:rsidRPr="00F71563">
              <w:rPr>
                <w:rFonts w:ascii="Trebuchet MS" w:hAnsi="Trebuchet MS"/>
                <w:b/>
                <w:sz w:val="22"/>
                <w:szCs w:val="22"/>
              </w:rPr>
              <w:t>“COPY.”</w:t>
            </w:r>
            <w:r w:rsidR="00D757EC" w:rsidRPr="00F71563">
              <w:rPr>
                <w:rFonts w:ascii="Trebuchet MS" w:hAnsi="Trebuchet MS"/>
                <w:sz w:val="22"/>
                <w:szCs w:val="22"/>
              </w:rPr>
              <w:t xml:space="preserve">  These envelopes containing the original and the copies shall then be enclosed in one single envelope. The rest of the procedure s</w:t>
            </w:r>
            <w:r w:rsidR="00D757EC">
              <w:rPr>
                <w:rFonts w:ascii="Trebuchet MS" w:hAnsi="Trebuchet MS"/>
                <w:sz w:val="22"/>
                <w:szCs w:val="22"/>
              </w:rPr>
              <w:t>hall be in accordance with ITB S</w:t>
            </w:r>
            <w:r w:rsidR="00D757EC" w:rsidRPr="00F71563">
              <w:rPr>
                <w:rFonts w:ascii="Trebuchet MS" w:hAnsi="Trebuchet MS"/>
                <w:sz w:val="22"/>
                <w:szCs w:val="22"/>
              </w:rPr>
              <w:t>ub-Clauses 2</w:t>
            </w:r>
            <w:r w:rsidR="002F02D8">
              <w:rPr>
                <w:rFonts w:ascii="Trebuchet MS" w:hAnsi="Trebuchet MS"/>
                <w:sz w:val="22"/>
                <w:szCs w:val="22"/>
              </w:rPr>
              <w:t>1</w:t>
            </w:r>
            <w:r w:rsidR="00D757EC" w:rsidRPr="00F71563">
              <w:rPr>
                <w:rFonts w:ascii="Trebuchet MS" w:hAnsi="Trebuchet MS"/>
                <w:sz w:val="22"/>
                <w:szCs w:val="22"/>
              </w:rPr>
              <w:t>.2</w:t>
            </w:r>
            <w:r w:rsidR="00D757EC">
              <w:rPr>
                <w:rFonts w:ascii="Trebuchet MS" w:hAnsi="Trebuchet MS"/>
                <w:sz w:val="22"/>
                <w:szCs w:val="22"/>
              </w:rPr>
              <w:t>,</w:t>
            </w:r>
            <w:r w:rsidR="00D757EC" w:rsidRPr="00F71563">
              <w:rPr>
                <w:rFonts w:ascii="Trebuchet MS" w:hAnsi="Trebuchet MS"/>
                <w:sz w:val="22"/>
                <w:szCs w:val="22"/>
              </w:rPr>
              <w:t xml:space="preserve"> 2</w:t>
            </w:r>
            <w:r w:rsidR="002F02D8">
              <w:rPr>
                <w:rFonts w:ascii="Trebuchet MS" w:hAnsi="Trebuchet MS"/>
                <w:sz w:val="22"/>
                <w:szCs w:val="22"/>
              </w:rPr>
              <w:t>1</w:t>
            </w:r>
            <w:r w:rsidR="00D757EC" w:rsidRPr="00F71563">
              <w:rPr>
                <w:rFonts w:ascii="Trebuchet MS" w:hAnsi="Trebuchet MS"/>
                <w:sz w:val="22"/>
                <w:szCs w:val="22"/>
              </w:rPr>
              <w:t>.3</w:t>
            </w:r>
            <w:r w:rsidR="00D757EC">
              <w:rPr>
                <w:rFonts w:ascii="Trebuchet MS" w:hAnsi="Trebuchet MS"/>
                <w:sz w:val="22"/>
                <w:szCs w:val="22"/>
              </w:rPr>
              <w:t xml:space="preserve"> and 2</w:t>
            </w:r>
            <w:r w:rsidR="002F02D8">
              <w:rPr>
                <w:rFonts w:ascii="Trebuchet MS" w:hAnsi="Trebuchet MS"/>
                <w:sz w:val="22"/>
                <w:szCs w:val="22"/>
              </w:rPr>
              <w:t>1</w:t>
            </w:r>
            <w:r w:rsidR="00D757EC">
              <w:rPr>
                <w:rFonts w:ascii="Trebuchet MS" w:hAnsi="Trebuchet MS"/>
                <w:sz w:val="22"/>
                <w:szCs w:val="22"/>
              </w:rPr>
              <w:t>.4</w:t>
            </w:r>
            <w:r w:rsidR="00D757EC" w:rsidRPr="00F71563">
              <w:rPr>
                <w:rFonts w:ascii="Trebuchet MS" w:hAnsi="Trebuchet MS"/>
                <w:sz w:val="22"/>
                <w:szCs w:val="22"/>
              </w:rPr>
              <w:t>.</w:t>
            </w:r>
          </w:p>
          <w:p w14:paraId="68653C92" w14:textId="07E8A4B7" w:rsidR="00D757EC" w:rsidRPr="004B5DC6" w:rsidRDefault="001457B1" w:rsidP="00007540">
            <w:pPr>
              <w:pStyle w:val="Sub-ClauseText"/>
              <w:numPr>
                <w:ilvl w:val="2"/>
                <w:numId w:val="15"/>
              </w:numPr>
              <w:spacing w:before="0"/>
              <w:rPr>
                <w:rFonts w:ascii="Trebuchet MS" w:hAnsi="Trebuchet MS"/>
                <w:sz w:val="22"/>
                <w:szCs w:val="22"/>
              </w:rPr>
            </w:pPr>
            <w:r>
              <w:rPr>
                <w:rFonts w:ascii="Trebuchet MS" w:hAnsi="Trebuchet MS"/>
                <w:sz w:val="22"/>
                <w:szCs w:val="22"/>
              </w:rPr>
              <w:t xml:space="preserve">The </w:t>
            </w:r>
            <w:r w:rsidR="003819BE">
              <w:rPr>
                <w:rFonts w:ascii="Trebuchet MS" w:hAnsi="Trebuchet MS"/>
                <w:sz w:val="22"/>
                <w:szCs w:val="22"/>
              </w:rPr>
              <w:t>bidder</w:t>
            </w:r>
            <w:r>
              <w:rPr>
                <w:rFonts w:ascii="Trebuchet MS" w:hAnsi="Trebuchet MS"/>
                <w:sz w:val="22"/>
                <w:szCs w:val="22"/>
              </w:rPr>
              <w:t xml:space="preserve"> if</w:t>
            </w:r>
            <w:r w:rsidR="00D757EC" w:rsidRPr="00F71563">
              <w:rPr>
                <w:rFonts w:ascii="Trebuchet MS" w:hAnsi="Trebuchet MS"/>
                <w:sz w:val="22"/>
                <w:szCs w:val="22"/>
              </w:rPr>
              <w:t xml:space="preserve"> submitting </w:t>
            </w:r>
            <w:r w:rsidR="00B95140">
              <w:rPr>
                <w:rFonts w:ascii="Trebuchet MS" w:hAnsi="Trebuchet MS"/>
                <w:sz w:val="22"/>
                <w:szCs w:val="22"/>
              </w:rPr>
              <w:t xml:space="preserve">their </w:t>
            </w:r>
            <w:r w:rsidR="00D757EC" w:rsidRPr="00F71563">
              <w:rPr>
                <w:rFonts w:ascii="Trebuchet MS" w:hAnsi="Trebuchet MS"/>
                <w:sz w:val="22"/>
                <w:szCs w:val="22"/>
              </w:rPr>
              <w:t xml:space="preserve">bid electronically shall follow the </w:t>
            </w:r>
            <w:r w:rsidR="003819BE">
              <w:rPr>
                <w:rFonts w:ascii="Trebuchet MS" w:hAnsi="Trebuchet MS"/>
                <w:sz w:val="22"/>
                <w:szCs w:val="22"/>
              </w:rPr>
              <w:t>GOJEP</w:t>
            </w:r>
            <w:r w:rsidR="00D757EC">
              <w:rPr>
                <w:rFonts w:ascii="Trebuchet MS" w:hAnsi="Trebuchet MS"/>
                <w:sz w:val="22"/>
                <w:szCs w:val="22"/>
              </w:rPr>
              <w:t xml:space="preserve"> procedures as described in the System</w:t>
            </w:r>
            <w:r w:rsidR="0008000A">
              <w:rPr>
                <w:rFonts w:ascii="Trebuchet MS" w:hAnsi="Trebuchet MS"/>
                <w:sz w:val="22"/>
                <w:szCs w:val="22"/>
              </w:rPr>
              <w:t xml:space="preserve">: </w:t>
            </w:r>
            <w:r w:rsidR="0008000A" w:rsidRPr="0008000A">
              <w:rPr>
                <w:rFonts w:ascii="Trebuchet MS" w:hAnsi="Trebuchet MS"/>
                <w:sz w:val="22"/>
                <w:szCs w:val="22"/>
              </w:rPr>
              <w:t>Quick Guide for Suppliers</w:t>
            </w:r>
            <w:r w:rsidR="00D757EC">
              <w:rPr>
                <w:rFonts w:ascii="Trebuchet MS" w:hAnsi="Trebuchet MS"/>
                <w:sz w:val="22"/>
                <w:szCs w:val="22"/>
              </w:rPr>
              <w:t xml:space="preserve">. </w:t>
            </w:r>
          </w:p>
          <w:p w14:paraId="0ED196FE" w14:textId="109B2423" w:rsidR="00D757EC" w:rsidRPr="004B5DC6" w:rsidRDefault="00D757EC" w:rsidP="00007540">
            <w:pPr>
              <w:pStyle w:val="Sub-ClauseText"/>
              <w:numPr>
                <w:ilvl w:val="1"/>
                <w:numId w:val="100"/>
              </w:numPr>
              <w:spacing w:before="0"/>
              <w:ind w:left="739" w:hanging="739"/>
              <w:rPr>
                <w:rFonts w:ascii="Trebuchet MS" w:hAnsi="Trebuchet MS"/>
                <w:spacing w:val="0"/>
                <w:sz w:val="22"/>
                <w:szCs w:val="22"/>
              </w:rPr>
            </w:pPr>
            <w:r>
              <w:rPr>
                <w:rFonts w:ascii="Trebuchet MS" w:hAnsi="Trebuchet MS"/>
                <w:spacing w:val="0"/>
                <w:sz w:val="22"/>
                <w:szCs w:val="22"/>
              </w:rPr>
              <w:t xml:space="preserve">For hard copy </w:t>
            </w:r>
            <w:r w:rsidR="00B10646">
              <w:rPr>
                <w:rFonts w:ascii="Trebuchet MS" w:hAnsi="Trebuchet MS"/>
                <w:spacing w:val="0"/>
                <w:sz w:val="22"/>
                <w:szCs w:val="22"/>
              </w:rPr>
              <w:t>bid</w:t>
            </w:r>
            <w:r>
              <w:rPr>
                <w:rFonts w:ascii="Trebuchet MS" w:hAnsi="Trebuchet MS"/>
                <w:spacing w:val="0"/>
                <w:sz w:val="22"/>
                <w:szCs w:val="22"/>
              </w:rPr>
              <w:t xml:space="preserve"> t</w:t>
            </w:r>
            <w:r w:rsidRPr="004B5DC6">
              <w:rPr>
                <w:rFonts w:ascii="Trebuchet MS" w:hAnsi="Trebuchet MS"/>
                <w:spacing w:val="0"/>
                <w:sz w:val="22"/>
                <w:szCs w:val="22"/>
              </w:rPr>
              <w:t>he inner and outer envelopes shall:</w:t>
            </w:r>
          </w:p>
          <w:p w14:paraId="199A3B9C" w14:textId="077A51D3" w:rsidR="00D757EC" w:rsidRPr="004B5DC6" w:rsidRDefault="00D757EC" w:rsidP="00007540">
            <w:pPr>
              <w:pStyle w:val="Heading3"/>
              <w:numPr>
                <w:ilvl w:val="2"/>
                <w:numId w:val="23"/>
              </w:numPr>
              <w:spacing w:after="120"/>
              <w:ind w:hanging="413"/>
              <w:rPr>
                <w:rFonts w:ascii="Trebuchet MS" w:hAnsi="Trebuchet MS"/>
                <w:sz w:val="22"/>
                <w:szCs w:val="22"/>
              </w:rPr>
            </w:pPr>
            <w:r w:rsidRPr="004B5DC6">
              <w:rPr>
                <w:rFonts w:ascii="Trebuchet MS" w:hAnsi="Trebuchet MS"/>
                <w:sz w:val="22"/>
                <w:szCs w:val="22"/>
              </w:rPr>
              <w:t xml:space="preserve">Bear the name and address of the </w:t>
            </w:r>
            <w:r w:rsidR="003819BE">
              <w:rPr>
                <w:rFonts w:ascii="Trebuchet MS" w:hAnsi="Trebuchet MS"/>
                <w:sz w:val="22"/>
                <w:szCs w:val="22"/>
              </w:rPr>
              <w:t>bidder</w:t>
            </w:r>
            <w:r w:rsidRPr="004B5DC6">
              <w:rPr>
                <w:rFonts w:ascii="Trebuchet MS" w:hAnsi="Trebuchet MS"/>
                <w:sz w:val="22"/>
                <w:szCs w:val="22"/>
              </w:rPr>
              <w:t>;</w:t>
            </w:r>
          </w:p>
          <w:p w14:paraId="4CED7F07" w14:textId="69F79855" w:rsidR="00D757EC" w:rsidRPr="004B5DC6" w:rsidRDefault="00D757EC" w:rsidP="00007540">
            <w:pPr>
              <w:pStyle w:val="Heading3"/>
              <w:numPr>
                <w:ilvl w:val="2"/>
                <w:numId w:val="23"/>
              </w:numPr>
              <w:spacing w:after="120"/>
              <w:ind w:hanging="413"/>
              <w:rPr>
                <w:rFonts w:ascii="Trebuchet MS" w:hAnsi="Trebuchet MS"/>
                <w:sz w:val="22"/>
                <w:szCs w:val="22"/>
              </w:rPr>
            </w:pPr>
            <w:r w:rsidRPr="004B5DC6">
              <w:rPr>
                <w:rFonts w:ascii="Trebuchet MS" w:hAnsi="Trebuchet MS"/>
                <w:sz w:val="22"/>
                <w:szCs w:val="22"/>
              </w:rPr>
              <w:t>be addressed to the procuring entity in accordance with ITB Sub-Clause 2</w:t>
            </w:r>
            <w:r w:rsidR="002F02D8">
              <w:rPr>
                <w:rFonts w:ascii="Trebuchet MS" w:hAnsi="Trebuchet MS"/>
                <w:sz w:val="22"/>
                <w:szCs w:val="22"/>
              </w:rPr>
              <w:t>2</w:t>
            </w:r>
            <w:r w:rsidRPr="004B5DC6">
              <w:rPr>
                <w:rFonts w:ascii="Trebuchet MS" w:hAnsi="Trebuchet MS"/>
                <w:sz w:val="22"/>
                <w:szCs w:val="22"/>
              </w:rPr>
              <w:t>.1;</w:t>
            </w:r>
          </w:p>
          <w:p w14:paraId="4E2F0197" w14:textId="53AEE05D" w:rsidR="00D757EC" w:rsidRPr="004B5DC6" w:rsidRDefault="00D757EC" w:rsidP="00007540">
            <w:pPr>
              <w:pStyle w:val="Heading3"/>
              <w:numPr>
                <w:ilvl w:val="2"/>
                <w:numId w:val="23"/>
              </w:numPr>
              <w:spacing w:after="120"/>
              <w:ind w:hanging="413"/>
              <w:rPr>
                <w:rFonts w:ascii="Trebuchet MS" w:hAnsi="Trebuchet MS"/>
                <w:sz w:val="22"/>
                <w:szCs w:val="22"/>
              </w:rPr>
            </w:pPr>
            <w:r w:rsidRPr="004B5DC6">
              <w:rPr>
                <w:rFonts w:ascii="Trebuchet MS" w:hAnsi="Trebuchet MS"/>
                <w:sz w:val="22"/>
                <w:szCs w:val="22"/>
              </w:rPr>
              <w:t xml:space="preserve">bear the specific identification of this bidding process indicated in ITB </w:t>
            </w:r>
            <w:r>
              <w:rPr>
                <w:rFonts w:ascii="Trebuchet MS" w:hAnsi="Trebuchet MS"/>
                <w:sz w:val="22"/>
                <w:szCs w:val="22"/>
              </w:rPr>
              <w:t xml:space="preserve">Sub-Clause </w:t>
            </w:r>
            <w:r w:rsidRPr="004B5DC6">
              <w:rPr>
                <w:rFonts w:ascii="Trebuchet MS" w:hAnsi="Trebuchet MS"/>
                <w:sz w:val="22"/>
                <w:szCs w:val="22"/>
              </w:rPr>
              <w:t xml:space="preserve">1.1 and any additional identification marks as </w:t>
            </w:r>
            <w:r w:rsidRPr="004B5DC6">
              <w:rPr>
                <w:rFonts w:ascii="Trebuchet MS" w:hAnsi="Trebuchet MS"/>
                <w:b/>
                <w:bCs/>
                <w:sz w:val="22"/>
                <w:szCs w:val="22"/>
              </w:rPr>
              <w:t>specified in the</w:t>
            </w:r>
            <w:r w:rsidRPr="004B5DC6">
              <w:rPr>
                <w:rFonts w:ascii="Trebuchet MS" w:hAnsi="Trebuchet MS"/>
                <w:sz w:val="22"/>
                <w:szCs w:val="22"/>
              </w:rPr>
              <w:t xml:space="preserve"> </w:t>
            </w:r>
            <w:r w:rsidRPr="004B5DC6">
              <w:rPr>
                <w:rFonts w:ascii="Trebuchet MS" w:hAnsi="Trebuchet MS"/>
                <w:b/>
                <w:sz w:val="22"/>
                <w:szCs w:val="22"/>
              </w:rPr>
              <w:t>BDS</w:t>
            </w:r>
            <w:r w:rsidR="002F02D8">
              <w:rPr>
                <w:rFonts w:ascii="Trebuchet MS" w:hAnsi="Trebuchet MS"/>
                <w:b/>
                <w:sz w:val="22"/>
                <w:szCs w:val="22"/>
              </w:rPr>
              <w:t xml:space="preserve">. </w:t>
            </w:r>
          </w:p>
          <w:p w14:paraId="10334032" w14:textId="012CC3A8" w:rsidR="00D757EC" w:rsidRPr="004B5DC6" w:rsidRDefault="00D757EC" w:rsidP="00007540">
            <w:pPr>
              <w:pStyle w:val="Sub-ClauseText"/>
              <w:numPr>
                <w:ilvl w:val="1"/>
                <w:numId w:val="100"/>
              </w:numPr>
              <w:spacing w:before="0"/>
              <w:ind w:left="739" w:hanging="739"/>
              <w:rPr>
                <w:rFonts w:ascii="Trebuchet MS" w:hAnsi="Trebuchet MS"/>
                <w:spacing w:val="0"/>
                <w:sz w:val="22"/>
                <w:szCs w:val="22"/>
              </w:rPr>
            </w:pPr>
            <w:r w:rsidRPr="004B5DC6">
              <w:rPr>
                <w:rFonts w:ascii="Trebuchet MS" w:hAnsi="Trebuchet MS"/>
                <w:spacing w:val="0"/>
                <w:sz w:val="22"/>
                <w:szCs w:val="22"/>
              </w:rPr>
              <w:t>If all envelopes are not sealed and marked as required, the procuring entity will assume no responsibility for the misplacement or premature opening of the bid.</w:t>
            </w:r>
          </w:p>
          <w:p w14:paraId="3D6CC734" w14:textId="2070A1F5" w:rsidR="00D757EC" w:rsidRPr="004B5DC6" w:rsidRDefault="00D757EC" w:rsidP="00007540">
            <w:pPr>
              <w:pStyle w:val="Sub-ClauseText"/>
              <w:numPr>
                <w:ilvl w:val="1"/>
                <w:numId w:val="100"/>
              </w:numPr>
              <w:spacing w:before="0"/>
              <w:ind w:left="739" w:hanging="739"/>
              <w:rPr>
                <w:rFonts w:ascii="Trebuchet MS" w:hAnsi="Trebuchet MS"/>
                <w:spacing w:val="0"/>
                <w:sz w:val="22"/>
                <w:szCs w:val="22"/>
              </w:rPr>
            </w:pPr>
            <w:r w:rsidRPr="004B5DC6">
              <w:rPr>
                <w:rFonts w:ascii="Trebuchet MS" w:hAnsi="Trebuchet MS"/>
                <w:spacing w:val="0"/>
                <w:sz w:val="22"/>
                <w:szCs w:val="22"/>
              </w:rPr>
              <w:t xml:space="preserve">The proposals shall be deposited in the BID BOX provided in the address stated in </w:t>
            </w:r>
            <w:r>
              <w:rPr>
                <w:rFonts w:ascii="Trebuchet MS" w:hAnsi="Trebuchet MS"/>
                <w:spacing w:val="0"/>
                <w:sz w:val="22"/>
                <w:szCs w:val="22"/>
              </w:rPr>
              <w:t>ITB Sub-Clause 2</w:t>
            </w:r>
            <w:r w:rsidR="002F02D8">
              <w:rPr>
                <w:rFonts w:ascii="Trebuchet MS" w:hAnsi="Trebuchet MS"/>
                <w:spacing w:val="0"/>
                <w:sz w:val="22"/>
                <w:szCs w:val="22"/>
              </w:rPr>
              <w:t>2</w:t>
            </w:r>
            <w:r>
              <w:rPr>
                <w:rFonts w:ascii="Trebuchet MS" w:hAnsi="Trebuchet MS"/>
                <w:spacing w:val="0"/>
                <w:sz w:val="22"/>
                <w:szCs w:val="22"/>
              </w:rPr>
              <w:t>.1.</w:t>
            </w:r>
          </w:p>
        </w:tc>
      </w:tr>
      <w:tr w:rsidR="00D757EC" w:rsidRPr="00641B96" w14:paraId="7527D3BD" w14:textId="77777777" w:rsidTr="002616F0">
        <w:trPr>
          <w:gridBefore w:val="1"/>
          <w:gridAfter w:val="2"/>
          <w:wBefore w:w="20" w:type="dxa"/>
          <w:wAfter w:w="67" w:type="dxa"/>
        </w:trPr>
        <w:tc>
          <w:tcPr>
            <w:tcW w:w="9260" w:type="dxa"/>
          </w:tcPr>
          <w:p w14:paraId="4B738D52" w14:textId="08364B01" w:rsidR="00D757EC" w:rsidRPr="004B5DC6" w:rsidRDefault="00D757EC" w:rsidP="002C7E96">
            <w:pPr>
              <w:pStyle w:val="Sec1-Clauses"/>
              <w:numPr>
                <w:ilvl w:val="0"/>
                <w:numId w:val="0"/>
              </w:numPr>
              <w:spacing w:before="0"/>
              <w:ind w:left="431" w:hanging="431"/>
              <w:rPr>
                <w:rFonts w:ascii="Trebuchet MS" w:hAnsi="Trebuchet MS"/>
                <w:sz w:val="22"/>
                <w:szCs w:val="22"/>
              </w:rPr>
            </w:pPr>
            <w:bookmarkStart w:id="133" w:name="_Toc513223883"/>
            <w:bookmarkStart w:id="134" w:name="_Toc424009124"/>
            <w:bookmarkStart w:id="135" w:name="_Toc438438846"/>
            <w:bookmarkStart w:id="136" w:name="_Toc438532618"/>
            <w:bookmarkStart w:id="137" w:name="_Toc438733990"/>
            <w:bookmarkStart w:id="138" w:name="_Toc438907028"/>
            <w:bookmarkStart w:id="139" w:name="_Toc438907227"/>
            <w:r w:rsidRPr="004B5DC6">
              <w:rPr>
                <w:rFonts w:ascii="Trebuchet MS" w:hAnsi="Trebuchet MS"/>
                <w:sz w:val="22"/>
                <w:szCs w:val="22"/>
              </w:rPr>
              <w:t>2</w:t>
            </w:r>
            <w:r w:rsidR="002F02D8">
              <w:rPr>
                <w:rFonts w:ascii="Trebuchet MS" w:hAnsi="Trebuchet MS"/>
                <w:sz w:val="22"/>
                <w:szCs w:val="22"/>
              </w:rPr>
              <w:t>2</w:t>
            </w:r>
            <w:r w:rsidRPr="004B5DC6">
              <w:rPr>
                <w:rFonts w:ascii="Trebuchet MS" w:hAnsi="Trebuchet MS"/>
                <w:sz w:val="22"/>
                <w:szCs w:val="22"/>
              </w:rPr>
              <w:t xml:space="preserve">. </w:t>
            </w:r>
            <w:r w:rsidR="00F51A12">
              <w:rPr>
                <w:rFonts w:ascii="Trebuchet MS" w:hAnsi="Trebuchet MS"/>
                <w:sz w:val="22"/>
                <w:szCs w:val="22"/>
              </w:rPr>
              <w:t xml:space="preserve">     </w:t>
            </w:r>
            <w:r w:rsidRPr="004B5DC6">
              <w:rPr>
                <w:rFonts w:ascii="Trebuchet MS" w:hAnsi="Trebuchet MS"/>
                <w:sz w:val="22"/>
                <w:szCs w:val="22"/>
              </w:rPr>
              <w:t xml:space="preserve">Deadline for Submission of </w:t>
            </w:r>
            <w:r w:rsidR="00B10646">
              <w:rPr>
                <w:rFonts w:ascii="Trebuchet MS" w:hAnsi="Trebuchet MS"/>
                <w:sz w:val="22"/>
                <w:szCs w:val="22"/>
              </w:rPr>
              <w:t>Bid</w:t>
            </w:r>
            <w:bookmarkEnd w:id="133"/>
          </w:p>
          <w:bookmarkEnd w:id="134"/>
          <w:bookmarkEnd w:id="135"/>
          <w:bookmarkEnd w:id="136"/>
          <w:bookmarkEnd w:id="137"/>
          <w:bookmarkEnd w:id="138"/>
          <w:bookmarkEnd w:id="139"/>
          <w:p w14:paraId="32F3C7D0" w14:textId="3F9475C1" w:rsidR="00D757EC" w:rsidRPr="004B5DC6" w:rsidRDefault="001457B1" w:rsidP="00007540">
            <w:pPr>
              <w:pStyle w:val="Sub-ClauseText"/>
              <w:numPr>
                <w:ilvl w:val="1"/>
                <w:numId w:val="101"/>
              </w:numPr>
              <w:spacing w:before="0" w:after="200"/>
              <w:ind w:left="739" w:hanging="739"/>
              <w:rPr>
                <w:rFonts w:ascii="Trebuchet MS" w:hAnsi="Trebuchet MS"/>
                <w:spacing w:val="0"/>
                <w:sz w:val="22"/>
                <w:szCs w:val="22"/>
              </w:rPr>
            </w:pPr>
            <w:r>
              <w:rPr>
                <w:rFonts w:ascii="Trebuchet MS" w:hAnsi="Trebuchet MS"/>
                <w:spacing w:val="0"/>
                <w:sz w:val="22"/>
                <w:szCs w:val="22"/>
              </w:rPr>
              <w:t>The b</w:t>
            </w:r>
            <w:r w:rsidR="00D757EC" w:rsidRPr="004B5DC6">
              <w:rPr>
                <w:rFonts w:ascii="Trebuchet MS" w:hAnsi="Trebuchet MS"/>
                <w:spacing w:val="0"/>
                <w:sz w:val="22"/>
                <w:szCs w:val="22"/>
              </w:rPr>
              <w:t xml:space="preserve">id must be received by the procuring entity at the address </w:t>
            </w:r>
            <w:r w:rsidR="00D757EC">
              <w:rPr>
                <w:rFonts w:ascii="Trebuchet MS" w:hAnsi="Trebuchet MS"/>
                <w:spacing w:val="0"/>
                <w:sz w:val="22"/>
                <w:szCs w:val="22"/>
              </w:rPr>
              <w:t xml:space="preserve">or through the </w:t>
            </w:r>
            <w:r w:rsidR="003819BE">
              <w:rPr>
                <w:rFonts w:ascii="Trebuchet MS" w:hAnsi="Trebuchet MS"/>
                <w:spacing w:val="0"/>
                <w:sz w:val="22"/>
                <w:szCs w:val="22"/>
              </w:rPr>
              <w:t>GOJEP</w:t>
            </w:r>
            <w:r w:rsidR="00D757EC">
              <w:rPr>
                <w:rFonts w:ascii="Trebuchet MS" w:hAnsi="Trebuchet MS"/>
                <w:spacing w:val="0"/>
                <w:sz w:val="22"/>
                <w:szCs w:val="22"/>
              </w:rPr>
              <w:t xml:space="preserve"> System </w:t>
            </w:r>
            <w:r w:rsidR="00D757EC" w:rsidRPr="004B5DC6">
              <w:rPr>
                <w:rFonts w:ascii="Trebuchet MS" w:hAnsi="Trebuchet MS"/>
                <w:spacing w:val="0"/>
                <w:sz w:val="22"/>
                <w:szCs w:val="22"/>
              </w:rPr>
              <w:t xml:space="preserve">no later than the date and time </w:t>
            </w:r>
            <w:r w:rsidR="00D757EC" w:rsidRPr="004B5DC6">
              <w:rPr>
                <w:rFonts w:ascii="Trebuchet MS" w:hAnsi="Trebuchet MS"/>
                <w:b/>
                <w:bCs/>
                <w:spacing w:val="0"/>
                <w:sz w:val="22"/>
                <w:szCs w:val="22"/>
              </w:rPr>
              <w:t>specified</w:t>
            </w:r>
            <w:r w:rsidR="00D757EC" w:rsidRPr="004B5DC6">
              <w:rPr>
                <w:rFonts w:ascii="Trebuchet MS" w:hAnsi="Trebuchet MS"/>
                <w:spacing w:val="0"/>
                <w:sz w:val="22"/>
                <w:szCs w:val="22"/>
              </w:rPr>
              <w:t xml:space="preserve"> </w:t>
            </w:r>
            <w:r w:rsidR="00D757EC" w:rsidRPr="004B5DC6">
              <w:rPr>
                <w:rFonts w:ascii="Trebuchet MS" w:hAnsi="Trebuchet MS"/>
                <w:b/>
                <w:bCs/>
                <w:spacing w:val="0"/>
                <w:sz w:val="22"/>
                <w:szCs w:val="22"/>
              </w:rPr>
              <w:t>in the</w:t>
            </w:r>
            <w:r w:rsidR="00D757EC" w:rsidRPr="004B5DC6">
              <w:rPr>
                <w:rFonts w:ascii="Trebuchet MS" w:hAnsi="Trebuchet MS"/>
                <w:spacing w:val="0"/>
                <w:sz w:val="22"/>
                <w:szCs w:val="22"/>
              </w:rPr>
              <w:t xml:space="preserve"> </w:t>
            </w:r>
            <w:r w:rsidR="00D757EC" w:rsidRPr="004B5DC6">
              <w:rPr>
                <w:rFonts w:ascii="Trebuchet MS" w:hAnsi="Trebuchet MS"/>
                <w:b/>
                <w:spacing w:val="0"/>
                <w:sz w:val="22"/>
                <w:szCs w:val="22"/>
              </w:rPr>
              <w:t>BDS.</w:t>
            </w:r>
          </w:p>
          <w:p w14:paraId="4D4542FD" w14:textId="277C45B3" w:rsidR="00D757EC" w:rsidRPr="004B5DC6" w:rsidRDefault="00D757EC" w:rsidP="00007540">
            <w:pPr>
              <w:pStyle w:val="Sub-ClauseText"/>
              <w:numPr>
                <w:ilvl w:val="1"/>
                <w:numId w:val="101"/>
              </w:numPr>
              <w:spacing w:before="0" w:after="200"/>
              <w:ind w:left="739" w:hanging="739"/>
              <w:rPr>
                <w:rFonts w:ascii="Trebuchet MS" w:hAnsi="Trebuchet MS"/>
                <w:spacing w:val="0"/>
                <w:sz w:val="22"/>
                <w:szCs w:val="22"/>
              </w:rPr>
            </w:pPr>
            <w:r w:rsidRPr="004B5DC6">
              <w:rPr>
                <w:rFonts w:ascii="Trebuchet MS" w:hAnsi="Trebuchet MS"/>
                <w:spacing w:val="0"/>
                <w:sz w:val="22"/>
                <w:szCs w:val="22"/>
              </w:rPr>
              <w:t xml:space="preserve">The procuring entity may, at its discretion, extend the deadline for the submission of </w:t>
            </w:r>
            <w:r w:rsidR="001457B1">
              <w:rPr>
                <w:rFonts w:ascii="Trebuchet MS" w:hAnsi="Trebuchet MS"/>
                <w:spacing w:val="0"/>
                <w:sz w:val="22"/>
                <w:szCs w:val="22"/>
              </w:rPr>
              <w:t xml:space="preserve">the </w:t>
            </w:r>
            <w:r w:rsidRPr="004B5DC6">
              <w:rPr>
                <w:rFonts w:ascii="Trebuchet MS" w:hAnsi="Trebuchet MS"/>
                <w:spacing w:val="0"/>
                <w:sz w:val="22"/>
                <w:szCs w:val="22"/>
              </w:rPr>
              <w:t xml:space="preserve">bid by amending the bidding documents in accordance with ITB Clause </w:t>
            </w:r>
            <w:r w:rsidR="0002571F">
              <w:rPr>
                <w:rFonts w:ascii="Trebuchet MS" w:hAnsi="Trebuchet MS"/>
                <w:spacing w:val="0"/>
                <w:sz w:val="22"/>
                <w:szCs w:val="22"/>
              </w:rPr>
              <w:t>9</w:t>
            </w:r>
            <w:r w:rsidRPr="004B5DC6">
              <w:rPr>
                <w:rFonts w:ascii="Trebuchet MS" w:hAnsi="Trebuchet MS"/>
                <w:spacing w:val="0"/>
                <w:sz w:val="22"/>
                <w:szCs w:val="22"/>
              </w:rPr>
              <w:t xml:space="preserve">, in which case all rights and obligations of the procuring entity and </w:t>
            </w:r>
            <w:r w:rsidR="003819BE">
              <w:rPr>
                <w:rFonts w:ascii="Trebuchet MS" w:hAnsi="Trebuchet MS"/>
                <w:spacing w:val="0"/>
                <w:sz w:val="22"/>
                <w:szCs w:val="22"/>
              </w:rPr>
              <w:t>bidder</w:t>
            </w:r>
            <w:r w:rsidRPr="004B5DC6">
              <w:rPr>
                <w:rFonts w:ascii="Trebuchet MS" w:hAnsi="Trebuchet MS"/>
                <w:spacing w:val="0"/>
                <w:sz w:val="22"/>
                <w:szCs w:val="22"/>
              </w:rPr>
              <w:t xml:space="preserve"> previously subject to the deadline shall thereafter be subject to the deadline as extended.</w:t>
            </w:r>
          </w:p>
        </w:tc>
      </w:tr>
      <w:tr w:rsidR="00D757EC" w:rsidRPr="00641B96" w14:paraId="5098D88C" w14:textId="77777777" w:rsidTr="002616F0">
        <w:trPr>
          <w:gridBefore w:val="1"/>
          <w:gridAfter w:val="2"/>
          <w:wBefore w:w="20" w:type="dxa"/>
          <w:wAfter w:w="67" w:type="dxa"/>
        </w:trPr>
        <w:tc>
          <w:tcPr>
            <w:tcW w:w="9260" w:type="dxa"/>
          </w:tcPr>
          <w:p w14:paraId="5D43CD0D" w14:textId="5B330280" w:rsidR="00D757EC" w:rsidRPr="004B5DC6" w:rsidRDefault="00D757EC" w:rsidP="002C7E96">
            <w:pPr>
              <w:pStyle w:val="Sec1-Clauses"/>
              <w:numPr>
                <w:ilvl w:val="0"/>
                <w:numId w:val="0"/>
              </w:numPr>
              <w:spacing w:before="0"/>
              <w:rPr>
                <w:rFonts w:ascii="Trebuchet MS" w:hAnsi="Trebuchet MS"/>
                <w:sz w:val="22"/>
                <w:szCs w:val="22"/>
              </w:rPr>
            </w:pPr>
            <w:bookmarkStart w:id="140" w:name="_Toc513223884"/>
            <w:bookmarkStart w:id="141" w:name="_Toc438438847"/>
            <w:bookmarkStart w:id="142" w:name="_Toc438532619"/>
            <w:bookmarkStart w:id="143" w:name="_Toc438733991"/>
            <w:bookmarkStart w:id="144" w:name="_Toc438907029"/>
            <w:bookmarkStart w:id="145" w:name="_Toc438907228"/>
            <w:r w:rsidRPr="004B5DC6">
              <w:rPr>
                <w:rFonts w:ascii="Trebuchet MS" w:hAnsi="Trebuchet MS"/>
                <w:sz w:val="22"/>
                <w:szCs w:val="22"/>
              </w:rPr>
              <w:t>2</w:t>
            </w:r>
            <w:r w:rsidR="007335F0">
              <w:rPr>
                <w:rFonts w:ascii="Trebuchet MS" w:hAnsi="Trebuchet MS"/>
                <w:sz w:val="22"/>
                <w:szCs w:val="22"/>
              </w:rPr>
              <w:t>3</w:t>
            </w:r>
            <w:r w:rsidRPr="004B5DC6">
              <w:rPr>
                <w:rFonts w:ascii="Trebuchet MS" w:hAnsi="Trebuchet MS"/>
                <w:sz w:val="22"/>
                <w:szCs w:val="22"/>
              </w:rPr>
              <w:t xml:space="preserve">. </w:t>
            </w:r>
            <w:r w:rsidR="00F51A12">
              <w:rPr>
                <w:rFonts w:ascii="Trebuchet MS" w:hAnsi="Trebuchet MS"/>
                <w:sz w:val="22"/>
                <w:szCs w:val="22"/>
              </w:rPr>
              <w:t xml:space="preserve">     </w:t>
            </w:r>
            <w:r w:rsidRPr="004B5DC6">
              <w:rPr>
                <w:rFonts w:ascii="Trebuchet MS" w:hAnsi="Trebuchet MS"/>
                <w:sz w:val="22"/>
                <w:szCs w:val="22"/>
              </w:rPr>
              <w:t>Late bid</w:t>
            </w:r>
            <w:bookmarkEnd w:id="140"/>
          </w:p>
          <w:p w14:paraId="12F80785" w14:textId="15554E53" w:rsidR="00630ED8" w:rsidRDefault="00D757EC" w:rsidP="00007540">
            <w:pPr>
              <w:pStyle w:val="Sub-ClauseText"/>
              <w:numPr>
                <w:ilvl w:val="1"/>
                <w:numId w:val="102"/>
              </w:numPr>
              <w:spacing w:before="0"/>
              <w:ind w:left="737" w:hanging="737"/>
              <w:rPr>
                <w:rFonts w:ascii="Trebuchet MS" w:hAnsi="Trebuchet MS"/>
                <w:spacing w:val="0"/>
                <w:sz w:val="22"/>
                <w:szCs w:val="22"/>
              </w:rPr>
            </w:pPr>
            <w:bookmarkStart w:id="146" w:name="_Hlk508192066"/>
            <w:bookmarkEnd w:id="141"/>
            <w:bookmarkEnd w:id="142"/>
            <w:bookmarkEnd w:id="143"/>
            <w:bookmarkEnd w:id="144"/>
            <w:bookmarkEnd w:id="145"/>
            <w:r w:rsidRPr="004B5DC6">
              <w:rPr>
                <w:rFonts w:ascii="Trebuchet MS" w:hAnsi="Trebuchet MS"/>
                <w:spacing w:val="0"/>
                <w:sz w:val="22"/>
                <w:szCs w:val="22"/>
              </w:rPr>
              <w:t xml:space="preserve">The procuring entity shall not consider any bid that arrives after the deadline for submission of </w:t>
            </w:r>
            <w:r w:rsidR="001457B1">
              <w:rPr>
                <w:rFonts w:ascii="Trebuchet MS" w:hAnsi="Trebuchet MS"/>
                <w:spacing w:val="0"/>
                <w:sz w:val="22"/>
                <w:szCs w:val="22"/>
              </w:rPr>
              <w:t xml:space="preserve">the </w:t>
            </w:r>
            <w:r w:rsidRPr="004B5DC6">
              <w:rPr>
                <w:rFonts w:ascii="Trebuchet MS" w:hAnsi="Trebuchet MS"/>
                <w:spacing w:val="0"/>
                <w:sz w:val="22"/>
                <w:szCs w:val="22"/>
              </w:rPr>
              <w:t>bid, in accordance with ITB Clause 2</w:t>
            </w:r>
            <w:r w:rsidR="007335F0">
              <w:rPr>
                <w:rFonts w:ascii="Trebuchet MS" w:hAnsi="Trebuchet MS"/>
                <w:spacing w:val="0"/>
                <w:sz w:val="22"/>
                <w:szCs w:val="22"/>
              </w:rPr>
              <w:t>2</w:t>
            </w:r>
            <w:r w:rsidRPr="004B5DC6">
              <w:rPr>
                <w:rFonts w:ascii="Trebuchet MS" w:hAnsi="Trebuchet MS"/>
                <w:spacing w:val="0"/>
                <w:sz w:val="22"/>
                <w:szCs w:val="22"/>
              </w:rPr>
              <w:t xml:space="preserve">.  </w:t>
            </w:r>
            <w:r w:rsidR="001457B1">
              <w:rPr>
                <w:rFonts w:ascii="Trebuchet MS" w:hAnsi="Trebuchet MS"/>
                <w:spacing w:val="0"/>
                <w:sz w:val="22"/>
                <w:szCs w:val="22"/>
              </w:rPr>
              <w:t>The</w:t>
            </w:r>
            <w:r w:rsidRPr="004B5DC6">
              <w:rPr>
                <w:rFonts w:ascii="Trebuchet MS" w:hAnsi="Trebuchet MS"/>
                <w:spacing w:val="0"/>
                <w:sz w:val="22"/>
                <w:szCs w:val="22"/>
              </w:rPr>
              <w:t xml:space="preserve"> late bid shall be declared late</w:t>
            </w:r>
            <w:r w:rsidR="00AC3D1F">
              <w:rPr>
                <w:rFonts w:ascii="Trebuchet MS" w:hAnsi="Trebuchet MS"/>
                <w:spacing w:val="0"/>
                <w:sz w:val="22"/>
                <w:szCs w:val="22"/>
              </w:rPr>
              <w:t xml:space="preserve"> and </w:t>
            </w:r>
            <w:r w:rsidRPr="004B5DC6">
              <w:rPr>
                <w:rFonts w:ascii="Trebuchet MS" w:hAnsi="Trebuchet MS"/>
                <w:spacing w:val="0"/>
                <w:sz w:val="22"/>
                <w:szCs w:val="22"/>
              </w:rPr>
              <w:t>rejected</w:t>
            </w:r>
            <w:r w:rsidR="00AC3D1F">
              <w:rPr>
                <w:rFonts w:ascii="Trebuchet MS" w:hAnsi="Trebuchet MS"/>
                <w:spacing w:val="0"/>
                <w:sz w:val="22"/>
                <w:szCs w:val="22"/>
              </w:rPr>
              <w:t xml:space="preserve">. The </w:t>
            </w:r>
            <w:r w:rsidR="003819BE">
              <w:rPr>
                <w:rFonts w:ascii="Trebuchet MS" w:hAnsi="Trebuchet MS"/>
                <w:spacing w:val="0"/>
                <w:sz w:val="22"/>
                <w:szCs w:val="22"/>
              </w:rPr>
              <w:t>bidder</w:t>
            </w:r>
            <w:r w:rsidR="00AC3D1F">
              <w:rPr>
                <w:rFonts w:ascii="Trebuchet MS" w:hAnsi="Trebuchet MS"/>
                <w:spacing w:val="0"/>
                <w:sz w:val="22"/>
                <w:szCs w:val="22"/>
              </w:rPr>
              <w:t xml:space="preserve"> will be notified and must collect their bid within 30 days. It the bid is not collected within this period it shall be destroyed. </w:t>
            </w:r>
          </w:p>
          <w:p w14:paraId="183F322D" w14:textId="7C6F6E13" w:rsidR="007335F0" w:rsidRDefault="00D757EC" w:rsidP="00007540">
            <w:pPr>
              <w:pStyle w:val="Sub-ClauseText"/>
              <w:numPr>
                <w:ilvl w:val="1"/>
                <w:numId w:val="102"/>
              </w:numPr>
              <w:spacing w:before="0"/>
              <w:ind w:left="737" w:hanging="737"/>
              <w:rPr>
                <w:rFonts w:ascii="Trebuchet MS" w:hAnsi="Trebuchet MS"/>
                <w:spacing w:val="0"/>
                <w:sz w:val="22"/>
                <w:szCs w:val="22"/>
              </w:rPr>
            </w:pPr>
            <w:r w:rsidRPr="008A1F71">
              <w:rPr>
                <w:rFonts w:ascii="Trebuchet MS" w:hAnsi="Trebuchet MS"/>
                <w:spacing w:val="0"/>
                <w:sz w:val="22"/>
                <w:szCs w:val="22"/>
              </w:rPr>
              <w:t xml:space="preserve">In the case of electronic bidding, </w:t>
            </w:r>
            <w:r w:rsidR="001457B1" w:rsidRPr="008A1F71">
              <w:rPr>
                <w:rFonts w:ascii="Trebuchet MS" w:hAnsi="Trebuchet MS"/>
                <w:spacing w:val="0"/>
                <w:sz w:val="22"/>
                <w:szCs w:val="22"/>
              </w:rPr>
              <w:t xml:space="preserve">the </w:t>
            </w:r>
            <w:r w:rsidR="003819BE" w:rsidRPr="008A1F71">
              <w:rPr>
                <w:rFonts w:ascii="Trebuchet MS" w:hAnsi="Trebuchet MS"/>
                <w:spacing w:val="0"/>
                <w:sz w:val="22"/>
                <w:szCs w:val="22"/>
              </w:rPr>
              <w:t>bidder</w:t>
            </w:r>
            <w:r w:rsidRPr="008A1F71">
              <w:rPr>
                <w:rFonts w:ascii="Trebuchet MS" w:hAnsi="Trebuchet MS"/>
                <w:spacing w:val="0"/>
                <w:sz w:val="22"/>
                <w:szCs w:val="22"/>
              </w:rPr>
              <w:t xml:space="preserve"> will be unable to upload their bid once the </w:t>
            </w:r>
            <w:r w:rsidR="00630ED8" w:rsidRPr="008A1F71">
              <w:rPr>
                <w:rFonts w:ascii="Trebuchet MS" w:hAnsi="Trebuchet MS"/>
                <w:spacing w:val="0"/>
                <w:sz w:val="22"/>
                <w:szCs w:val="22"/>
              </w:rPr>
              <w:t xml:space="preserve">bid submission </w:t>
            </w:r>
            <w:r w:rsidRPr="008A1F71">
              <w:rPr>
                <w:rFonts w:ascii="Trebuchet MS" w:hAnsi="Trebuchet MS"/>
                <w:spacing w:val="0"/>
                <w:sz w:val="22"/>
                <w:szCs w:val="22"/>
              </w:rPr>
              <w:t>deadline has passed.</w:t>
            </w:r>
            <w:bookmarkEnd w:id="146"/>
          </w:p>
          <w:p w14:paraId="6632CF6E" w14:textId="7CE89FE5" w:rsidR="008A1F71" w:rsidRPr="00997272" w:rsidRDefault="008A1F71" w:rsidP="008A1F71">
            <w:pPr>
              <w:pStyle w:val="Sec1-Clauses"/>
              <w:numPr>
                <w:ilvl w:val="0"/>
                <w:numId w:val="0"/>
              </w:numPr>
              <w:spacing w:before="0"/>
              <w:jc w:val="both"/>
              <w:rPr>
                <w:rFonts w:ascii="Trebuchet MS" w:hAnsi="Trebuchet MS"/>
                <w:b w:val="0"/>
                <w:sz w:val="22"/>
                <w:szCs w:val="22"/>
              </w:rPr>
            </w:pPr>
            <w:r>
              <w:rPr>
                <w:rFonts w:ascii="Trebuchet MS" w:hAnsi="Trebuchet MS"/>
                <w:color w:val="0D0D0D"/>
                <w:sz w:val="22"/>
                <w:szCs w:val="22"/>
              </w:rPr>
              <w:t xml:space="preserve">Bidders </w:t>
            </w:r>
            <w:r w:rsidRPr="008A5796">
              <w:rPr>
                <w:rFonts w:ascii="Trebuchet MS" w:hAnsi="Trebuchet MS"/>
                <w:color w:val="0D0D0D"/>
                <w:sz w:val="22"/>
                <w:szCs w:val="22"/>
              </w:rPr>
              <w:t xml:space="preserve">are therefore urged to commence bid upload at least two (2) hours prior to the submission time. The Procuring Entity will not be held liable for bids not submitted on time due to late commencement of bid upload. At the FIRST SIGN of any technical difficulties, </w:t>
            </w:r>
            <w:r>
              <w:rPr>
                <w:rFonts w:ascii="Trebuchet MS" w:hAnsi="Trebuchet MS"/>
                <w:color w:val="0D0D0D"/>
                <w:sz w:val="22"/>
                <w:szCs w:val="22"/>
              </w:rPr>
              <w:t>bidders</w:t>
            </w:r>
            <w:r w:rsidRPr="008A5796">
              <w:rPr>
                <w:rFonts w:ascii="Trebuchet MS" w:hAnsi="Trebuchet MS"/>
                <w:color w:val="0D0D0D"/>
                <w:sz w:val="22"/>
                <w:szCs w:val="22"/>
              </w:rPr>
              <w:t xml:space="preserve"> must make contact with the Office of Public Procurement Policy: (876) 932-5220,932</w:t>
            </w:r>
            <w:r w:rsidRPr="008A5796">
              <w:rPr>
                <w:rFonts w:ascii="Trebuchet MS" w:hAnsi="Trebuchet MS"/>
                <w:strike/>
                <w:color w:val="0D0D0D"/>
                <w:sz w:val="22"/>
                <w:szCs w:val="22"/>
              </w:rPr>
              <w:t>-</w:t>
            </w:r>
            <w:r w:rsidRPr="008A5796">
              <w:rPr>
                <w:rFonts w:ascii="Trebuchet MS" w:hAnsi="Trebuchet MS"/>
                <w:color w:val="0D0D0D"/>
                <w:sz w:val="22"/>
                <w:szCs w:val="22"/>
              </w:rPr>
              <w:t>5253,932-5246</w:t>
            </w:r>
            <w:r w:rsidRPr="008A5796">
              <w:rPr>
                <w:rFonts w:ascii="Trebuchet MS" w:hAnsi="Trebuchet MS"/>
                <w:color w:val="0D0D0D"/>
                <w:sz w:val="22"/>
                <w:szCs w:val="22"/>
                <w:lang w:val="en-JM"/>
              </w:rPr>
              <w:t>.</w:t>
            </w:r>
          </w:p>
          <w:p w14:paraId="691B1F9E" w14:textId="3980AB7A" w:rsidR="007335F0" w:rsidRPr="004B5DC6" w:rsidRDefault="007335F0" w:rsidP="008A1F71">
            <w:pPr>
              <w:pStyle w:val="Sub-ClauseText"/>
              <w:spacing w:before="0"/>
              <w:rPr>
                <w:rFonts w:ascii="Trebuchet MS" w:hAnsi="Trebuchet MS"/>
                <w:spacing w:val="0"/>
                <w:sz w:val="22"/>
                <w:szCs w:val="22"/>
              </w:rPr>
            </w:pPr>
          </w:p>
        </w:tc>
      </w:tr>
      <w:tr w:rsidR="00D757EC" w:rsidRPr="00641B96" w14:paraId="01167B99" w14:textId="77777777" w:rsidTr="002616F0">
        <w:trPr>
          <w:gridBefore w:val="1"/>
          <w:gridAfter w:val="2"/>
          <w:wBefore w:w="20" w:type="dxa"/>
          <w:wAfter w:w="67" w:type="dxa"/>
        </w:trPr>
        <w:tc>
          <w:tcPr>
            <w:tcW w:w="9260" w:type="dxa"/>
            <w:tcBorders>
              <w:bottom w:val="nil"/>
            </w:tcBorders>
          </w:tcPr>
          <w:p w14:paraId="365C7CE3" w14:textId="210B75C5" w:rsidR="00D757EC" w:rsidRPr="004B5DC6" w:rsidRDefault="002C7E96" w:rsidP="002C7E96">
            <w:pPr>
              <w:pStyle w:val="Sec1-Clauses"/>
              <w:numPr>
                <w:ilvl w:val="0"/>
                <w:numId w:val="0"/>
              </w:numPr>
              <w:spacing w:before="0"/>
              <w:ind w:left="431" w:hanging="431"/>
              <w:rPr>
                <w:rFonts w:ascii="Trebuchet MS" w:hAnsi="Trebuchet MS"/>
                <w:sz w:val="22"/>
                <w:szCs w:val="22"/>
              </w:rPr>
            </w:pPr>
            <w:bookmarkStart w:id="147" w:name="_Toc424009126"/>
            <w:bookmarkStart w:id="148" w:name="_Toc438438848"/>
            <w:bookmarkStart w:id="149" w:name="_Toc438532620"/>
            <w:bookmarkStart w:id="150" w:name="_Toc438733992"/>
            <w:bookmarkStart w:id="151" w:name="_Toc438907030"/>
            <w:bookmarkStart w:id="152" w:name="_Toc438907229"/>
            <w:bookmarkStart w:id="153" w:name="_Toc513223885"/>
            <w:r>
              <w:rPr>
                <w:rFonts w:ascii="Trebuchet MS" w:hAnsi="Trebuchet MS"/>
                <w:sz w:val="22"/>
                <w:szCs w:val="22"/>
              </w:rPr>
              <w:t>2</w:t>
            </w:r>
            <w:r w:rsidR="007335F0">
              <w:rPr>
                <w:rFonts w:ascii="Trebuchet MS" w:hAnsi="Trebuchet MS"/>
                <w:sz w:val="22"/>
                <w:szCs w:val="22"/>
              </w:rPr>
              <w:t>4</w:t>
            </w:r>
            <w:r w:rsidR="00D757EC" w:rsidRPr="004B5DC6">
              <w:rPr>
                <w:rFonts w:ascii="Trebuchet MS" w:hAnsi="Trebuchet MS"/>
                <w:sz w:val="22"/>
                <w:szCs w:val="22"/>
              </w:rPr>
              <w:t xml:space="preserve">. </w:t>
            </w:r>
            <w:r w:rsidR="00F51A12">
              <w:rPr>
                <w:rFonts w:ascii="Trebuchet MS" w:hAnsi="Trebuchet MS"/>
                <w:sz w:val="22"/>
                <w:szCs w:val="22"/>
              </w:rPr>
              <w:t xml:space="preserve">    </w:t>
            </w:r>
            <w:r w:rsidR="00D757EC" w:rsidRPr="004B5DC6">
              <w:rPr>
                <w:rFonts w:ascii="Trebuchet MS" w:hAnsi="Trebuchet MS"/>
                <w:sz w:val="22"/>
                <w:szCs w:val="22"/>
              </w:rPr>
              <w:t>Withdrawal</w:t>
            </w:r>
            <w:r w:rsidR="00761A02">
              <w:rPr>
                <w:rFonts w:ascii="Trebuchet MS" w:hAnsi="Trebuchet MS"/>
                <w:sz w:val="22"/>
                <w:szCs w:val="22"/>
              </w:rPr>
              <w:t xml:space="preserve"> </w:t>
            </w:r>
            <w:r w:rsidR="00D757EC" w:rsidRPr="004B5DC6">
              <w:rPr>
                <w:rFonts w:ascii="Trebuchet MS" w:hAnsi="Trebuchet MS"/>
                <w:sz w:val="22"/>
                <w:szCs w:val="22"/>
              </w:rPr>
              <w:t xml:space="preserve">and Modification of </w:t>
            </w:r>
            <w:bookmarkEnd w:id="147"/>
            <w:bookmarkEnd w:id="148"/>
            <w:bookmarkEnd w:id="149"/>
            <w:bookmarkEnd w:id="150"/>
            <w:bookmarkEnd w:id="151"/>
            <w:bookmarkEnd w:id="152"/>
            <w:r w:rsidR="00B10646">
              <w:rPr>
                <w:rFonts w:ascii="Trebuchet MS" w:hAnsi="Trebuchet MS"/>
                <w:sz w:val="22"/>
                <w:szCs w:val="22"/>
              </w:rPr>
              <w:t>Bid</w:t>
            </w:r>
            <w:bookmarkEnd w:id="153"/>
            <w:r w:rsidR="00D757EC" w:rsidRPr="004B5DC6">
              <w:rPr>
                <w:rFonts w:ascii="Trebuchet MS" w:hAnsi="Trebuchet MS"/>
                <w:sz w:val="22"/>
                <w:szCs w:val="22"/>
              </w:rPr>
              <w:t xml:space="preserve"> </w:t>
            </w:r>
          </w:p>
          <w:p w14:paraId="73323512" w14:textId="610A3300" w:rsidR="00D757EC" w:rsidRDefault="00D757EC" w:rsidP="00007540">
            <w:pPr>
              <w:pStyle w:val="Sub-ClauseText"/>
              <w:numPr>
                <w:ilvl w:val="1"/>
                <w:numId w:val="103"/>
              </w:numPr>
              <w:spacing w:before="0"/>
              <w:ind w:left="737" w:hanging="737"/>
              <w:rPr>
                <w:rFonts w:ascii="Trebuchet MS" w:hAnsi="Trebuchet MS"/>
                <w:spacing w:val="0"/>
                <w:sz w:val="22"/>
                <w:szCs w:val="22"/>
              </w:rPr>
            </w:pPr>
            <w:r w:rsidRPr="004B5DC6">
              <w:rPr>
                <w:rFonts w:ascii="Trebuchet MS" w:hAnsi="Trebuchet MS"/>
                <w:spacing w:val="0"/>
                <w:sz w:val="22"/>
                <w:szCs w:val="22"/>
              </w:rPr>
              <w:t xml:space="preserve">A </w:t>
            </w:r>
            <w:r w:rsidR="003819BE">
              <w:rPr>
                <w:rFonts w:ascii="Trebuchet MS" w:hAnsi="Trebuchet MS"/>
                <w:spacing w:val="0"/>
                <w:sz w:val="22"/>
                <w:szCs w:val="22"/>
              </w:rPr>
              <w:t>bidder</w:t>
            </w:r>
            <w:r w:rsidRPr="004B5DC6">
              <w:rPr>
                <w:rFonts w:ascii="Trebuchet MS" w:hAnsi="Trebuchet MS"/>
                <w:spacing w:val="0"/>
                <w:sz w:val="22"/>
                <w:szCs w:val="22"/>
              </w:rPr>
              <w:t xml:space="preserve"> may withdraw or modify its bid after it has been submitted in accordance with ITB Clause 2</w:t>
            </w:r>
            <w:r w:rsidR="00FA0732">
              <w:rPr>
                <w:rFonts w:ascii="Trebuchet MS" w:hAnsi="Trebuchet MS"/>
                <w:spacing w:val="0"/>
                <w:sz w:val="22"/>
                <w:szCs w:val="22"/>
              </w:rPr>
              <w:t>1</w:t>
            </w:r>
            <w:r>
              <w:rPr>
                <w:rFonts w:ascii="Trebuchet MS" w:hAnsi="Trebuchet MS"/>
                <w:spacing w:val="0"/>
                <w:sz w:val="22"/>
                <w:szCs w:val="22"/>
              </w:rPr>
              <w:t xml:space="preserve"> but only prior to the deadline for submission of</w:t>
            </w:r>
            <w:r w:rsidR="00E009A0">
              <w:rPr>
                <w:rFonts w:ascii="Trebuchet MS" w:hAnsi="Trebuchet MS"/>
                <w:spacing w:val="0"/>
                <w:sz w:val="22"/>
                <w:szCs w:val="22"/>
              </w:rPr>
              <w:t xml:space="preserve"> the</w:t>
            </w:r>
            <w:r>
              <w:rPr>
                <w:rFonts w:ascii="Trebuchet MS" w:hAnsi="Trebuchet MS"/>
                <w:spacing w:val="0"/>
                <w:sz w:val="22"/>
                <w:szCs w:val="22"/>
              </w:rPr>
              <w:t xml:space="preserve"> bid.</w:t>
            </w:r>
          </w:p>
          <w:p w14:paraId="462660E3" w14:textId="1EFE6F87" w:rsidR="00D757EC" w:rsidRPr="004B5DC6" w:rsidRDefault="00D757EC" w:rsidP="00007540">
            <w:pPr>
              <w:pStyle w:val="Sub-ClauseText"/>
              <w:numPr>
                <w:ilvl w:val="1"/>
                <w:numId w:val="103"/>
              </w:numPr>
              <w:spacing w:before="0"/>
              <w:ind w:left="737" w:hanging="737"/>
              <w:rPr>
                <w:rFonts w:ascii="Trebuchet MS" w:hAnsi="Trebuchet MS"/>
                <w:spacing w:val="0"/>
                <w:sz w:val="22"/>
                <w:szCs w:val="22"/>
              </w:rPr>
            </w:pPr>
            <w:r>
              <w:rPr>
                <w:rFonts w:ascii="Trebuchet MS" w:hAnsi="Trebuchet MS"/>
                <w:spacing w:val="0"/>
                <w:sz w:val="22"/>
                <w:szCs w:val="22"/>
              </w:rPr>
              <w:t>In the case of</w:t>
            </w:r>
            <w:r w:rsidR="00E009A0">
              <w:rPr>
                <w:rFonts w:ascii="Trebuchet MS" w:hAnsi="Trebuchet MS"/>
                <w:spacing w:val="0"/>
                <w:sz w:val="22"/>
                <w:szCs w:val="22"/>
              </w:rPr>
              <w:t xml:space="preserve"> a</w:t>
            </w:r>
            <w:r>
              <w:rPr>
                <w:rFonts w:ascii="Trebuchet MS" w:hAnsi="Trebuchet MS"/>
                <w:spacing w:val="0"/>
                <w:sz w:val="22"/>
                <w:szCs w:val="22"/>
              </w:rPr>
              <w:t xml:space="preserve"> hard copy bid </w:t>
            </w:r>
            <w:r w:rsidR="00E009A0">
              <w:rPr>
                <w:rFonts w:ascii="Trebuchet MS" w:hAnsi="Trebuchet MS"/>
                <w:spacing w:val="0"/>
                <w:sz w:val="22"/>
                <w:szCs w:val="22"/>
              </w:rPr>
              <w:t xml:space="preserve">the </w:t>
            </w:r>
            <w:r w:rsidR="003819BE">
              <w:rPr>
                <w:rFonts w:ascii="Trebuchet MS" w:hAnsi="Trebuchet MS"/>
                <w:spacing w:val="0"/>
                <w:sz w:val="22"/>
                <w:szCs w:val="22"/>
              </w:rPr>
              <w:t>bidder</w:t>
            </w:r>
            <w:r>
              <w:rPr>
                <w:rFonts w:ascii="Trebuchet MS" w:hAnsi="Trebuchet MS"/>
                <w:spacing w:val="0"/>
                <w:sz w:val="22"/>
                <w:szCs w:val="22"/>
              </w:rPr>
              <w:t xml:space="preserve"> must </w:t>
            </w:r>
            <w:r w:rsidRPr="004B5DC6">
              <w:rPr>
                <w:rFonts w:ascii="Trebuchet MS" w:hAnsi="Trebuchet MS"/>
                <w:spacing w:val="0"/>
                <w:sz w:val="22"/>
                <w:szCs w:val="22"/>
              </w:rPr>
              <w:t>send a written notice, duly signed by an authorized representative, and shall include a copy of the authorization (the power of attorney) in accordance with ITB Sub-Clause 2</w:t>
            </w:r>
            <w:r w:rsidR="00FA0732">
              <w:rPr>
                <w:rFonts w:ascii="Trebuchet MS" w:hAnsi="Trebuchet MS"/>
                <w:spacing w:val="0"/>
                <w:sz w:val="22"/>
                <w:szCs w:val="22"/>
              </w:rPr>
              <w:t>0</w:t>
            </w:r>
            <w:r w:rsidRPr="004B5DC6">
              <w:rPr>
                <w:rFonts w:ascii="Trebuchet MS" w:hAnsi="Trebuchet MS"/>
                <w:spacing w:val="0"/>
                <w:sz w:val="22"/>
                <w:szCs w:val="22"/>
              </w:rPr>
              <w:t>, (except that no copies of the withdrawal notice are required). The corresponding modification of the bid must accompany the respective written notice.  All notices must be:</w:t>
            </w:r>
          </w:p>
          <w:p w14:paraId="495FAD85" w14:textId="5F761C43" w:rsidR="00D757EC" w:rsidRPr="004B5DC6" w:rsidRDefault="00D757EC" w:rsidP="00007540">
            <w:pPr>
              <w:numPr>
                <w:ilvl w:val="0"/>
                <w:numId w:val="22"/>
              </w:numPr>
              <w:tabs>
                <w:tab w:val="left" w:pos="1152"/>
              </w:tabs>
              <w:spacing w:after="120"/>
              <w:ind w:left="1162" w:hanging="423"/>
              <w:jc w:val="both"/>
              <w:rPr>
                <w:rFonts w:ascii="Trebuchet MS" w:hAnsi="Trebuchet MS"/>
                <w:sz w:val="22"/>
                <w:szCs w:val="22"/>
              </w:rPr>
            </w:pPr>
            <w:r w:rsidRPr="004B5DC6">
              <w:rPr>
                <w:rFonts w:ascii="Trebuchet MS" w:hAnsi="Trebuchet MS"/>
                <w:sz w:val="22"/>
                <w:szCs w:val="22"/>
              </w:rPr>
              <w:t>submitted in accordance with ITB Clauses 2</w:t>
            </w:r>
            <w:r w:rsidR="00FA0732">
              <w:rPr>
                <w:rFonts w:ascii="Trebuchet MS" w:hAnsi="Trebuchet MS"/>
                <w:sz w:val="22"/>
                <w:szCs w:val="22"/>
              </w:rPr>
              <w:t>0</w:t>
            </w:r>
            <w:r w:rsidRPr="004B5DC6">
              <w:rPr>
                <w:rFonts w:ascii="Trebuchet MS" w:hAnsi="Trebuchet MS"/>
                <w:sz w:val="22"/>
                <w:szCs w:val="22"/>
              </w:rPr>
              <w:t xml:space="preserve"> and 2</w:t>
            </w:r>
            <w:r w:rsidR="00FA0732">
              <w:rPr>
                <w:rFonts w:ascii="Trebuchet MS" w:hAnsi="Trebuchet MS"/>
                <w:sz w:val="22"/>
                <w:szCs w:val="22"/>
              </w:rPr>
              <w:t>1</w:t>
            </w:r>
            <w:r w:rsidRPr="004B5DC6">
              <w:rPr>
                <w:rFonts w:ascii="Trebuchet MS" w:hAnsi="Trebuchet MS"/>
                <w:sz w:val="22"/>
                <w:szCs w:val="22"/>
              </w:rPr>
              <w:t xml:space="preserve">, and in addition, the respective envelopes shall be clearly marked </w:t>
            </w:r>
            <w:r w:rsidRPr="004B5DC6">
              <w:rPr>
                <w:rFonts w:ascii="Trebuchet MS" w:hAnsi="Trebuchet MS"/>
                <w:b/>
                <w:sz w:val="22"/>
                <w:szCs w:val="22"/>
              </w:rPr>
              <w:t>“</w:t>
            </w:r>
            <w:r w:rsidRPr="004B5DC6">
              <w:rPr>
                <w:rFonts w:ascii="Trebuchet MS" w:hAnsi="Trebuchet MS"/>
                <w:b/>
                <w:smallCaps/>
                <w:sz w:val="22"/>
                <w:szCs w:val="22"/>
              </w:rPr>
              <w:t xml:space="preserve">Withdrawal” </w:t>
            </w:r>
            <w:r w:rsidRPr="004B5DC6">
              <w:rPr>
                <w:rFonts w:ascii="Trebuchet MS" w:hAnsi="Trebuchet MS"/>
                <w:sz w:val="22"/>
                <w:szCs w:val="22"/>
              </w:rPr>
              <w:t xml:space="preserve">or </w:t>
            </w:r>
            <w:r w:rsidRPr="004B5DC6">
              <w:rPr>
                <w:rFonts w:ascii="Trebuchet MS" w:hAnsi="Trebuchet MS"/>
                <w:b/>
                <w:smallCaps/>
                <w:sz w:val="22"/>
                <w:szCs w:val="22"/>
              </w:rPr>
              <w:t>“Modification</w:t>
            </w:r>
            <w:r w:rsidRPr="004B5DC6">
              <w:rPr>
                <w:rFonts w:ascii="Trebuchet MS" w:hAnsi="Trebuchet MS"/>
                <w:sz w:val="22"/>
                <w:szCs w:val="22"/>
              </w:rPr>
              <w:t>” and</w:t>
            </w:r>
          </w:p>
          <w:p w14:paraId="7690A4F9" w14:textId="63EF22F9" w:rsidR="00D757EC" w:rsidRPr="004B5DC6" w:rsidRDefault="00D757EC" w:rsidP="00007540">
            <w:pPr>
              <w:numPr>
                <w:ilvl w:val="0"/>
                <w:numId w:val="22"/>
              </w:numPr>
              <w:tabs>
                <w:tab w:val="left" w:pos="1152"/>
              </w:tabs>
              <w:spacing w:after="120"/>
              <w:ind w:left="1162" w:hanging="423"/>
              <w:jc w:val="both"/>
              <w:rPr>
                <w:rFonts w:ascii="Trebuchet MS" w:hAnsi="Trebuchet MS"/>
                <w:sz w:val="22"/>
                <w:szCs w:val="22"/>
              </w:rPr>
            </w:pPr>
            <w:r w:rsidRPr="004B5DC6">
              <w:rPr>
                <w:rFonts w:ascii="Trebuchet MS" w:hAnsi="Trebuchet MS"/>
                <w:sz w:val="22"/>
                <w:szCs w:val="22"/>
              </w:rPr>
              <w:t xml:space="preserve">received by the procuring entity prior to the deadline prescribed for submission of </w:t>
            </w:r>
            <w:r w:rsidR="00B27D17">
              <w:rPr>
                <w:rFonts w:ascii="Trebuchet MS" w:hAnsi="Trebuchet MS"/>
                <w:sz w:val="22"/>
                <w:szCs w:val="22"/>
              </w:rPr>
              <w:t xml:space="preserve">the </w:t>
            </w:r>
            <w:r w:rsidRPr="004B5DC6">
              <w:rPr>
                <w:rFonts w:ascii="Trebuchet MS" w:hAnsi="Trebuchet MS"/>
                <w:sz w:val="22"/>
                <w:szCs w:val="22"/>
              </w:rPr>
              <w:t>bid, in accordance with ITB Clause 2</w:t>
            </w:r>
            <w:r w:rsidR="00FA0732">
              <w:rPr>
                <w:rFonts w:ascii="Trebuchet MS" w:hAnsi="Trebuchet MS"/>
                <w:sz w:val="22"/>
                <w:szCs w:val="22"/>
              </w:rPr>
              <w:t>2</w:t>
            </w:r>
            <w:r w:rsidRPr="004B5DC6">
              <w:rPr>
                <w:rFonts w:ascii="Trebuchet MS" w:hAnsi="Trebuchet MS"/>
                <w:sz w:val="22"/>
                <w:szCs w:val="22"/>
              </w:rPr>
              <w:t>.</w:t>
            </w:r>
          </w:p>
          <w:p w14:paraId="2615E69C" w14:textId="592EB0F6" w:rsidR="00D757EC" w:rsidRDefault="000621B9" w:rsidP="00007540">
            <w:pPr>
              <w:pStyle w:val="Sub-ClauseText"/>
              <w:numPr>
                <w:ilvl w:val="1"/>
                <w:numId w:val="103"/>
              </w:numPr>
              <w:spacing w:before="0"/>
              <w:ind w:left="737" w:hanging="737"/>
              <w:rPr>
                <w:rFonts w:ascii="Trebuchet MS" w:hAnsi="Trebuchet MS"/>
                <w:spacing w:val="0"/>
                <w:sz w:val="22"/>
                <w:szCs w:val="22"/>
              </w:rPr>
            </w:pPr>
            <w:r>
              <w:rPr>
                <w:rFonts w:ascii="Trebuchet MS" w:hAnsi="Trebuchet MS"/>
                <w:spacing w:val="0"/>
                <w:sz w:val="22"/>
                <w:szCs w:val="22"/>
              </w:rPr>
              <w:t>If it is</w:t>
            </w:r>
            <w:r w:rsidR="00D757EC" w:rsidRPr="004B5DC6">
              <w:rPr>
                <w:rFonts w:ascii="Trebuchet MS" w:hAnsi="Trebuchet MS"/>
                <w:spacing w:val="0"/>
                <w:sz w:val="22"/>
                <w:szCs w:val="22"/>
              </w:rPr>
              <w:t xml:space="preserve"> requested </w:t>
            </w:r>
            <w:r>
              <w:rPr>
                <w:rFonts w:ascii="Trebuchet MS" w:hAnsi="Trebuchet MS"/>
                <w:spacing w:val="0"/>
                <w:sz w:val="22"/>
                <w:szCs w:val="22"/>
              </w:rPr>
              <w:t>that the bid</w:t>
            </w:r>
            <w:r w:rsidR="00D757EC" w:rsidRPr="004B5DC6">
              <w:rPr>
                <w:rFonts w:ascii="Trebuchet MS" w:hAnsi="Trebuchet MS"/>
                <w:spacing w:val="0"/>
                <w:sz w:val="22"/>
                <w:szCs w:val="22"/>
              </w:rPr>
              <w:t xml:space="preserve"> be withdrawn in accordance with ITB Sub-Clause 2</w:t>
            </w:r>
            <w:r w:rsidR="00FA0732">
              <w:rPr>
                <w:rFonts w:ascii="Trebuchet MS" w:hAnsi="Trebuchet MS"/>
                <w:spacing w:val="0"/>
                <w:sz w:val="22"/>
                <w:szCs w:val="22"/>
              </w:rPr>
              <w:t>4</w:t>
            </w:r>
            <w:r w:rsidR="00D757EC" w:rsidRPr="004B5DC6">
              <w:rPr>
                <w:rFonts w:ascii="Trebuchet MS" w:hAnsi="Trebuchet MS"/>
                <w:spacing w:val="0"/>
                <w:sz w:val="22"/>
                <w:szCs w:val="22"/>
              </w:rPr>
              <w:t xml:space="preserve">.1 </w:t>
            </w:r>
            <w:r>
              <w:rPr>
                <w:rFonts w:ascii="Trebuchet MS" w:hAnsi="Trebuchet MS"/>
                <w:spacing w:val="0"/>
                <w:sz w:val="22"/>
                <w:szCs w:val="22"/>
              </w:rPr>
              <w:t xml:space="preserve">it </w:t>
            </w:r>
            <w:r w:rsidR="00D757EC" w:rsidRPr="004B5DC6">
              <w:rPr>
                <w:rFonts w:ascii="Trebuchet MS" w:hAnsi="Trebuchet MS"/>
                <w:spacing w:val="0"/>
                <w:sz w:val="22"/>
                <w:szCs w:val="22"/>
              </w:rPr>
              <w:t xml:space="preserve">shall be returned unopened to the </w:t>
            </w:r>
            <w:r w:rsidR="003819BE">
              <w:rPr>
                <w:rFonts w:ascii="Trebuchet MS" w:hAnsi="Trebuchet MS"/>
                <w:spacing w:val="0"/>
                <w:sz w:val="22"/>
                <w:szCs w:val="22"/>
              </w:rPr>
              <w:t>bidder</w:t>
            </w:r>
            <w:r w:rsidR="00D757EC" w:rsidRPr="004B5DC6">
              <w:rPr>
                <w:rFonts w:ascii="Trebuchet MS" w:hAnsi="Trebuchet MS"/>
                <w:spacing w:val="0"/>
                <w:sz w:val="22"/>
                <w:szCs w:val="22"/>
              </w:rPr>
              <w:t>.</w:t>
            </w:r>
          </w:p>
          <w:p w14:paraId="56F5F9B7" w14:textId="7DC384DB" w:rsidR="00D757EC" w:rsidRPr="004B5DC6" w:rsidRDefault="00D757EC" w:rsidP="00007540">
            <w:pPr>
              <w:pStyle w:val="Sub-ClauseText"/>
              <w:numPr>
                <w:ilvl w:val="1"/>
                <w:numId w:val="103"/>
              </w:numPr>
              <w:spacing w:before="0"/>
              <w:ind w:left="739" w:hanging="739"/>
              <w:rPr>
                <w:rFonts w:ascii="Trebuchet MS" w:hAnsi="Trebuchet MS"/>
                <w:spacing w:val="0"/>
                <w:sz w:val="22"/>
                <w:szCs w:val="22"/>
              </w:rPr>
            </w:pPr>
            <w:r>
              <w:rPr>
                <w:rFonts w:ascii="Trebuchet MS" w:hAnsi="Trebuchet MS"/>
                <w:spacing w:val="0"/>
                <w:sz w:val="22"/>
                <w:szCs w:val="22"/>
              </w:rPr>
              <w:t xml:space="preserve">In the case of </w:t>
            </w:r>
            <w:r w:rsidR="00B27D17">
              <w:rPr>
                <w:rFonts w:ascii="Trebuchet MS" w:hAnsi="Trebuchet MS"/>
                <w:spacing w:val="0"/>
                <w:sz w:val="22"/>
                <w:szCs w:val="22"/>
              </w:rPr>
              <w:t xml:space="preserve">an </w:t>
            </w:r>
            <w:r>
              <w:rPr>
                <w:rFonts w:ascii="Trebuchet MS" w:hAnsi="Trebuchet MS"/>
                <w:spacing w:val="0"/>
                <w:sz w:val="22"/>
                <w:szCs w:val="22"/>
              </w:rPr>
              <w:t xml:space="preserve">electronic bid the submitted bid must be removed in accordance with the </w:t>
            </w:r>
            <w:r w:rsidR="003819BE">
              <w:rPr>
                <w:rFonts w:ascii="Trebuchet MS" w:hAnsi="Trebuchet MS"/>
                <w:spacing w:val="0"/>
                <w:sz w:val="22"/>
                <w:szCs w:val="22"/>
              </w:rPr>
              <w:t>GOJEP</w:t>
            </w:r>
            <w:r>
              <w:rPr>
                <w:rFonts w:ascii="Trebuchet MS" w:hAnsi="Trebuchet MS"/>
                <w:spacing w:val="0"/>
                <w:sz w:val="22"/>
                <w:szCs w:val="22"/>
              </w:rPr>
              <w:t xml:space="preserve"> System</w:t>
            </w:r>
            <w:r w:rsidR="0008000A">
              <w:rPr>
                <w:rFonts w:ascii="Trebuchet MS" w:hAnsi="Trebuchet MS"/>
                <w:spacing w:val="0"/>
                <w:sz w:val="22"/>
                <w:szCs w:val="22"/>
              </w:rPr>
              <w:t xml:space="preserve">: </w:t>
            </w:r>
            <w:r w:rsidR="0008000A" w:rsidRPr="0008000A">
              <w:rPr>
                <w:rFonts w:ascii="Trebuchet MS" w:hAnsi="Trebuchet MS"/>
                <w:spacing w:val="0"/>
                <w:sz w:val="22"/>
                <w:szCs w:val="22"/>
              </w:rPr>
              <w:t>Quick Guide for Suppliers</w:t>
            </w:r>
            <w:r>
              <w:rPr>
                <w:rFonts w:ascii="Trebuchet MS" w:hAnsi="Trebuchet MS"/>
                <w:spacing w:val="0"/>
                <w:sz w:val="22"/>
                <w:szCs w:val="22"/>
              </w:rPr>
              <w:t xml:space="preserve"> and a new bid uploaded.</w:t>
            </w:r>
          </w:p>
          <w:p w14:paraId="313CB5C8" w14:textId="06933669" w:rsidR="00D757EC" w:rsidRPr="004B5DC6" w:rsidRDefault="00D757EC" w:rsidP="00007540">
            <w:pPr>
              <w:pStyle w:val="Sub-ClauseText"/>
              <w:numPr>
                <w:ilvl w:val="1"/>
                <w:numId w:val="103"/>
              </w:numPr>
              <w:spacing w:before="0"/>
              <w:ind w:left="737" w:hanging="737"/>
              <w:rPr>
                <w:rFonts w:ascii="Trebuchet MS" w:hAnsi="Trebuchet MS"/>
                <w:b/>
                <w:spacing w:val="0"/>
                <w:sz w:val="22"/>
                <w:szCs w:val="22"/>
              </w:rPr>
            </w:pPr>
            <w:r w:rsidRPr="004B5DC6">
              <w:rPr>
                <w:rFonts w:ascii="Trebuchet MS" w:hAnsi="Trebuchet MS"/>
                <w:spacing w:val="0"/>
                <w:sz w:val="22"/>
                <w:szCs w:val="22"/>
              </w:rPr>
              <w:t xml:space="preserve">After </w:t>
            </w:r>
            <w:r>
              <w:rPr>
                <w:rFonts w:ascii="Trebuchet MS" w:hAnsi="Trebuchet MS"/>
                <w:spacing w:val="0"/>
                <w:sz w:val="22"/>
                <w:szCs w:val="22"/>
              </w:rPr>
              <w:t xml:space="preserve">the </w:t>
            </w:r>
            <w:r w:rsidRPr="004B5DC6">
              <w:rPr>
                <w:rFonts w:ascii="Trebuchet MS" w:hAnsi="Trebuchet MS"/>
                <w:spacing w:val="0"/>
                <w:sz w:val="22"/>
                <w:szCs w:val="22"/>
              </w:rPr>
              <w:t xml:space="preserve">bid submission </w:t>
            </w:r>
            <w:proofErr w:type="gramStart"/>
            <w:r w:rsidRPr="004B5DC6">
              <w:rPr>
                <w:rFonts w:ascii="Trebuchet MS" w:hAnsi="Trebuchet MS"/>
                <w:spacing w:val="0"/>
                <w:sz w:val="22"/>
                <w:szCs w:val="22"/>
              </w:rPr>
              <w:t>deadline</w:t>
            </w:r>
            <w:proofErr w:type="gramEnd"/>
            <w:r w:rsidRPr="004B5DC6">
              <w:rPr>
                <w:rFonts w:ascii="Trebuchet MS" w:hAnsi="Trebuchet MS"/>
                <w:spacing w:val="0"/>
                <w:sz w:val="22"/>
                <w:szCs w:val="22"/>
              </w:rPr>
              <w:t xml:space="preserve"> the withdrawal or modification of a bid will result in, forfeiture of any bid security</w:t>
            </w:r>
            <w:r>
              <w:rPr>
                <w:rFonts w:ascii="Trebuchet MS" w:hAnsi="Trebuchet MS"/>
                <w:spacing w:val="0"/>
                <w:sz w:val="22"/>
                <w:szCs w:val="22"/>
              </w:rPr>
              <w:t xml:space="preserve"> </w:t>
            </w:r>
            <w:r w:rsidRPr="004B5DC6">
              <w:rPr>
                <w:rFonts w:ascii="Trebuchet MS" w:hAnsi="Trebuchet MS"/>
                <w:spacing w:val="0"/>
                <w:sz w:val="22"/>
                <w:szCs w:val="22"/>
              </w:rPr>
              <w:t xml:space="preserve">and rejection of </w:t>
            </w:r>
            <w:r>
              <w:rPr>
                <w:rFonts w:ascii="Trebuchet MS" w:hAnsi="Trebuchet MS"/>
                <w:spacing w:val="0"/>
                <w:sz w:val="22"/>
                <w:szCs w:val="22"/>
              </w:rPr>
              <w:t xml:space="preserve">the </w:t>
            </w:r>
            <w:r w:rsidRPr="004B5DC6">
              <w:rPr>
                <w:rFonts w:ascii="Trebuchet MS" w:hAnsi="Trebuchet MS"/>
                <w:spacing w:val="0"/>
                <w:sz w:val="22"/>
                <w:szCs w:val="22"/>
              </w:rPr>
              <w:t xml:space="preserve">bid. </w:t>
            </w:r>
          </w:p>
        </w:tc>
      </w:tr>
      <w:tr w:rsidR="00D757EC" w:rsidRPr="00641B96" w14:paraId="0B242C2B" w14:textId="77777777" w:rsidTr="002616F0">
        <w:trPr>
          <w:gridBefore w:val="1"/>
          <w:gridAfter w:val="2"/>
          <w:wBefore w:w="20" w:type="dxa"/>
          <w:wAfter w:w="67" w:type="dxa"/>
        </w:trPr>
        <w:tc>
          <w:tcPr>
            <w:tcW w:w="9260" w:type="dxa"/>
            <w:tcBorders>
              <w:bottom w:val="nil"/>
            </w:tcBorders>
          </w:tcPr>
          <w:p w14:paraId="0BF273F3" w14:textId="7A4CBDA4" w:rsidR="00D757EC" w:rsidRPr="004B5DC6" w:rsidRDefault="00D757EC" w:rsidP="002C7E96">
            <w:pPr>
              <w:pStyle w:val="Sec1-Clauses"/>
              <w:numPr>
                <w:ilvl w:val="0"/>
                <w:numId w:val="0"/>
              </w:numPr>
              <w:spacing w:before="0"/>
              <w:ind w:left="431" w:hanging="431"/>
              <w:rPr>
                <w:rFonts w:ascii="Trebuchet MS" w:hAnsi="Trebuchet MS"/>
                <w:sz w:val="22"/>
                <w:szCs w:val="22"/>
              </w:rPr>
            </w:pPr>
            <w:bookmarkStart w:id="154" w:name="_Toc513223886"/>
            <w:bookmarkStart w:id="155" w:name="_Toc438438849"/>
            <w:bookmarkStart w:id="156" w:name="_Toc438532623"/>
            <w:bookmarkStart w:id="157" w:name="_Toc438733993"/>
            <w:bookmarkStart w:id="158" w:name="_Toc438907031"/>
            <w:bookmarkStart w:id="159" w:name="_Toc438907230"/>
            <w:r w:rsidRPr="004B5DC6">
              <w:rPr>
                <w:rFonts w:ascii="Trebuchet MS" w:hAnsi="Trebuchet MS"/>
                <w:sz w:val="22"/>
                <w:szCs w:val="22"/>
              </w:rPr>
              <w:t>2</w:t>
            </w:r>
            <w:r w:rsidR="00FA0732">
              <w:rPr>
                <w:rFonts w:ascii="Trebuchet MS" w:hAnsi="Trebuchet MS"/>
                <w:sz w:val="22"/>
                <w:szCs w:val="22"/>
              </w:rPr>
              <w:t>5</w:t>
            </w:r>
            <w:r w:rsidRPr="004B5DC6">
              <w:rPr>
                <w:rFonts w:ascii="Trebuchet MS" w:hAnsi="Trebuchet MS"/>
                <w:sz w:val="22"/>
                <w:szCs w:val="22"/>
              </w:rPr>
              <w:t xml:space="preserve">. </w:t>
            </w:r>
            <w:r w:rsidR="00F51A12">
              <w:rPr>
                <w:rFonts w:ascii="Trebuchet MS" w:hAnsi="Trebuchet MS"/>
                <w:sz w:val="22"/>
                <w:szCs w:val="22"/>
              </w:rPr>
              <w:t xml:space="preserve">     </w:t>
            </w:r>
            <w:r w:rsidRPr="004B5DC6">
              <w:rPr>
                <w:rFonts w:ascii="Trebuchet MS" w:hAnsi="Trebuchet MS"/>
                <w:sz w:val="22"/>
                <w:szCs w:val="22"/>
              </w:rPr>
              <w:t>Bid Opening</w:t>
            </w:r>
            <w:bookmarkEnd w:id="154"/>
          </w:p>
          <w:bookmarkEnd w:id="155"/>
          <w:bookmarkEnd w:id="156"/>
          <w:bookmarkEnd w:id="157"/>
          <w:bookmarkEnd w:id="158"/>
          <w:bookmarkEnd w:id="159"/>
          <w:p w14:paraId="38B82304" w14:textId="5B19CD5B" w:rsidR="00D757EC" w:rsidRPr="004B5DC6" w:rsidRDefault="00F072AF" w:rsidP="00007540">
            <w:pPr>
              <w:pStyle w:val="Sub-ClauseText"/>
              <w:numPr>
                <w:ilvl w:val="1"/>
                <w:numId w:val="104"/>
              </w:numPr>
              <w:spacing w:before="0"/>
              <w:ind w:left="739" w:hanging="739"/>
              <w:rPr>
                <w:rFonts w:ascii="Trebuchet MS" w:hAnsi="Trebuchet MS"/>
                <w:sz w:val="22"/>
                <w:szCs w:val="22"/>
              </w:rPr>
            </w:pPr>
            <w:r>
              <w:rPr>
                <w:rFonts w:ascii="Trebuchet MS" w:hAnsi="Trebuchet MS"/>
                <w:spacing w:val="0"/>
                <w:sz w:val="22"/>
                <w:szCs w:val="22"/>
              </w:rPr>
              <w:t>There will be no public bid opening.</w:t>
            </w:r>
          </w:p>
        </w:tc>
      </w:tr>
      <w:tr w:rsidR="001D0C7D" w:rsidRPr="00641B96" w14:paraId="18DCB91A" w14:textId="77777777" w:rsidTr="002616F0">
        <w:tc>
          <w:tcPr>
            <w:tcW w:w="9347" w:type="dxa"/>
            <w:gridSpan w:val="4"/>
          </w:tcPr>
          <w:p w14:paraId="62740B27" w14:textId="6FAA0B26" w:rsidR="001D0C7D" w:rsidRPr="00641B96" w:rsidRDefault="001D0C7D" w:rsidP="00A715DD">
            <w:pPr>
              <w:pStyle w:val="BodyText2"/>
              <w:tabs>
                <w:tab w:val="num" w:pos="360"/>
              </w:tabs>
              <w:spacing w:before="0" w:after="200"/>
              <w:ind w:left="360" w:hanging="360"/>
              <w:rPr>
                <w:rFonts w:ascii="Trebuchet MS" w:hAnsi="Trebuchet MS"/>
              </w:rPr>
            </w:pPr>
            <w:bookmarkStart w:id="160" w:name="_Toc505659527"/>
            <w:bookmarkStart w:id="161" w:name="_Toc513223887"/>
            <w:r>
              <w:rPr>
                <w:rFonts w:ascii="Trebuchet MS" w:hAnsi="Trebuchet MS"/>
              </w:rPr>
              <w:t xml:space="preserve">E. </w:t>
            </w:r>
            <w:r w:rsidRPr="00641B96">
              <w:rPr>
                <w:rFonts w:ascii="Trebuchet MS" w:hAnsi="Trebuchet MS"/>
              </w:rPr>
              <w:t xml:space="preserve">Evaluation of </w:t>
            </w:r>
            <w:bookmarkEnd w:id="160"/>
            <w:r w:rsidR="000621B9">
              <w:rPr>
                <w:rFonts w:ascii="Trebuchet MS" w:hAnsi="Trebuchet MS"/>
              </w:rPr>
              <w:t xml:space="preserve">the </w:t>
            </w:r>
            <w:r w:rsidR="00B10646">
              <w:rPr>
                <w:rFonts w:ascii="Trebuchet MS" w:hAnsi="Trebuchet MS"/>
              </w:rPr>
              <w:t>Bid</w:t>
            </w:r>
            <w:bookmarkEnd w:id="161"/>
          </w:p>
        </w:tc>
      </w:tr>
      <w:tr w:rsidR="00D757EC" w:rsidRPr="004D4130" w14:paraId="464D1D14" w14:textId="77777777" w:rsidTr="002616F0">
        <w:tc>
          <w:tcPr>
            <w:tcW w:w="9347" w:type="dxa"/>
            <w:gridSpan w:val="4"/>
          </w:tcPr>
          <w:p w14:paraId="51FEED94" w14:textId="2D49E4A5" w:rsidR="00D757EC" w:rsidRPr="004D4130" w:rsidRDefault="00D757EC" w:rsidP="001D0C7D">
            <w:pPr>
              <w:pStyle w:val="Sec1-Clauses"/>
              <w:numPr>
                <w:ilvl w:val="0"/>
                <w:numId w:val="0"/>
              </w:numPr>
              <w:spacing w:before="0"/>
              <w:ind w:left="432" w:hanging="432"/>
              <w:rPr>
                <w:rFonts w:ascii="Trebuchet MS" w:hAnsi="Trebuchet MS"/>
                <w:sz w:val="22"/>
                <w:szCs w:val="22"/>
              </w:rPr>
            </w:pPr>
            <w:bookmarkStart w:id="162" w:name="_Toc513223888"/>
            <w:r w:rsidRPr="004D4130">
              <w:rPr>
                <w:rFonts w:ascii="Trebuchet MS" w:hAnsi="Trebuchet MS"/>
                <w:sz w:val="22"/>
                <w:szCs w:val="22"/>
              </w:rPr>
              <w:t>2</w:t>
            </w:r>
            <w:r w:rsidR="00FA0732">
              <w:rPr>
                <w:rFonts w:ascii="Trebuchet MS" w:hAnsi="Trebuchet MS"/>
                <w:sz w:val="22"/>
                <w:szCs w:val="22"/>
              </w:rPr>
              <w:t>6</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Confidentiality</w:t>
            </w:r>
            <w:bookmarkEnd w:id="162"/>
          </w:p>
          <w:p w14:paraId="6BB479D9" w14:textId="2AE38E0F" w:rsidR="00D757EC" w:rsidRPr="004D4130" w:rsidRDefault="00D757EC" w:rsidP="00007540">
            <w:pPr>
              <w:pStyle w:val="Sub-ClauseText"/>
              <w:numPr>
                <w:ilvl w:val="1"/>
                <w:numId w:val="105"/>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Information relating to the examination, evaluation, comparison, and post-qualification of </w:t>
            </w:r>
            <w:r w:rsidR="00F072AF">
              <w:rPr>
                <w:rFonts w:ascii="Trebuchet MS" w:hAnsi="Trebuchet MS"/>
                <w:spacing w:val="0"/>
                <w:sz w:val="22"/>
                <w:szCs w:val="22"/>
              </w:rPr>
              <w:t xml:space="preserve">the </w:t>
            </w:r>
            <w:r w:rsidRPr="004D4130">
              <w:rPr>
                <w:rFonts w:ascii="Trebuchet MS" w:hAnsi="Trebuchet MS"/>
                <w:spacing w:val="0"/>
                <w:sz w:val="22"/>
                <w:szCs w:val="22"/>
              </w:rPr>
              <w:t xml:space="preserve">bid, and recommendation of contract award, shall not be disclosed to </w:t>
            </w:r>
            <w:r w:rsidR="00F072AF">
              <w:rPr>
                <w:rFonts w:ascii="Trebuchet MS" w:hAnsi="Trebuchet MS"/>
                <w:spacing w:val="0"/>
                <w:sz w:val="22"/>
                <w:szCs w:val="22"/>
              </w:rPr>
              <w:t xml:space="preserve">the </w:t>
            </w:r>
            <w:r w:rsidR="003819BE">
              <w:rPr>
                <w:rFonts w:ascii="Trebuchet MS" w:hAnsi="Trebuchet MS"/>
                <w:spacing w:val="0"/>
                <w:sz w:val="22"/>
                <w:szCs w:val="22"/>
              </w:rPr>
              <w:t>bidder</w:t>
            </w:r>
            <w:r w:rsidRPr="004D4130">
              <w:rPr>
                <w:rFonts w:ascii="Trebuchet MS" w:hAnsi="Trebuchet MS"/>
                <w:spacing w:val="0"/>
                <w:sz w:val="22"/>
                <w:szCs w:val="22"/>
              </w:rPr>
              <w:t xml:space="preserve"> or any other persons not officially concerned with such process until publication of the Contract Award.</w:t>
            </w:r>
          </w:p>
          <w:p w14:paraId="05B35FD0" w14:textId="469A774E" w:rsidR="00D757EC" w:rsidRPr="004D4130" w:rsidRDefault="00D757EC" w:rsidP="00007540">
            <w:pPr>
              <w:pStyle w:val="Sub-ClauseText"/>
              <w:numPr>
                <w:ilvl w:val="1"/>
                <w:numId w:val="105"/>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Any effort by </w:t>
            </w:r>
            <w:r w:rsidR="00F072AF">
              <w:rPr>
                <w:rFonts w:ascii="Trebuchet MS" w:hAnsi="Trebuchet MS"/>
                <w:spacing w:val="0"/>
                <w:sz w:val="22"/>
                <w:szCs w:val="22"/>
              </w:rPr>
              <w:t>the</w:t>
            </w:r>
            <w:r w:rsidRPr="004D4130">
              <w:rPr>
                <w:rFonts w:ascii="Trebuchet MS" w:hAnsi="Trebuchet MS"/>
                <w:spacing w:val="0"/>
                <w:sz w:val="22"/>
                <w:szCs w:val="22"/>
              </w:rPr>
              <w:t xml:space="preserve"> </w:t>
            </w:r>
            <w:r w:rsidR="003819BE">
              <w:rPr>
                <w:rFonts w:ascii="Trebuchet MS" w:hAnsi="Trebuchet MS"/>
                <w:spacing w:val="0"/>
                <w:sz w:val="22"/>
                <w:szCs w:val="22"/>
              </w:rPr>
              <w:t>bidder</w:t>
            </w:r>
            <w:r w:rsidRPr="004D4130">
              <w:rPr>
                <w:rFonts w:ascii="Trebuchet MS" w:hAnsi="Trebuchet MS"/>
                <w:spacing w:val="0"/>
                <w:sz w:val="22"/>
                <w:szCs w:val="22"/>
              </w:rPr>
              <w:t xml:space="preserve"> or any person to influence the procuring entity in the examination, evaluation, comparison, and post-qualification of the bid or contract award decision, pursuant to </w:t>
            </w:r>
            <w:r>
              <w:rPr>
                <w:rFonts w:ascii="Trebuchet MS" w:hAnsi="Trebuchet MS"/>
                <w:spacing w:val="0"/>
                <w:sz w:val="22"/>
                <w:szCs w:val="22"/>
              </w:rPr>
              <w:t>S</w:t>
            </w:r>
            <w:r w:rsidRPr="004D4130">
              <w:rPr>
                <w:rFonts w:ascii="Trebuchet MS" w:hAnsi="Trebuchet MS"/>
                <w:spacing w:val="0"/>
                <w:sz w:val="22"/>
                <w:szCs w:val="22"/>
              </w:rPr>
              <w:t xml:space="preserve">ection 56 of the Act, shall result in the rejection of </w:t>
            </w:r>
            <w:r w:rsidR="00F072AF">
              <w:rPr>
                <w:rFonts w:ascii="Trebuchet MS" w:hAnsi="Trebuchet MS"/>
                <w:spacing w:val="0"/>
                <w:sz w:val="22"/>
                <w:szCs w:val="22"/>
              </w:rPr>
              <w:t>the</w:t>
            </w:r>
            <w:r w:rsidRPr="004D4130">
              <w:rPr>
                <w:rFonts w:ascii="Trebuchet MS" w:hAnsi="Trebuchet MS"/>
                <w:spacing w:val="0"/>
                <w:sz w:val="22"/>
                <w:szCs w:val="22"/>
              </w:rPr>
              <w:t xml:space="preserve"> bid.</w:t>
            </w:r>
          </w:p>
          <w:p w14:paraId="4D6F6A48" w14:textId="5768BA5E" w:rsidR="00D757EC" w:rsidRPr="004D4130" w:rsidRDefault="00D757EC" w:rsidP="00007540">
            <w:pPr>
              <w:pStyle w:val="Sub-ClauseText"/>
              <w:numPr>
                <w:ilvl w:val="1"/>
                <w:numId w:val="105"/>
              </w:numPr>
              <w:spacing w:before="0"/>
              <w:ind w:left="769" w:hanging="769"/>
              <w:rPr>
                <w:rFonts w:ascii="Trebuchet MS" w:hAnsi="Trebuchet MS"/>
                <w:spacing w:val="0"/>
                <w:sz w:val="22"/>
                <w:szCs w:val="22"/>
              </w:rPr>
            </w:pPr>
            <w:r w:rsidRPr="004D4130">
              <w:rPr>
                <w:rFonts w:ascii="Trebuchet MS" w:hAnsi="Trebuchet MS"/>
                <w:spacing w:val="0"/>
                <w:sz w:val="22"/>
                <w:szCs w:val="22"/>
              </w:rPr>
              <w:t>Notwithstanding ITB Sub-Clause 2</w:t>
            </w:r>
            <w:r w:rsidR="00FA0732">
              <w:rPr>
                <w:rFonts w:ascii="Trebuchet MS" w:hAnsi="Trebuchet MS"/>
                <w:spacing w:val="0"/>
                <w:sz w:val="22"/>
                <w:szCs w:val="22"/>
              </w:rPr>
              <w:t>6</w:t>
            </w:r>
            <w:r w:rsidRPr="004D4130">
              <w:rPr>
                <w:rFonts w:ascii="Trebuchet MS" w:hAnsi="Trebuchet MS"/>
                <w:spacing w:val="0"/>
                <w:sz w:val="22"/>
                <w:szCs w:val="22"/>
              </w:rPr>
              <w:t xml:space="preserve">.2, from the time of bid opening to the time of Contract Award, if </w:t>
            </w:r>
            <w:r w:rsidR="00F072AF">
              <w:rPr>
                <w:rFonts w:ascii="Trebuchet MS" w:hAnsi="Trebuchet MS"/>
                <w:spacing w:val="0"/>
                <w:sz w:val="22"/>
                <w:szCs w:val="22"/>
              </w:rPr>
              <w:t>the</w:t>
            </w:r>
            <w:r w:rsidRPr="004D4130">
              <w:rPr>
                <w:rFonts w:ascii="Trebuchet MS" w:hAnsi="Trebuchet MS"/>
                <w:spacing w:val="0"/>
                <w:sz w:val="22"/>
                <w:szCs w:val="22"/>
              </w:rPr>
              <w:t xml:space="preserve"> </w:t>
            </w:r>
            <w:r w:rsidR="003819BE">
              <w:rPr>
                <w:rFonts w:ascii="Trebuchet MS" w:hAnsi="Trebuchet MS"/>
                <w:spacing w:val="0"/>
                <w:sz w:val="22"/>
                <w:szCs w:val="22"/>
              </w:rPr>
              <w:t>bidder</w:t>
            </w:r>
            <w:r w:rsidRPr="004D4130">
              <w:rPr>
                <w:rFonts w:ascii="Trebuchet MS" w:hAnsi="Trebuchet MS"/>
                <w:spacing w:val="0"/>
                <w:sz w:val="22"/>
                <w:szCs w:val="22"/>
              </w:rPr>
              <w:t xml:space="preserve"> wishes to contact the procuring entity on any matter related to the bidding process, it should do so in writing.</w:t>
            </w:r>
          </w:p>
        </w:tc>
      </w:tr>
      <w:tr w:rsidR="00D757EC" w:rsidRPr="004D4130" w14:paraId="3811E974" w14:textId="77777777" w:rsidTr="002616F0">
        <w:tc>
          <w:tcPr>
            <w:tcW w:w="9347" w:type="dxa"/>
            <w:gridSpan w:val="4"/>
          </w:tcPr>
          <w:p w14:paraId="53D8753D" w14:textId="2F0075E9" w:rsidR="00D757EC" w:rsidRPr="004D4130" w:rsidRDefault="00D757EC" w:rsidP="001D0C7D">
            <w:pPr>
              <w:pStyle w:val="Sec1-Clauses"/>
              <w:numPr>
                <w:ilvl w:val="0"/>
                <w:numId w:val="0"/>
              </w:numPr>
              <w:spacing w:before="0"/>
              <w:ind w:left="431" w:hanging="431"/>
              <w:rPr>
                <w:rFonts w:ascii="Trebuchet MS" w:hAnsi="Trebuchet MS"/>
                <w:sz w:val="22"/>
                <w:szCs w:val="22"/>
              </w:rPr>
            </w:pPr>
            <w:bookmarkStart w:id="163" w:name="_Toc513223889"/>
            <w:r w:rsidRPr="004D4130">
              <w:rPr>
                <w:rFonts w:ascii="Trebuchet MS" w:hAnsi="Trebuchet MS"/>
                <w:sz w:val="22"/>
                <w:szCs w:val="22"/>
              </w:rPr>
              <w:t>2</w:t>
            </w:r>
            <w:r w:rsidR="00FA0732">
              <w:rPr>
                <w:rFonts w:ascii="Trebuchet MS" w:hAnsi="Trebuchet MS"/>
                <w:sz w:val="22"/>
                <w:szCs w:val="22"/>
              </w:rPr>
              <w:t>7</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 xml:space="preserve">Clarification of </w:t>
            </w:r>
            <w:r w:rsidR="00F072AF">
              <w:rPr>
                <w:rFonts w:ascii="Trebuchet MS" w:hAnsi="Trebuchet MS"/>
                <w:sz w:val="22"/>
                <w:szCs w:val="22"/>
              </w:rPr>
              <w:t xml:space="preserve">the </w:t>
            </w:r>
            <w:r w:rsidR="001D0C7D">
              <w:rPr>
                <w:rFonts w:ascii="Trebuchet MS" w:hAnsi="Trebuchet MS"/>
                <w:sz w:val="22"/>
                <w:szCs w:val="22"/>
              </w:rPr>
              <w:t>B</w:t>
            </w:r>
            <w:r w:rsidRPr="004D4130">
              <w:rPr>
                <w:rFonts w:ascii="Trebuchet MS" w:hAnsi="Trebuchet MS"/>
                <w:sz w:val="22"/>
                <w:szCs w:val="22"/>
              </w:rPr>
              <w:t>id</w:t>
            </w:r>
            <w:bookmarkEnd w:id="163"/>
          </w:p>
          <w:p w14:paraId="0EFA6C1A" w14:textId="59222EBA" w:rsidR="00D757EC" w:rsidRPr="004D4130" w:rsidRDefault="00D757EC" w:rsidP="00007540">
            <w:pPr>
              <w:pStyle w:val="Sub-ClauseText"/>
              <w:numPr>
                <w:ilvl w:val="1"/>
                <w:numId w:val="106"/>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To assist in the examination, evaluation, comparison and post-qualification of the bid, the procuring entity may, at its discretion, ask </w:t>
            </w:r>
            <w:r w:rsidR="00F072AF">
              <w:rPr>
                <w:rFonts w:ascii="Trebuchet MS" w:hAnsi="Trebuchet MS"/>
                <w:spacing w:val="0"/>
                <w:sz w:val="22"/>
                <w:szCs w:val="22"/>
              </w:rPr>
              <w:t>the</w:t>
            </w:r>
            <w:r w:rsidRPr="004D4130">
              <w:rPr>
                <w:rFonts w:ascii="Trebuchet MS" w:hAnsi="Trebuchet MS"/>
                <w:spacing w:val="0"/>
                <w:sz w:val="22"/>
                <w:szCs w:val="22"/>
              </w:rPr>
              <w:t xml:space="preserve"> </w:t>
            </w:r>
            <w:r w:rsidR="003819BE">
              <w:rPr>
                <w:rFonts w:ascii="Trebuchet MS" w:hAnsi="Trebuchet MS"/>
                <w:spacing w:val="0"/>
                <w:sz w:val="22"/>
                <w:szCs w:val="22"/>
              </w:rPr>
              <w:t>bidder</w:t>
            </w:r>
            <w:r w:rsidRPr="004D4130">
              <w:rPr>
                <w:rFonts w:ascii="Trebuchet MS" w:hAnsi="Trebuchet MS"/>
                <w:spacing w:val="0"/>
                <w:sz w:val="22"/>
                <w:szCs w:val="22"/>
              </w:rPr>
              <w:t xml:space="preserve"> for a clarification of its bid.  Any clarification submitted by </w:t>
            </w:r>
            <w:r w:rsidR="00705B5F">
              <w:rPr>
                <w:rFonts w:ascii="Trebuchet MS" w:hAnsi="Trebuchet MS"/>
                <w:spacing w:val="0"/>
                <w:sz w:val="22"/>
                <w:szCs w:val="22"/>
              </w:rPr>
              <w:t>the</w:t>
            </w:r>
            <w:r w:rsidRPr="004D4130">
              <w:rPr>
                <w:rFonts w:ascii="Trebuchet MS" w:hAnsi="Trebuchet MS"/>
                <w:spacing w:val="0"/>
                <w:sz w:val="22"/>
                <w:szCs w:val="22"/>
              </w:rPr>
              <w:t xml:space="preserve"> </w:t>
            </w:r>
            <w:r w:rsidR="003819BE">
              <w:rPr>
                <w:rFonts w:ascii="Trebuchet MS" w:hAnsi="Trebuchet MS"/>
                <w:spacing w:val="0"/>
                <w:sz w:val="22"/>
                <w:szCs w:val="22"/>
              </w:rPr>
              <w:t>bidder</w:t>
            </w:r>
            <w:r w:rsidRPr="004D4130">
              <w:rPr>
                <w:rFonts w:ascii="Trebuchet MS" w:hAnsi="Trebuchet MS"/>
                <w:spacing w:val="0"/>
                <w:sz w:val="22"/>
                <w:szCs w:val="22"/>
              </w:rPr>
              <w:t xml:space="preserve"> in respect to its bid and that is not in response to a request by the procuring entity shall not be considered.  The procuring entity’s request for clarification and the response shall be in writing. </w:t>
            </w:r>
            <w:r>
              <w:rPr>
                <w:rFonts w:ascii="Trebuchet MS" w:hAnsi="Trebuchet MS"/>
                <w:spacing w:val="0"/>
                <w:sz w:val="22"/>
                <w:szCs w:val="22"/>
              </w:rPr>
              <w:t xml:space="preserve">In the case of electronic bidding this will be managed through the </w:t>
            </w:r>
            <w:r w:rsidR="003819BE">
              <w:rPr>
                <w:rFonts w:ascii="Trebuchet MS" w:hAnsi="Trebuchet MS"/>
                <w:spacing w:val="0"/>
                <w:sz w:val="22"/>
                <w:szCs w:val="22"/>
              </w:rPr>
              <w:t>GOJEP</w:t>
            </w:r>
            <w:r>
              <w:rPr>
                <w:rFonts w:ascii="Trebuchet MS" w:hAnsi="Trebuchet MS"/>
                <w:spacing w:val="0"/>
                <w:sz w:val="22"/>
                <w:szCs w:val="22"/>
              </w:rPr>
              <w:t xml:space="preserve"> System. </w:t>
            </w:r>
            <w:r w:rsidRPr="004D4130">
              <w:rPr>
                <w:rFonts w:ascii="Trebuchet MS" w:hAnsi="Trebuchet MS"/>
                <w:spacing w:val="0"/>
                <w:sz w:val="22"/>
                <w:szCs w:val="22"/>
              </w:rPr>
              <w:t xml:space="preserve">No change in the prices or substance of the bid shall be sought, offered, or permitted, except to confirm the correction of arithmetic errors discovered by the procuring entity in the </w:t>
            </w:r>
            <w:r w:rsidR="00CE6258">
              <w:rPr>
                <w:rFonts w:ascii="Trebuchet MS" w:hAnsi="Trebuchet MS"/>
                <w:spacing w:val="0"/>
                <w:sz w:val="22"/>
                <w:szCs w:val="22"/>
              </w:rPr>
              <w:t>e</w:t>
            </w:r>
            <w:r w:rsidRPr="004D4130">
              <w:rPr>
                <w:rFonts w:ascii="Trebuchet MS" w:hAnsi="Trebuchet MS"/>
                <w:spacing w:val="0"/>
                <w:sz w:val="22"/>
                <w:szCs w:val="22"/>
              </w:rPr>
              <w:t xml:space="preserve">valuation of the bid, in accordance with ITB Clause </w:t>
            </w:r>
            <w:r w:rsidR="00FA0732">
              <w:rPr>
                <w:rFonts w:ascii="Trebuchet MS" w:hAnsi="Trebuchet MS"/>
                <w:spacing w:val="0"/>
                <w:sz w:val="22"/>
                <w:szCs w:val="22"/>
              </w:rPr>
              <w:t>29</w:t>
            </w:r>
            <w:r w:rsidRPr="004D4130">
              <w:rPr>
                <w:rFonts w:ascii="Trebuchet MS" w:hAnsi="Trebuchet MS"/>
                <w:spacing w:val="0"/>
                <w:sz w:val="22"/>
                <w:szCs w:val="22"/>
              </w:rPr>
              <w:t>.</w:t>
            </w:r>
          </w:p>
        </w:tc>
      </w:tr>
      <w:tr w:rsidR="00D757EC" w:rsidRPr="004D4130" w14:paraId="5285060D" w14:textId="77777777" w:rsidTr="002616F0">
        <w:tc>
          <w:tcPr>
            <w:tcW w:w="9347" w:type="dxa"/>
            <w:gridSpan w:val="4"/>
          </w:tcPr>
          <w:p w14:paraId="2D1D279A" w14:textId="13A3D82C" w:rsidR="00D757EC" w:rsidRPr="004D4130" w:rsidRDefault="00D757EC" w:rsidP="00007540">
            <w:pPr>
              <w:pStyle w:val="Sub-ClauseText"/>
              <w:numPr>
                <w:ilvl w:val="1"/>
                <w:numId w:val="106"/>
              </w:numPr>
              <w:spacing w:before="0"/>
              <w:ind w:left="771" w:hanging="771"/>
              <w:rPr>
                <w:rFonts w:ascii="Trebuchet MS" w:hAnsi="Trebuchet MS"/>
                <w:spacing w:val="0"/>
                <w:sz w:val="22"/>
                <w:szCs w:val="22"/>
              </w:rPr>
            </w:pPr>
            <w:r w:rsidRPr="001D0C7D">
              <w:rPr>
                <w:rFonts w:ascii="Trebuchet MS" w:hAnsi="Trebuchet MS"/>
                <w:spacing w:val="0"/>
                <w:sz w:val="22"/>
                <w:szCs w:val="22"/>
              </w:rPr>
              <w:t xml:space="preserve">If </w:t>
            </w:r>
            <w:r w:rsidR="00CE6258">
              <w:rPr>
                <w:rFonts w:ascii="Trebuchet MS" w:hAnsi="Trebuchet MS"/>
                <w:spacing w:val="0"/>
                <w:sz w:val="22"/>
                <w:szCs w:val="22"/>
              </w:rPr>
              <w:t>the</w:t>
            </w:r>
            <w:r w:rsidRPr="001D0C7D">
              <w:rPr>
                <w:rFonts w:ascii="Trebuchet MS" w:hAnsi="Trebuchet MS"/>
                <w:spacing w:val="0"/>
                <w:sz w:val="22"/>
                <w:szCs w:val="22"/>
              </w:rPr>
              <w:t xml:space="preserve"> </w:t>
            </w:r>
            <w:r w:rsidR="003819BE">
              <w:rPr>
                <w:rFonts w:ascii="Trebuchet MS" w:hAnsi="Trebuchet MS"/>
                <w:spacing w:val="0"/>
                <w:sz w:val="22"/>
                <w:szCs w:val="22"/>
              </w:rPr>
              <w:t>bidder</w:t>
            </w:r>
            <w:r w:rsidRPr="001D0C7D">
              <w:rPr>
                <w:rFonts w:ascii="Trebuchet MS" w:hAnsi="Trebuchet MS"/>
                <w:spacing w:val="0"/>
                <w:sz w:val="22"/>
                <w:szCs w:val="22"/>
              </w:rPr>
              <w:t xml:space="preserve"> does not provide clarifications of its bid by the date and time set in the procuring entity’s request for clarification, its bid </w:t>
            </w:r>
            <w:r w:rsidR="0099244C">
              <w:rPr>
                <w:rFonts w:ascii="Trebuchet MS" w:hAnsi="Trebuchet MS"/>
                <w:spacing w:val="0"/>
                <w:sz w:val="22"/>
                <w:szCs w:val="22"/>
              </w:rPr>
              <w:t>shall</w:t>
            </w:r>
            <w:r w:rsidRPr="001D0C7D">
              <w:rPr>
                <w:rFonts w:ascii="Trebuchet MS" w:hAnsi="Trebuchet MS"/>
                <w:spacing w:val="0"/>
                <w:sz w:val="22"/>
                <w:szCs w:val="22"/>
              </w:rPr>
              <w:t xml:space="preserve"> be rejected.</w:t>
            </w:r>
          </w:p>
        </w:tc>
      </w:tr>
      <w:tr w:rsidR="00D757EC" w:rsidRPr="004D4130" w14:paraId="7250FE07" w14:textId="77777777" w:rsidTr="002616F0">
        <w:tc>
          <w:tcPr>
            <w:tcW w:w="9347" w:type="dxa"/>
            <w:gridSpan w:val="4"/>
          </w:tcPr>
          <w:p w14:paraId="19622FF3" w14:textId="6889FA2F"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64" w:name="_Toc424009130"/>
            <w:bookmarkStart w:id="165" w:name="_Toc513223890"/>
            <w:bookmarkStart w:id="166" w:name="_Toc438438853"/>
            <w:bookmarkStart w:id="167" w:name="_Toc438532632"/>
            <w:bookmarkStart w:id="168" w:name="_Toc438733997"/>
            <w:bookmarkStart w:id="169" w:name="_Toc438907034"/>
            <w:bookmarkStart w:id="170" w:name="_Toc438907233"/>
            <w:r w:rsidRPr="004D4130">
              <w:rPr>
                <w:rFonts w:ascii="Trebuchet MS" w:hAnsi="Trebuchet MS"/>
                <w:sz w:val="22"/>
                <w:szCs w:val="22"/>
              </w:rPr>
              <w:t>2</w:t>
            </w:r>
            <w:r w:rsidR="00FA0732">
              <w:rPr>
                <w:rFonts w:ascii="Trebuchet MS" w:hAnsi="Trebuchet MS"/>
                <w:sz w:val="22"/>
                <w:szCs w:val="22"/>
              </w:rPr>
              <w:t>8</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Responsiveness</w:t>
            </w:r>
            <w:bookmarkEnd w:id="164"/>
            <w:r w:rsidRPr="004D4130">
              <w:rPr>
                <w:rFonts w:ascii="Trebuchet MS" w:hAnsi="Trebuchet MS"/>
                <w:sz w:val="22"/>
                <w:szCs w:val="22"/>
              </w:rPr>
              <w:t xml:space="preserve"> of </w:t>
            </w:r>
            <w:r w:rsidR="00B95140">
              <w:rPr>
                <w:rFonts w:ascii="Trebuchet MS" w:hAnsi="Trebuchet MS"/>
                <w:sz w:val="22"/>
                <w:szCs w:val="22"/>
              </w:rPr>
              <w:t xml:space="preserve">the </w:t>
            </w:r>
            <w:r w:rsidRPr="004D4130">
              <w:rPr>
                <w:rFonts w:ascii="Trebuchet MS" w:hAnsi="Trebuchet MS"/>
                <w:sz w:val="22"/>
                <w:szCs w:val="22"/>
              </w:rPr>
              <w:t>bid</w:t>
            </w:r>
            <w:bookmarkEnd w:id="165"/>
          </w:p>
          <w:bookmarkEnd w:id="166"/>
          <w:bookmarkEnd w:id="167"/>
          <w:bookmarkEnd w:id="168"/>
          <w:bookmarkEnd w:id="169"/>
          <w:bookmarkEnd w:id="170"/>
          <w:p w14:paraId="05784C37" w14:textId="2ACA49E7" w:rsidR="00D757EC" w:rsidRPr="004D4130" w:rsidRDefault="00D757EC" w:rsidP="00007540">
            <w:pPr>
              <w:pStyle w:val="Sub-ClauseText"/>
              <w:numPr>
                <w:ilvl w:val="1"/>
                <w:numId w:val="107"/>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The procuring entity’s determination of a bid’s responsiveness is to be based on the contents of the bid itself. </w:t>
            </w:r>
          </w:p>
          <w:p w14:paraId="6601743C" w14:textId="77777777" w:rsidR="00D757EC" w:rsidRDefault="00D757EC" w:rsidP="00007540">
            <w:pPr>
              <w:pStyle w:val="Sub-ClauseText"/>
              <w:numPr>
                <w:ilvl w:val="1"/>
                <w:numId w:val="107"/>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A substantially responsive bid is one that conforms to all the terms, conditions and specifications of the bidding documents without material deviation, reservation or omission. </w:t>
            </w:r>
          </w:p>
          <w:p w14:paraId="3D708A1E" w14:textId="6798A511" w:rsidR="00D757EC" w:rsidRPr="004D4130" w:rsidRDefault="00D757EC" w:rsidP="00007540">
            <w:pPr>
              <w:pStyle w:val="Sub-ClauseText"/>
              <w:numPr>
                <w:ilvl w:val="1"/>
                <w:numId w:val="107"/>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A material deviation, reservation or omission is one that: </w:t>
            </w:r>
          </w:p>
          <w:p w14:paraId="64C40186" w14:textId="45C92406"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(a) affects in any substantial way the scope, quality, or performance of the goods and related services specified in the Contract; or</w:t>
            </w:r>
          </w:p>
          <w:p w14:paraId="2832D628" w14:textId="59DAC677" w:rsidR="00D757EC" w:rsidRPr="004D4130" w:rsidRDefault="00D757EC" w:rsidP="00070F34">
            <w:pPr>
              <w:autoSpaceDE w:val="0"/>
              <w:autoSpaceDN w:val="0"/>
              <w:spacing w:after="120"/>
              <w:ind w:left="720"/>
              <w:jc w:val="both"/>
              <w:rPr>
                <w:rFonts w:ascii="Trebuchet MS" w:hAnsi="Trebuchet MS"/>
                <w:sz w:val="22"/>
                <w:szCs w:val="22"/>
                <w:lang w:val="en-JM"/>
              </w:rPr>
            </w:pPr>
            <w:r w:rsidRPr="004D4130">
              <w:rPr>
                <w:rFonts w:ascii="Trebuchet MS" w:hAnsi="Trebuchet MS"/>
                <w:sz w:val="22"/>
                <w:szCs w:val="22"/>
                <w:lang w:val="en-JM"/>
              </w:rPr>
              <w:t xml:space="preserve">(b) limits in any substantial way, inconsistent with the bidding documents, the procuring entity’s rights or the </w:t>
            </w:r>
            <w:r w:rsidR="003819BE">
              <w:rPr>
                <w:rFonts w:ascii="Trebuchet MS" w:hAnsi="Trebuchet MS"/>
                <w:sz w:val="22"/>
                <w:szCs w:val="22"/>
                <w:lang w:val="en-JM"/>
              </w:rPr>
              <w:t>bidder</w:t>
            </w:r>
            <w:r w:rsidRPr="004D4130">
              <w:rPr>
                <w:rFonts w:ascii="Trebuchet MS" w:hAnsi="Trebuchet MS"/>
                <w:sz w:val="22"/>
                <w:szCs w:val="22"/>
                <w:lang w:val="en-JM"/>
              </w:rPr>
              <w:t>’s obligations under the Contract</w:t>
            </w:r>
            <w:r w:rsidR="00CE6258">
              <w:rPr>
                <w:rFonts w:ascii="Trebuchet MS" w:hAnsi="Trebuchet MS"/>
                <w:sz w:val="22"/>
                <w:szCs w:val="22"/>
                <w:lang w:val="en-JM"/>
              </w:rPr>
              <w:t>.</w:t>
            </w:r>
          </w:p>
          <w:p w14:paraId="6DAF1F4F" w14:textId="52C897AB" w:rsidR="00D757EC" w:rsidRPr="004D4130" w:rsidRDefault="00D757EC" w:rsidP="00007540">
            <w:pPr>
              <w:pStyle w:val="Sub-ClauseText"/>
              <w:numPr>
                <w:ilvl w:val="1"/>
                <w:numId w:val="107"/>
              </w:numPr>
              <w:spacing w:before="0"/>
              <w:ind w:left="769" w:hanging="769"/>
              <w:rPr>
                <w:rFonts w:ascii="Trebuchet MS" w:hAnsi="Trebuchet MS"/>
                <w:sz w:val="22"/>
                <w:szCs w:val="22"/>
              </w:rPr>
            </w:pPr>
            <w:r w:rsidRPr="004D4130">
              <w:rPr>
                <w:rFonts w:ascii="Trebuchet MS" w:hAnsi="Trebuchet MS"/>
                <w:spacing w:val="0"/>
                <w:sz w:val="22"/>
                <w:szCs w:val="22"/>
              </w:rPr>
              <w:t xml:space="preserve">If </w:t>
            </w:r>
            <w:r w:rsidR="00CE6258">
              <w:rPr>
                <w:rFonts w:ascii="Trebuchet MS" w:hAnsi="Trebuchet MS"/>
                <w:spacing w:val="0"/>
                <w:sz w:val="22"/>
                <w:szCs w:val="22"/>
              </w:rPr>
              <w:t>the</w:t>
            </w:r>
            <w:r w:rsidRPr="004D4130">
              <w:rPr>
                <w:rFonts w:ascii="Trebuchet MS" w:hAnsi="Trebuchet MS"/>
                <w:spacing w:val="0"/>
                <w:sz w:val="22"/>
                <w:szCs w:val="22"/>
              </w:rPr>
              <w:t xml:space="preserve"> bid is not substantially responsive to the bidding documents, it shall be rejected by the procuring entity and may not subsequently be made responsive by the </w:t>
            </w:r>
            <w:r w:rsidR="003819BE">
              <w:rPr>
                <w:rFonts w:ascii="Trebuchet MS" w:hAnsi="Trebuchet MS"/>
                <w:spacing w:val="0"/>
                <w:sz w:val="22"/>
                <w:szCs w:val="22"/>
              </w:rPr>
              <w:t>bidder</w:t>
            </w:r>
            <w:r w:rsidRPr="004D4130">
              <w:rPr>
                <w:rFonts w:ascii="Trebuchet MS" w:hAnsi="Trebuchet MS"/>
                <w:spacing w:val="0"/>
                <w:sz w:val="22"/>
                <w:szCs w:val="22"/>
              </w:rPr>
              <w:t xml:space="preserve"> by correction of the material deviation, reservation, or omission.  </w:t>
            </w:r>
          </w:p>
        </w:tc>
      </w:tr>
      <w:tr w:rsidR="00D757EC" w:rsidRPr="004D4130" w14:paraId="684D9456" w14:textId="77777777" w:rsidTr="002616F0">
        <w:tc>
          <w:tcPr>
            <w:tcW w:w="9347" w:type="dxa"/>
            <w:gridSpan w:val="4"/>
            <w:tcBorders>
              <w:bottom w:val="nil"/>
            </w:tcBorders>
          </w:tcPr>
          <w:p w14:paraId="0CB651DC" w14:textId="1DE37B45" w:rsidR="00D757EC" w:rsidRPr="004D4130" w:rsidRDefault="00FA0732" w:rsidP="00070F34">
            <w:pPr>
              <w:pStyle w:val="Sec1-Clauses"/>
              <w:numPr>
                <w:ilvl w:val="0"/>
                <w:numId w:val="0"/>
              </w:numPr>
              <w:spacing w:before="0"/>
              <w:ind w:left="431" w:hanging="431"/>
              <w:rPr>
                <w:rFonts w:ascii="Trebuchet MS" w:hAnsi="Trebuchet MS"/>
                <w:sz w:val="22"/>
                <w:szCs w:val="22"/>
                <w:lang w:val="fr-FR"/>
              </w:rPr>
            </w:pPr>
            <w:bookmarkStart w:id="171" w:name="_Toc513223891"/>
            <w:bookmarkStart w:id="172" w:name="_Toc438438854"/>
            <w:bookmarkStart w:id="173" w:name="_Toc438532636"/>
            <w:bookmarkStart w:id="174" w:name="_Toc438733998"/>
            <w:bookmarkStart w:id="175" w:name="_Toc438907035"/>
            <w:bookmarkStart w:id="176" w:name="_Toc438907234"/>
            <w:r>
              <w:rPr>
                <w:rFonts w:ascii="Trebuchet MS" w:hAnsi="Trebuchet MS"/>
                <w:sz w:val="22"/>
                <w:szCs w:val="22"/>
                <w:lang w:val="fr-FR"/>
              </w:rPr>
              <w:t>29</w:t>
            </w:r>
            <w:r w:rsidR="00BE6C38">
              <w:rPr>
                <w:rFonts w:ascii="Trebuchet MS" w:hAnsi="Trebuchet MS"/>
                <w:sz w:val="22"/>
                <w:szCs w:val="22"/>
                <w:lang w:val="fr-FR"/>
              </w:rPr>
              <w:t xml:space="preserve">. </w:t>
            </w:r>
            <w:r w:rsidR="00F51A12">
              <w:rPr>
                <w:rFonts w:ascii="Trebuchet MS" w:hAnsi="Trebuchet MS"/>
                <w:sz w:val="22"/>
                <w:szCs w:val="22"/>
                <w:lang w:val="fr-FR"/>
              </w:rPr>
              <w:t xml:space="preserve">     </w:t>
            </w:r>
            <w:proofErr w:type="spellStart"/>
            <w:r w:rsidR="00BE6C38">
              <w:rPr>
                <w:rFonts w:ascii="Trebuchet MS" w:hAnsi="Trebuchet MS"/>
                <w:sz w:val="22"/>
                <w:szCs w:val="22"/>
                <w:lang w:val="fr-FR"/>
              </w:rPr>
              <w:t>Non-conformi</w:t>
            </w:r>
            <w:r w:rsidR="00D757EC" w:rsidRPr="004D4130">
              <w:rPr>
                <w:rFonts w:ascii="Trebuchet MS" w:hAnsi="Trebuchet MS"/>
                <w:sz w:val="22"/>
                <w:szCs w:val="22"/>
                <w:lang w:val="fr-FR"/>
              </w:rPr>
              <w:t>ties</w:t>
            </w:r>
            <w:proofErr w:type="spellEnd"/>
            <w:r w:rsidR="00D757EC" w:rsidRPr="004D4130">
              <w:rPr>
                <w:rFonts w:ascii="Trebuchet MS" w:hAnsi="Trebuchet MS"/>
                <w:sz w:val="22"/>
                <w:szCs w:val="22"/>
                <w:lang w:val="fr-FR"/>
              </w:rPr>
              <w:t xml:space="preserve">, </w:t>
            </w:r>
            <w:proofErr w:type="spellStart"/>
            <w:r w:rsidR="00D757EC" w:rsidRPr="004D4130">
              <w:rPr>
                <w:rFonts w:ascii="Trebuchet MS" w:hAnsi="Trebuchet MS"/>
                <w:sz w:val="22"/>
                <w:szCs w:val="22"/>
                <w:lang w:val="fr-FR"/>
              </w:rPr>
              <w:t>Errors</w:t>
            </w:r>
            <w:proofErr w:type="spellEnd"/>
            <w:r w:rsidR="00D757EC" w:rsidRPr="004D4130">
              <w:rPr>
                <w:rFonts w:ascii="Trebuchet MS" w:hAnsi="Trebuchet MS"/>
                <w:sz w:val="22"/>
                <w:szCs w:val="22"/>
                <w:lang w:val="fr-FR"/>
              </w:rPr>
              <w:t xml:space="preserve"> and Omissions</w:t>
            </w:r>
            <w:bookmarkEnd w:id="171"/>
          </w:p>
          <w:p w14:paraId="0FAB6EDE" w14:textId="6AD39D54" w:rsidR="00D757EC" w:rsidRPr="004D4130" w:rsidRDefault="00D757EC" w:rsidP="00007540">
            <w:pPr>
              <w:pStyle w:val="Sub-ClauseText"/>
              <w:numPr>
                <w:ilvl w:val="1"/>
                <w:numId w:val="108"/>
              </w:numPr>
              <w:spacing w:before="0"/>
              <w:ind w:left="771" w:hanging="771"/>
              <w:rPr>
                <w:rFonts w:ascii="Trebuchet MS" w:hAnsi="Trebuchet MS"/>
                <w:spacing w:val="0"/>
                <w:sz w:val="22"/>
                <w:szCs w:val="22"/>
              </w:rPr>
            </w:pPr>
            <w:bookmarkStart w:id="177" w:name="_Hlt438533232"/>
            <w:bookmarkEnd w:id="172"/>
            <w:bookmarkEnd w:id="173"/>
            <w:bookmarkEnd w:id="174"/>
            <w:bookmarkEnd w:id="175"/>
            <w:bookmarkEnd w:id="176"/>
            <w:bookmarkEnd w:id="177"/>
            <w:r w:rsidRPr="004D4130">
              <w:rPr>
                <w:rFonts w:ascii="Trebuchet MS" w:hAnsi="Trebuchet MS"/>
                <w:spacing w:val="0"/>
                <w:sz w:val="22"/>
                <w:szCs w:val="22"/>
              </w:rPr>
              <w:t xml:space="preserve">Provided that </w:t>
            </w:r>
            <w:r w:rsidR="00CE6258">
              <w:rPr>
                <w:rFonts w:ascii="Trebuchet MS" w:hAnsi="Trebuchet MS"/>
                <w:spacing w:val="0"/>
                <w:sz w:val="22"/>
                <w:szCs w:val="22"/>
              </w:rPr>
              <w:t>the</w:t>
            </w:r>
            <w:r w:rsidRPr="004D4130">
              <w:rPr>
                <w:rFonts w:ascii="Trebuchet MS" w:hAnsi="Trebuchet MS"/>
                <w:spacing w:val="0"/>
                <w:sz w:val="22"/>
                <w:szCs w:val="22"/>
              </w:rPr>
              <w:t xml:space="preserve"> bid is substantially responsive, the procuring entity may waive any non-conformities or omissions in the bid that do not constitute a material deviation.</w:t>
            </w:r>
          </w:p>
          <w:p w14:paraId="3EC8F372" w14:textId="0C3489C1" w:rsidR="00D757EC" w:rsidRPr="004D4130" w:rsidRDefault="00D757EC" w:rsidP="00007540">
            <w:pPr>
              <w:pStyle w:val="Sub-ClauseText"/>
              <w:numPr>
                <w:ilvl w:val="1"/>
                <w:numId w:val="108"/>
              </w:numPr>
              <w:spacing w:before="0"/>
              <w:ind w:left="771" w:hanging="771"/>
              <w:rPr>
                <w:rFonts w:ascii="Trebuchet MS" w:hAnsi="Trebuchet MS"/>
                <w:spacing w:val="0"/>
                <w:sz w:val="22"/>
                <w:szCs w:val="22"/>
              </w:rPr>
            </w:pPr>
            <w:r w:rsidRPr="00070F34">
              <w:rPr>
                <w:rFonts w:ascii="Trebuchet MS" w:hAnsi="Trebuchet MS"/>
                <w:spacing w:val="0"/>
                <w:sz w:val="22"/>
                <w:szCs w:val="22"/>
              </w:rPr>
              <w:t xml:space="preserve">Provided that </w:t>
            </w:r>
            <w:r w:rsidR="00CE6258">
              <w:rPr>
                <w:rFonts w:ascii="Trebuchet MS" w:hAnsi="Trebuchet MS"/>
                <w:spacing w:val="0"/>
                <w:sz w:val="22"/>
                <w:szCs w:val="22"/>
              </w:rPr>
              <w:t>the</w:t>
            </w:r>
            <w:r w:rsidRPr="00070F34">
              <w:rPr>
                <w:rFonts w:ascii="Trebuchet MS" w:hAnsi="Trebuchet MS"/>
                <w:spacing w:val="0"/>
                <w:sz w:val="22"/>
                <w:szCs w:val="22"/>
              </w:rPr>
              <w:t xml:space="preserve"> bid is substantially responsive, the procuring entity may request that the </w:t>
            </w:r>
            <w:r w:rsidR="003819BE">
              <w:rPr>
                <w:rFonts w:ascii="Trebuchet MS" w:hAnsi="Trebuchet MS"/>
                <w:spacing w:val="0"/>
                <w:sz w:val="22"/>
                <w:szCs w:val="22"/>
              </w:rPr>
              <w:t>bidder</w:t>
            </w:r>
            <w:r w:rsidRPr="00070F34">
              <w:rPr>
                <w:rFonts w:ascii="Trebuchet MS" w:hAnsi="Trebuchet MS"/>
                <w:spacing w:val="0"/>
                <w:sz w:val="22"/>
                <w:szCs w:val="22"/>
              </w:rPr>
              <w:t xml:space="preserve"> submit the necessary information or documentation, within a reasonable period of time, to rectify nonmaterial nonconformities or omissions in the bid related to documentation requirements.  Such omission shall not be related to any aspect of the price of the bid.  Failure of the </w:t>
            </w:r>
            <w:r w:rsidR="003819BE">
              <w:rPr>
                <w:rFonts w:ascii="Trebuchet MS" w:hAnsi="Trebuchet MS"/>
                <w:spacing w:val="0"/>
                <w:sz w:val="22"/>
                <w:szCs w:val="22"/>
              </w:rPr>
              <w:t>bidder</w:t>
            </w:r>
            <w:r w:rsidRPr="00070F34">
              <w:rPr>
                <w:rFonts w:ascii="Trebuchet MS" w:hAnsi="Trebuchet MS"/>
                <w:spacing w:val="0"/>
                <w:sz w:val="22"/>
                <w:szCs w:val="22"/>
              </w:rPr>
              <w:t xml:space="preserve"> to comply with the request may result in the rejection of its bid.</w:t>
            </w:r>
          </w:p>
          <w:p w14:paraId="3E302A1D" w14:textId="040C738A" w:rsidR="00D757EC" w:rsidRPr="004D4130" w:rsidRDefault="00D757EC" w:rsidP="00007540">
            <w:pPr>
              <w:pStyle w:val="Sub-ClauseText"/>
              <w:numPr>
                <w:ilvl w:val="1"/>
                <w:numId w:val="108"/>
              </w:numPr>
              <w:spacing w:before="0"/>
              <w:ind w:left="771" w:hanging="771"/>
              <w:rPr>
                <w:rFonts w:ascii="Trebuchet MS" w:hAnsi="Trebuchet MS"/>
                <w:spacing w:val="0"/>
                <w:sz w:val="22"/>
                <w:szCs w:val="22"/>
              </w:rPr>
            </w:pPr>
            <w:r w:rsidRPr="004D4130">
              <w:rPr>
                <w:rFonts w:ascii="Trebuchet MS" w:hAnsi="Trebuchet MS"/>
                <w:spacing w:val="0"/>
                <w:sz w:val="22"/>
                <w:szCs w:val="22"/>
              </w:rPr>
              <w:t>Provided that the bid is substantially responsive, the procuring entity shall correct arithmetical errors on the following basis:</w:t>
            </w:r>
          </w:p>
          <w:p w14:paraId="58CC823C" w14:textId="72FE01E6" w:rsidR="00D757EC" w:rsidRPr="004D4130" w:rsidRDefault="00D757EC" w:rsidP="00007540">
            <w:pPr>
              <w:pStyle w:val="Heading3"/>
              <w:numPr>
                <w:ilvl w:val="2"/>
                <w:numId w:val="19"/>
              </w:numPr>
              <w:spacing w:after="120"/>
              <w:ind w:left="1157" w:hanging="386"/>
              <w:rPr>
                <w:rFonts w:ascii="Trebuchet MS" w:hAnsi="Trebuchet MS"/>
                <w:sz w:val="22"/>
                <w:szCs w:val="22"/>
              </w:rPr>
            </w:pPr>
            <w:r w:rsidRPr="004D4130">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14:paraId="38AD209F" w14:textId="77777777" w:rsidR="00D757EC" w:rsidRPr="004D4130" w:rsidRDefault="00D757EC" w:rsidP="00007540">
            <w:pPr>
              <w:pStyle w:val="Heading3"/>
              <w:numPr>
                <w:ilvl w:val="2"/>
                <w:numId w:val="19"/>
              </w:numPr>
              <w:spacing w:after="120"/>
              <w:ind w:left="1157" w:hanging="386"/>
              <w:rPr>
                <w:rFonts w:ascii="Trebuchet MS" w:hAnsi="Trebuchet MS"/>
                <w:sz w:val="22"/>
                <w:szCs w:val="22"/>
              </w:rPr>
            </w:pPr>
            <w:r w:rsidRPr="004D4130">
              <w:rPr>
                <w:rFonts w:ascii="Trebuchet MS" w:hAnsi="Trebuchet MS"/>
                <w:sz w:val="22"/>
                <w:szCs w:val="22"/>
              </w:rPr>
              <w:t>if there is an error in a total corresponding to the addition or subtraction of subtotals, the subtotals shall prevail and the total shall be corrected; and</w:t>
            </w:r>
          </w:p>
          <w:p w14:paraId="64C95205" w14:textId="7A3F0774" w:rsidR="00D757EC" w:rsidRPr="004D4130" w:rsidRDefault="00D757EC" w:rsidP="00007540">
            <w:pPr>
              <w:pStyle w:val="Heading3"/>
              <w:numPr>
                <w:ilvl w:val="2"/>
                <w:numId w:val="19"/>
              </w:numPr>
              <w:spacing w:after="120"/>
              <w:ind w:left="1157" w:hanging="386"/>
              <w:rPr>
                <w:rFonts w:ascii="Trebuchet MS" w:hAnsi="Trebuchet MS"/>
                <w:sz w:val="22"/>
                <w:szCs w:val="22"/>
              </w:rPr>
            </w:pPr>
            <w:r w:rsidRPr="004D4130">
              <w:rPr>
                <w:rFonts w:ascii="Trebuchet MS" w:hAnsi="Trebuchet MS"/>
                <w:sz w:val="22"/>
                <w:szCs w:val="22"/>
              </w:rPr>
              <w:t>if there is a discrepancy between words and figures, the amount in words shall prevail.</w:t>
            </w:r>
          </w:p>
          <w:p w14:paraId="1A5C76FD" w14:textId="22E1C078" w:rsidR="00D757EC" w:rsidRPr="004D4130" w:rsidRDefault="00D757EC" w:rsidP="00007540">
            <w:pPr>
              <w:pStyle w:val="Sub-ClauseText"/>
              <w:numPr>
                <w:ilvl w:val="1"/>
                <w:numId w:val="108"/>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The amount stated in the bid shall be adjusted by the procuring entity in accordance with the above procedure for the correction of errors and shall be considered as binding upon the </w:t>
            </w:r>
            <w:r w:rsidR="003819BE">
              <w:rPr>
                <w:rFonts w:ascii="Trebuchet MS" w:hAnsi="Trebuchet MS"/>
                <w:spacing w:val="0"/>
                <w:sz w:val="22"/>
                <w:szCs w:val="22"/>
              </w:rPr>
              <w:t>bidder</w:t>
            </w:r>
            <w:r w:rsidRPr="004D4130">
              <w:rPr>
                <w:rFonts w:ascii="Trebuchet MS" w:hAnsi="Trebuchet MS"/>
                <w:spacing w:val="0"/>
                <w:sz w:val="22"/>
                <w:szCs w:val="22"/>
              </w:rPr>
              <w:t xml:space="preserve">.  If the </w:t>
            </w:r>
            <w:r w:rsidR="003819BE">
              <w:rPr>
                <w:rFonts w:ascii="Trebuchet MS" w:hAnsi="Trebuchet MS"/>
                <w:spacing w:val="0"/>
                <w:sz w:val="22"/>
                <w:szCs w:val="22"/>
              </w:rPr>
              <w:t>bidder</w:t>
            </w:r>
            <w:r w:rsidRPr="004D4130">
              <w:rPr>
                <w:rFonts w:ascii="Trebuchet MS" w:hAnsi="Trebuchet MS"/>
                <w:spacing w:val="0"/>
                <w:sz w:val="22"/>
                <w:szCs w:val="22"/>
              </w:rPr>
              <w:t xml:space="preserve"> does not accept the corrected amount, the bid shall be rejected, and the </w:t>
            </w:r>
            <w:r>
              <w:rPr>
                <w:rFonts w:ascii="Trebuchet MS" w:hAnsi="Trebuchet MS"/>
                <w:spacing w:val="0"/>
                <w:sz w:val="22"/>
                <w:szCs w:val="22"/>
              </w:rPr>
              <w:t>bid security</w:t>
            </w:r>
            <w:r w:rsidRPr="004D4130">
              <w:rPr>
                <w:rFonts w:ascii="Trebuchet MS" w:hAnsi="Trebuchet MS"/>
                <w:spacing w:val="0"/>
                <w:sz w:val="22"/>
                <w:szCs w:val="22"/>
              </w:rPr>
              <w:t xml:space="preserve"> may be forfeited.</w:t>
            </w:r>
          </w:p>
        </w:tc>
      </w:tr>
      <w:tr w:rsidR="00D757EC" w:rsidRPr="004D4130" w14:paraId="7DDB3315" w14:textId="77777777" w:rsidTr="002616F0">
        <w:tc>
          <w:tcPr>
            <w:tcW w:w="9347" w:type="dxa"/>
            <w:gridSpan w:val="4"/>
          </w:tcPr>
          <w:p w14:paraId="19F0A801" w14:textId="75FE26E0"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78" w:name="_Toc513223892"/>
            <w:bookmarkStart w:id="179" w:name="_Toc438438855"/>
            <w:bookmarkStart w:id="180" w:name="_Toc438532642"/>
            <w:bookmarkStart w:id="181" w:name="_Toc438733999"/>
            <w:bookmarkStart w:id="182" w:name="_Toc438907036"/>
            <w:bookmarkStart w:id="183" w:name="_Toc438907235"/>
            <w:r w:rsidRPr="004D4130">
              <w:rPr>
                <w:rFonts w:ascii="Trebuchet MS" w:hAnsi="Trebuchet MS"/>
                <w:sz w:val="22"/>
                <w:szCs w:val="22"/>
              </w:rPr>
              <w:t>3</w:t>
            </w:r>
            <w:r w:rsidR="00FA0732">
              <w:rPr>
                <w:rFonts w:ascii="Trebuchet MS" w:hAnsi="Trebuchet MS"/>
                <w:sz w:val="22"/>
                <w:szCs w:val="22"/>
              </w:rPr>
              <w:t>0</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 xml:space="preserve">Preliminary Examination of </w:t>
            </w:r>
            <w:r w:rsidR="000621B9">
              <w:rPr>
                <w:rFonts w:ascii="Trebuchet MS" w:hAnsi="Trebuchet MS"/>
                <w:sz w:val="22"/>
                <w:szCs w:val="22"/>
              </w:rPr>
              <w:t xml:space="preserve">the </w:t>
            </w:r>
            <w:r w:rsidR="00B10646">
              <w:rPr>
                <w:rFonts w:ascii="Trebuchet MS" w:hAnsi="Trebuchet MS"/>
                <w:sz w:val="22"/>
                <w:szCs w:val="22"/>
              </w:rPr>
              <w:t>Bid</w:t>
            </w:r>
            <w:bookmarkEnd w:id="178"/>
          </w:p>
          <w:bookmarkEnd w:id="179"/>
          <w:bookmarkEnd w:id="180"/>
          <w:bookmarkEnd w:id="181"/>
          <w:bookmarkEnd w:id="182"/>
          <w:bookmarkEnd w:id="183"/>
          <w:p w14:paraId="5E374232" w14:textId="6B576765" w:rsidR="00D757EC" w:rsidRPr="004D4130" w:rsidRDefault="00D757EC" w:rsidP="00007540">
            <w:pPr>
              <w:pStyle w:val="Sub-ClauseText"/>
              <w:numPr>
                <w:ilvl w:val="1"/>
                <w:numId w:val="109"/>
              </w:numPr>
              <w:spacing w:before="0"/>
              <w:ind w:left="769" w:hanging="769"/>
              <w:rPr>
                <w:rFonts w:ascii="Trebuchet MS" w:hAnsi="Trebuchet MS"/>
                <w:spacing w:val="0"/>
                <w:sz w:val="22"/>
                <w:szCs w:val="22"/>
              </w:rPr>
            </w:pPr>
            <w:r w:rsidRPr="004D4130">
              <w:rPr>
                <w:rFonts w:ascii="Trebuchet MS" w:hAnsi="Trebuchet MS"/>
                <w:spacing w:val="0"/>
                <w:sz w:val="22"/>
                <w:szCs w:val="22"/>
              </w:rPr>
              <w:t>The procuring entity shall examine the bid to confirm that all documents and technical documentation requested in ITB Clause 1</w:t>
            </w:r>
            <w:r w:rsidR="0002571F">
              <w:rPr>
                <w:rFonts w:ascii="Trebuchet MS" w:hAnsi="Trebuchet MS"/>
                <w:spacing w:val="0"/>
                <w:sz w:val="22"/>
                <w:szCs w:val="22"/>
              </w:rPr>
              <w:t>2</w:t>
            </w:r>
            <w:r w:rsidRPr="004D4130">
              <w:rPr>
                <w:rFonts w:ascii="Trebuchet MS" w:hAnsi="Trebuchet MS"/>
                <w:spacing w:val="0"/>
                <w:sz w:val="22"/>
                <w:szCs w:val="22"/>
              </w:rPr>
              <w:t xml:space="preserve"> have been provided, and to determine the completeness of each document submitted.</w:t>
            </w:r>
          </w:p>
          <w:p w14:paraId="08F35010" w14:textId="13268A3A" w:rsidR="00D757EC" w:rsidRPr="004D4130" w:rsidRDefault="00D757EC" w:rsidP="00007540">
            <w:pPr>
              <w:pStyle w:val="Sub-ClauseText"/>
              <w:numPr>
                <w:ilvl w:val="1"/>
                <w:numId w:val="109"/>
              </w:numPr>
              <w:spacing w:before="0"/>
              <w:ind w:left="769" w:hanging="769"/>
              <w:rPr>
                <w:rFonts w:ascii="Trebuchet MS" w:hAnsi="Trebuchet MS"/>
                <w:spacing w:val="0"/>
                <w:sz w:val="22"/>
                <w:szCs w:val="22"/>
              </w:rPr>
            </w:pPr>
            <w:r w:rsidRPr="004D4130">
              <w:rPr>
                <w:rFonts w:ascii="Trebuchet MS" w:hAnsi="Trebuchet MS"/>
                <w:spacing w:val="0"/>
                <w:sz w:val="22"/>
                <w:szCs w:val="22"/>
              </w:rPr>
              <w:t xml:space="preserve">The procuring entity shall confirm that the following documents and information have been provided in the bid.  If any of these documents or information is missing, the </w:t>
            </w:r>
            <w:r w:rsidR="00604FF5">
              <w:rPr>
                <w:rFonts w:ascii="Trebuchet MS" w:hAnsi="Trebuchet MS"/>
                <w:spacing w:val="0"/>
                <w:sz w:val="22"/>
                <w:szCs w:val="22"/>
              </w:rPr>
              <w:t>bid</w:t>
            </w:r>
            <w:r w:rsidRPr="004D4130">
              <w:rPr>
                <w:rFonts w:ascii="Trebuchet MS" w:hAnsi="Trebuchet MS"/>
                <w:spacing w:val="0"/>
                <w:sz w:val="22"/>
                <w:szCs w:val="22"/>
              </w:rPr>
              <w:t xml:space="preserve"> shall be rejected.</w:t>
            </w:r>
          </w:p>
          <w:p w14:paraId="79531C66" w14:textId="7CC1AEBD" w:rsidR="00D757EC" w:rsidRPr="004D4130" w:rsidRDefault="00D757EC" w:rsidP="00007540">
            <w:pPr>
              <w:pStyle w:val="Heading3"/>
              <w:numPr>
                <w:ilvl w:val="2"/>
                <w:numId w:val="20"/>
              </w:numPr>
              <w:spacing w:after="120"/>
              <w:ind w:hanging="383"/>
              <w:rPr>
                <w:rFonts w:ascii="Trebuchet MS" w:hAnsi="Trebuchet MS"/>
                <w:sz w:val="22"/>
                <w:szCs w:val="22"/>
              </w:rPr>
            </w:pPr>
            <w:r w:rsidRPr="004D4130">
              <w:rPr>
                <w:rFonts w:ascii="Trebuchet MS" w:hAnsi="Trebuchet MS"/>
                <w:sz w:val="22"/>
                <w:szCs w:val="22"/>
              </w:rPr>
              <w:t>Bid Submission Form, in accordance with ITB Sub-Clause 1</w:t>
            </w:r>
            <w:r w:rsidR="0002571F">
              <w:rPr>
                <w:rFonts w:ascii="Trebuchet MS" w:hAnsi="Trebuchet MS"/>
                <w:sz w:val="22"/>
                <w:szCs w:val="22"/>
              </w:rPr>
              <w:t>3</w:t>
            </w:r>
            <w:r w:rsidRPr="004D4130">
              <w:rPr>
                <w:rFonts w:ascii="Trebuchet MS" w:hAnsi="Trebuchet MS"/>
                <w:sz w:val="22"/>
                <w:szCs w:val="22"/>
              </w:rPr>
              <w:t>.1;</w:t>
            </w:r>
          </w:p>
          <w:p w14:paraId="047563CD" w14:textId="2E51AF8F" w:rsidR="00D757EC" w:rsidRPr="004D4130" w:rsidRDefault="00D757EC" w:rsidP="00007540">
            <w:pPr>
              <w:pStyle w:val="Heading3"/>
              <w:numPr>
                <w:ilvl w:val="2"/>
                <w:numId w:val="20"/>
              </w:numPr>
              <w:spacing w:after="120"/>
              <w:ind w:hanging="383"/>
              <w:rPr>
                <w:rFonts w:ascii="Trebuchet MS" w:hAnsi="Trebuchet MS"/>
                <w:sz w:val="22"/>
                <w:szCs w:val="22"/>
              </w:rPr>
            </w:pPr>
            <w:r w:rsidRPr="004D4130">
              <w:rPr>
                <w:rFonts w:ascii="Trebuchet MS" w:hAnsi="Trebuchet MS"/>
                <w:sz w:val="22"/>
                <w:szCs w:val="22"/>
              </w:rPr>
              <w:t>Price Schedules, in accordance with ITB Sub-Clause 1</w:t>
            </w:r>
            <w:r w:rsidR="0002571F">
              <w:rPr>
                <w:rFonts w:ascii="Trebuchet MS" w:hAnsi="Trebuchet MS"/>
                <w:sz w:val="22"/>
                <w:szCs w:val="22"/>
              </w:rPr>
              <w:t>3</w:t>
            </w:r>
            <w:r w:rsidRPr="004D4130">
              <w:rPr>
                <w:rFonts w:ascii="Trebuchet MS" w:hAnsi="Trebuchet MS"/>
                <w:sz w:val="22"/>
                <w:szCs w:val="22"/>
              </w:rPr>
              <w:t>.2;</w:t>
            </w:r>
          </w:p>
          <w:p w14:paraId="268274EF" w14:textId="5C34A536" w:rsidR="00D757EC" w:rsidRPr="004D4130" w:rsidRDefault="00D757EC" w:rsidP="00007540">
            <w:pPr>
              <w:pStyle w:val="Heading3"/>
              <w:numPr>
                <w:ilvl w:val="2"/>
                <w:numId w:val="20"/>
              </w:numPr>
              <w:spacing w:after="120"/>
              <w:ind w:hanging="383"/>
              <w:rPr>
                <w:rFonts w:ascii="Trebuchet MS" w:hAnsi="Trebuchet MS"/>
                <w:sz w:val="22"/>
                <w:szCs w:val="22"/>
              </w:rPr>
            </w:pPr>
            <w:r w:rsidRPr="004D4130">
              <w:rPr>
                <w:rFonts w:ascii="Trebuchet MS" w:hAnsi="Trebuchet MS"/>
                <w:sz w:val="22"/>
                <w:szCs w:val="22"/>
              </w:rPr>
              <w:t xml:space="preserve">Bid </w:t>
            </w:r>
            <w:r>
              <w:rPr>
                <w:rFonts w:ascii="Trebuchet MS" w:hAnsi="Trebuchet MS"/>
                <w:sz w:val="22"/>
                <w:szCs w:val="22"/>
              </w:rPr>
              <w:t>s</w:t>
            </w:r>
            <w:r w:rsidRPr="004D4130">
              <w:rPr>
                <w:rFonts w:ascii="Trebuchet MS" w:hAnsi="Trebuchet MS"/>
                <w:sz w:val="22"/>
                <w:szCs w:val="22"/>
              </w:rPr>
              <w:t xml:space="preserve">ecurity in accordance with ITB Clause </w:t>
            </w:r>
            <w:r w:rsidR="00FA0732">
              <w:rPr>
                <w:rFonts w:ascii="Trebuchet MS" w:hAnsi="Trebuchet MS"/>
                <w:sz w:val="22"/>
                <w:szCs w:val="22"/>
              </w:rPr>
              <w:t>19</w:t>
            </w:r>
            <w:r w:rsidRPr="004D4130">
              <w:rPr>
                <w:rFonts w:ascii="Trebuchet MS" w:hAnsi="Trebuchet MS"/>
                <w:sz w:val="22"/>
                <w:szCs w:val="22"/>
              </w:rPr>
              <w:t xml:space="preserve">, if applicable.  </w:t>
            </w:r>
          </w:p>
          <w:p w14:paraId="75CCB6E8" w14:textId="2AD76424" w:rsidR="00D757EC" w:rsidRPr="004D4130" w:rsidRDefault="00D757EC" w:rsidP="00007540">
            <w:pPr>
              <w:pStyle w:val="Heading3"/>
              <w:numPr>
                <w:ilvl w:val="2"/>
                <w:numId w:val="20"/>
              </w:numPr>
              <w:spacing w:after="120"/>
              <w:ind w:hanging="383"/>
              <w:rPr>
                <w:rFonts w:ascii="Trebuchet MS" w:hAnsi="Trebuchet MS"/>
                <w:sz w:val="22"/>
                <w:szCs w:val="22"/>
              </w:rPr>
            </w:pPr>
            <w:r w:rsidRPr="004D4130">
              <w:rPr>
                <w:rFonts w:ascii="Trebuchet MS" w:hAnsi="Trebuchet MS"/>
                <w:sz w:val="22"/>
                <w:szCs w:val="22"/>
              </w:rPr>
              <w:t>Power of Attorney for the authorized representative signing the bid.</w:t>
            </w:r>
          </w:p>
          <w:p w14:paraId="4991EA6D" w14:textId="77777777" w:rsidR="00D757EC" w:rsidRPr="004D4130" w:rsidRDefault="00D757EC" w:rsidP="00007540">
            <w:pPr>
              <w:pStyle w:val="Heading3"/>
              <w:numPr>
                <w:ilvl w:val="2"/>
                <w:numId w:val="20"/>
              </w:numPr>
              <w:spacing w:after="120"/>
              <w:ind w:hanging="383"/>
              <w:rPr>
                <w:rFonts w:ascii="Trebuchet MS" w:hAnsi="Trebuchet MS"/>
                <w:sz w:val="22"/>
                <w:szCs w:val="22"/>
              </w:rPr>
            </w:pPr>
            <w:r w:rsidRPr="004D4130">
              <w:rPr>
                <w:rFonts w:ascii="Trebuchet MS" w:hAnsi="Trebuchet MS"/>
                <w:sz w:val="22"/>
                <w:szCs w:val="22"/>
              </w:rPr>
              <w:t xml:space="preserve">Any other requirements as indicated in the </w:t>
            </w:r>
            <w:r w:rsidRPr="004D4130">
              <w:rPr>
                <w:rFonts w:ascii="Trebuchet MS" w:hAnsi="Trebuchet MS"/>
                <w:b/>
                <w:sz w:val="22"/>
                <w:szCs w:val="22"/>
              </w:rPr>
              <w:t>BDS</w:t>
            </w:r>
            <w:r w:rsidRPr="004D4130">
              <w:rPr>
                <w:rFonts w:ascii="Trebuchet MS" w:hAnsi="Trebuchet MS"/>
                <w:sz w:val="22"/>
                <w:szCs w:val="22"/>
              </w:rPr>
              <w:t>.</w:t>
            </w:r>
          </w:p>
        </w:tc>
      </w:tr>
      <w:tr w:rsidR="00D757EC" w:rsidRPr="004D4130" w14:paraId="1C80B9A3" w14:textId="77777777" w:rsidTr="002616F0">
        <w:tc>
          <w:tcPr>
            <w:tcW w:w="9347" w:type="dxa"/>
            <w:gridSpan w:val="4"/>
          </w:tcPr>
          <w:p w14:paraId="18A0B413" w14:textId="6C1C4EDF" w:rsidR="00D757EC" w:rsidRPr="004D4130" w:rsidRDefault="00D757EC" w:rsidP="00070F34">
            <w:pPr>
              <w:pStyle w:val="Sec1-Clauses"/>
              <w:numPr>
                <w:ilvl w:val="0"/>
                <w:numId w:val="0"/>
              </w:numPr>
              <w:spacing w:before="0"/>
              <w:ind w:left="431" w:hanging="431"/>
              <w:rPr>
                <w:rFonts w:ascii="Trebuchet MS" w:hAnsi="Trebuchet MS"/>
                <w:sz w:val="22"/>
                <w:szCs w:val="22"/>
              </w:rPr>
            </w:pPr>
            <w:bookmarkStart w:id="184" w:name="_Toc513223893"/>
            <w:r w:rsidRPr="004D4130">
              <w:rPr>
                <w:rFonts w:ascii="Trebuchet MS" w:hAnsi="Trebuchet MS"/>
                <w:sz w:val="22"/>
                <w:szCs w:val="22"/>
              </w:rPr>
              <w:t>3</w:t>
            </w:r>
            <w:r w:rsidR="00FA0732">
              <w:rPr>
                <w:rFonts w:ascii="Trebuchet MS" w:hAnsi="Trebuchet MS"/>
                <w:sz w:val="22"/>
                <w:szCs w:val="22"/>
              </w:rPr>
              <w:t>1</w:t>
            </w:r>
            <w:r w:rsidRPr="004D4130">
              <w:rPr>
                <w:rFonts w:ascii="Trebuchet MS" w:hAnsi="Trebuchet MS"/>
                <w:sz w:val="22"/>
                <w:szCs w:val="22"/>
              </w:rPr>
              <w:t xml:space="preserve">. </w:t>
            </w:r>
            <w:r w:rsidR="00F51A12">
              <w:rPr>
                <w:rFonts w:ascii="Trebuchet MS" w:hAnsi="Trebuchet MS"/>
                <w:sz w:val="22"/>
                <w:szCs w:val="22"/>
              </w:rPr>
              <w:t xml:space="preserve">     </w:t>
            </w:r>
            <w:r w:rsidRPr="004D4130">
              <w:rPr>
                <w:rFonts w:ascii="Trebuchet MS" w:hAnsi="Trebuchet MS"/>
                <w:sz w:val="22"/>
                <w:szCs w:val="22"/>
              </w:rPr>
              <w:t>Examination of Terms and Conditions; Technical Compliance</w:t>
            </w:r>
            <w:bookmarkEnd w:id="184"/>
          </w:p>
          <w:p w14:paraId="070B2769" w14:textId="53DDD84D" w:rsidR="00D757EC" w:rsidRPr="004D4130" w:rsidRDefault="00D757EC" w:rsidP="00007540">
            <w:pPr>
              <w:pStyle w:val="Sub-ClauseText"/>
              <w:numPr>
                <w:ilvl w:val="1"/>
                <w:numId w:val="110"/>
              </w:numPr>
              <w:spacing w:before="0"/>
              <w:ind w:left="771" w:hanging="771"/>
              <w:rPr>
                <w:rFonts w:ascii="Trebuchet MS" w:hAnsi="Trebuchet MS"/>
                <w:spacing w:val="0"/>
                <w:sz w:val="22"/>
                <w:szCs w:val="22"/>
              </w:rPr>
            </w:pPr>
            <w:r w:rsidRPr="004D4130">
              <w:rPr>
                <w:rFonts w:ascii="Trebuchet MS" w:hAnsi="Trebuchet MS"/>
                <w:spacing w:val="0"/>
                <w:sz w:val="22"/>
                <w:szCs w:val="22"/>
              </w:rPr>
              <w:t xml:space="preserve">The procuring entity shall examine the bid to confirm that all terms and conditions specified in the GCC and the SCC have been accepted by the </w:t>
            </w:r>
            <w:r w:rsidR="003819BE">
              <w:rPr>
                <w:rFonts w:ascii="Trebuchet MS" w:hAnsi="Trebuchet MS"/>
                <w:spacing w:val="0"/>
                <w:sz w:val="22"/>
                <w:szCs w:val="22"/>
              </w:rPr>
              <w:t>bidder</w:t>
            </w:r>
            <w:r w:rsidRPr="004D4130">
              <w:rPr>
                <w:rFonts w:ascii="Trebuchet MS" w:hAnsi="Trebuchet MS"/>
                <w:spacing w:val="0"/>
                <w:sz w:val="22"/>
                <w:szCs w:val="22"/>
              </w:rPr>
              <w:t xml:space="preserve"> without any material deviation or reservation.</w:t>
            </w:r>
          </w:p>
          <w:p w14:paraId="51F3973F" w14:textId="30FABF80" w:rsidR="00D757EC" w:rsidRPr="004D4130" w:rsidRDefault="00D757EC" w:rsidP="00007540">
            <w:pPr>
              <w:pStyle w:val="Sub-ClauseText"/>
              <w:numPr>
                <w:ilvl w:val="1"/>
                <w:numId w:val="110"/>
              </w:numPr>
              <w:spacing w:before="0"/>
              <w:ind w:left="771" w:hanging="771"/>
              <w:rPr>
                <w:rFonts w:ascii="Trebuchet MS" w:hAnsi="Trebuchet MS"/>
                <w:spacing w:val="0"/>
                <w:sz w:val="22"/>
                <w:szCs w:val="22"/>
              </w:rPr>
            </w:pPr>
            <w:r w:rsidRPr="004D4130">
              <w:rPr>
                <w:rFonts w:ascii="Trebuchet MS" w:hAnsi="Trebuchet MS"/>
                <w:spacing w:val="0"/>
                <w:sz w:val="22"/>
                <w:szCs w:val="22"/>
              </w:rPr>
              <w:t>The procuring entity shall evaluate the technical aspects of the bid submitted in accordance with ITB Clause 1</w:t>
            </w:r>
            <w:r w:rsidR="0089485F">
              <w:rPr>
                <w:rFonts w:ascii="Trebuchet MS" w:hAnsi="Trebuchet MS"/>
                <w:spacing w:val="0"/>
                <w:sz w:val="22"/>
                <w:szCs w:val="22"/>
              </w:rPr>
              <w:t>6</w:t>
            </w:r>
            <w:r w:rsidRPr="004D4130">
              <w:rPr>
                <w:rFonts w:ascii="Trebuchet MS" w:hAnsi="Trebuchet MS"/>
                <w:spacing w:val="0"/>
                <w:sz w:val="22"/>
                <w:szCs w:val="22"/>
              </w:rPr>
              <w:t>, to confirm that all requirements specified in Section V, Schedule of Requirements of the bidding documents have been met without any material deviation or reservation.</w:t>
            </w:r>
          </w:p>
          <w:p w14:paraId="08FE3D42" w14:textId="485D41FB" w:rsidR="00D757EC" w:rsidRPr="004D4130" w:rsidRDefault="00D757EC" w:rsidP="00007540">
            <w:pPr>
              <w:pStyle w:val="Sub-ClauseText"/>
              <w:numPr>
                <w:ilvl w:val="1"/>
                <w:numId w:val="110"/>
              </w:numPr>
              <w:spacing w:before="0"/>
              <w:ind w:left="771" w:hanging="771"/>
              <w:rPr>
                <w:rFonts w:ascii="Trebuchet MS" w:hAnsi="Trebuchet MS"/>
                <w:spacing w:val="0"/>
                <w:sz w:val="22"/>
                <w:szCs w:val="22"/>
              </w:rPr>
            </w:pPr>
            <w:r w:rsidRPr="004D4130">
              <w:rPr>
                <w:rFonts w:ascii="Trebuchet MS" w:hAnsi="Trebuchet MS"/>
                <w:spacing w:val="0"/>
                <w:sz w:val="22"/>
                <w:szCs w:val="22"/>
              </w:rPr>
              <w:t>If, after the examination of the terms and conditions and the technical evaluation, the procuring entity determines that the bid is not substantially responsive in accordance with ITB Clause 2</w:t>
            </w:r>
            <w:r w:rsidR="0089485F">
              <w:rPr>
                <w:rFonts w:ascii="Trebuchet MS" w:hAnsi="Trebuchet MS"/>
                <w:spacing w:val="0"/>
                <w:sz w:val="22"/>
                <w:szCs w:val="22"/>
              </w:rPr>
              <w:t>8</w:t>
            </w:r>
            <w:r w:rsidRPr="004D4130">
              <w:rPr>
                <w:rFonts w:ascii="Trebuchet MS" w:hAnsi="Trebuchet MS"/>
                <w:spacing w:val="0"/>
                <w:sz w:val="22"/>
                <w:szCs w:val="22"/>
              </w:rPr>
              <w:t>, it shall reject the bid.</w:t>
            </w:r>
          </w:p>
        </w:tc>
      </w:tr>
      <w:tr w:rsidR="00D757EC" w:rsidRPr="004D4130" w14:paraId="5E871B6A" w14:textId="77777777" w:rsidTr="002616F0">
        <w:tc>
          <w:tcPr>
            <w:tcW w:w="9347" w:type="dxa"/>
            <w:gridSpan w:val="4"/>
          </w:tcPr>
          <w:p w14:paraId="7079183F" w14:textId="23111E0D" w:rsidR="00D757EC" w:rsidRPr="005E4429" w:rsidRDefault="00D757EC" w:rsidP="00070F34">
            <w:pPr>
              <w:pStyle w:val="Sec1-Clauses"/>
              <w:numPr>
                <w:ilvl w:val="0"/>
                <w:numId w:val="0"/>
              </w:numPr>
              <w:spacing w:before="0"/>
              <w:ind w:left="431" w:hanging="431"/>
              <w:rPr>
                <w:rFonts w:ascii="Trebuchet MS" w:hAnsi="Trebuchet MS"/>
                <w:sz w:val="22"/>
                <w:szCs w:val="22"/>
              </w:rPr>
            </w:pPr>
            <w:bookmarkStart w:id="185" w:name="_Toc513223894"/>
            <w:bookmarkStart w:id="186" w:name="_Toc438438857"/>
            <w:bookmarkStart w:id="187" w:name="_Toc438532646"/>
            <w:bookmarkStart w:id="188" w:name="_Toc438734001"/>
            <w:bookmarkStart w:id="189" w:name="_Toc438907038"/>
            <w:bookmarkStart w:id="190" w:name="_Toc438907237"/>
            <w:r w:rsidRPr="005E4429">
              <w:rPr>
                <w:rFonts w:ascii="Trebuchet MS" w:hAnsi="Trebuchet MS"/>
                <w:sz w:val="22"/>
                <w:szCs w:val="22"/>
              </w:rPr>
              <w:t>3</w:t>
            </w:r>
            <w:r w:rsidR="0089485F">
              <w:rPr>
                <w:rFonts w:ascii="Trebuchet MS" w:hAnsi="Trebuchet MS"/>
                <w:sz w:val="22"/>
                <w:szCs w:val="22"/>
              </w:rPr>
              <w:t>2</w:t>
            </w:r>
            <w:r w:rsidRPr="005E4429">
              <w:rPr>
                <w:rFonts w:ascii="Trebuchet MS" w:hAnsi="Trebuchet MS"/>
                <w:sz w:val="22"/>
                <w:szCs w:val="22"/>
              </w:rPr>
              <w:t xml:space="preserve">. </w:t>
            </w:r>
            <w:r w:rsidR="00F51A12">
              <w:rPr>
                <w:rFonts w:ascii="Trebuchet MS" w:hAnsi="Trebuchet MS"/>
                <w:sz w:val="22"/>
                <w:szCs w:val="22"/>
              </w:rPr>
              <w:t xml:space="preserve">     </w:t>
            </w:r>
            <w:r w:rsidRPr="005E4429">
              <w:rPr>
                <w:rFonts w:ascii="Trebuchet MS" w:hAnsi="Trebuchet MS"/>
                <w:sz w:val="22"/>
                <w:szCs w:val="22"/>
              </w:rPr>
              <w:t>Conversion to Single Currency</w:t>
            </w:r>
            <w:bookmarkEnd w:id="185"/>
          </w:p>
          <w:bookmarkEnd w:id="186"/>
          <w:bookmarkEnd w:id="187"/>
          <w:bookmarkEnd w:id="188"/>
          <w:bookmarkEnd w:id="189"/>
          <w:bookmarkEnd w:id="190"/>
          <w:p w14:paraId="6C85A7E6" w14:textId="74BFB848" w:rsidR="00D757EC" w:rsidRPr="005E4429" w:rsidRDefault="00D757EC" w:rsidP="00007540">
            <w:pPr>
              <w:pStyle w:val="Sub-ClauseText"/>
              <w:keepNext/>
              <w:keepLines/>
              <w:numPr>
                <w:ilvl w:val="1"/>
                <w:numId w:val="111"/>
              </w:numPr>
              <w:spacing w:before="0"/>
              <w:ind w:left="771" w:hanging="771"/>
              <w:rPr>
                <w:rFonts w:ascii="Trebuchet MS" w:hAnsi="Trebuchet MS"/>
                <w:spacing w:val="0"/>
                <w:sz w:val="22"/>
                <w:szCs w:val="22"/>
              </w:rPr>
            </w:pPr>
            <w:r w:rsidRPr="005E4429">
              <w:rPr>
                <w:rFonts w:ascii="Trebuchet MS" w:hAnsi="Trebuchet MS"/>
                <w:spacing w:val="0"/>
                <w:sz w:val="22"/>
                <w:szCs w:val="22"/>
              </w:rPr>
              <w:t xml:space="preserve">For evaluation and </w:t>
            </w:r>
            <w:r w:rsidR="0089485F">
              <w:rPr>
                <w:rFonts w:ascii="Trebuchet MS" w:hAnsi="Trebuchet MS"/>
                <w:spacing w:val="0"/>
                <w:sz w:val="22"/>
                <w:szCs w:val="22"/>
              </w:rPr>
              <w:t>negotiation</w:t>
            </w:r>
            <w:r w:rsidRPr="005E4429">
              <w:rPr>
                <w:rFonts w:ascii="Trebuchet MS" w:hAnsi="Trebuchet MS"/>
                <w:spacing w:val="0"/>
                <w:sz w:val="22"/>
                <w:szCs w:val="22"/>
              </w:rPr>
              <w:t xml:space="preserve"> purposes, the procuring entity shall convert </w:t>
            </w:r>
            <w:r w:rsidR="00604FF5">
              <w:rPr>
                <w:rFonts w:ascii="Trebuchet MS" w:hAnsi="Trebuchet MS"/>
                <w:spacing w:val="0"/>
                <w:sz w:val="22"/>
                <w:szCs w:val="22"/>
              </w:rPr>
              <w:t>the</w:t>
            </w:r>
            <w:r w:rsidRPr="005E4429">
              <w:rPr>
                <w:rFonts w:ascii="Trebuchet MS" w:hAnsi="Trebuchet MS"/>
                <w:spacing w:val="0"/>
                <w:sz w:val="22"/>
                <w:szCs w:val="22"/>
              </w:rPr>
              <w:t xml:space="preserve"> bid price</w:t>
            </w:r>
            <w:r w:rsidR="00604FF5">
              <w:rPr>
                <w:rFonts w:ascii="Trebuchet MS" w:hAnsi="Trebuchet MS"/>
                <w:spacing w:val="0"/>
                <w:sz w:val="22"/>
                <w:szCs w:val="22"/>
              </w:rPr>
              <w:t xml:space="preserve"> if</w:t>
            </w:r>
            <w:r w:rsidRPr="005E4429">
              <w:rPr>
                <w:rFonts w:ascii="Trebuchet MS" w:hAnsi="Trebuchet MS"/>
                <w:spacing w:val="0"/>
                <w:sz w:val="22"/>
                <w:szCs w:val="22"/>
              </w:rPr>
              <w:t xml:space="preserve"> expressed in amounts in various currencies into an amount in a single currency </w:t>
            </w:r>
            <w:r w:rsidRPr="005E4429">
              <w:rPr>
                <w:rFonts w:ascii="Trebuchet MS" w:hAnsi="Trebuchet MS"/>
                <w:b/>
                <w:bCs/>
                <w:spacing w:val="0"/>
                <w:sz w:val="22"/>
                <w:szCs w:val="22"/>
              </w:rPr>
              <w:t>specified in the</w:t>
            </w:r>
            <w:r w:rsidRPr="005E4429">
              <w:rPr>
                <w:rFonts w:ascii="Trebuchet MS" w:hAnsi="Trebuchet MS"/>
                <w:spacing w:val="0"/>
                <w:sz w:val="22"/>
                <w:szCs w:val="22"/>
              </w:rPr>
              <w:t xml:space="preserve"> </w:t>
            </w:r>
            <w:r w:rsidRPr="005E4429">
              <w:rPr>
                <w:rFonts w:ascii="Trebuchet MS" w:hAnsi="Trebuchet MS"/>
                <w:b/>
                <w:spacing w:val="0"/>
                <w:sz w:val="22"/>
                <w:szCs w:val="22"/>
              </w:rPr>
              <w:t>BDS,</w:t>
            </w:r>
            <w:r w:rsidRPr="005E4429">
              <w:rPr>
                <w:rFonts w:ascii="Trebuchet MS" w:hAnsi="Trebuchet MS"/>
                <w:spacing w:val="0"/>
                <w:sz w:val="22"/>
                <w:szCs w:val="22"/>
              </w:rPr>
              <w:t xml:space="preserve"> using the selling exchange rates established by the source and on the date </w:t>
            </w:r>
            <w:r w:rsidRPr="005E4429">
              <w:rPr>
                <w:rFonts w:ascii="Trebuchet MS" w:hAnsi="Trebuchet MS"/>
                <w:b/>
                <w:bCs/>
                <w:spacing w:val="0"/>
                <w:sz w:val="22"/>
                <w:szCs w:val="22"/>
              </w:rPr>
              <w:t>specified in the</w:t>
            </w:r>
            <w:r w:rsidRPr="005E4429">
              <w:rPr>
                <w:rFonts w:ascii="Trebuchet MS" w:hAnsi="Trebuchet MS"/>
                <w:spacing w:val="0"/>
                <w:sz w:val="22"/>
                <w:szCs w:val="22"/>
              </w:rPr>
              <w:t xml:space="preserve"> </w:t>
            </w:r>
            <w:r w:rsidRPr="005E4429">
              <w:rPr>
                <w:rFonts w:ascii="Trebuchet MS" w:hAnsi="Trebuchet MS"/>
                <w:b/>
                <w:spacing w:val="0"/>
                <w:sz w:val="22"/>
                <w:szCs w:val="22"/>
              </w:rPr>
              <w:t>BDS.</w:t>
            </w:r>
          </w:p>
        </w:tc>
      </w:tr>
      <w:tr w:rsidR="00D757EC" w:rsidRPr="004D4130" w14:paraId="3F47153A" w14:textId="77777777" w:rsidTr="002616F0">
        <w:tc>
          <w:tcPr>
            <w:tcW w:w="9347" w:type="dxa"/>
            <w:gridSpan w:val="4"/>
            <w:tcBorders>
              <w:bottom w:val="nil"/>
            </w:tcBorders>
          </w:tcPr>
          <w:p w14:paraId="37ABAADE" w14:textId="76CFE3F7" w:rsidR="00D757EC" w:rsidRPr="005E4429" w:rsidRDefault="00070F34" w:rsidP="00070F34">
            <w:pPr>
              <w:pStyle w:val="Sec1-Clauses"/>
              <w:numPr>
                <w:ilvl w:val="0"/>
                <w:numId w:val="0"/>
              </w:numPr>
              <w:spacing w:before="0"/>
              <w:ind w:left="432" w:hanging="432"/>
              <w:rPr>
                <w:rFonts w:ascii="Trebuchet MS" w:hAnsi="Trebuchet MS"/>
                <w:sz w:val="22"/>
                <w:szCs w:val="22"/>
              </w:rPr>
            </w:pPr>
            <w:bookmarkStart w:id="191" w:name="_Toc513223895"/>
            <w:bookmarkStart w:id="192" w:name="_Toc438438859"/>
            <w:bookmarkStart w:id="193" w:name="_Toc438532648"/>
            <w:bookmarkStart w:id="194" w:name="_Toc438734003"/>
            <w:bookmarkStart w:id="195" w:name="_Toc438907040"/>
            <w:bookmarkStart w:id="196" w:name="_Toc438907239"/>
            <w:r>
              <w:rPr>
                <w:rFonts w:ascii="Trebuchet MS" w:hAnsi="Trebuchet MS"/>
                <w:sz w:val="22"/>
                <w:szCs w:val="22"/>
              </w:rPr>
              <w:t>3</w:t>
            </w:r>
            <w:r w:rsidR="0089485F">
              <w:rPr>
                <w:rFonts w:ascii="Trebuchet MS" w:hAnsi="Trebuchet MS"/>
                <w:sz w:val="22"/>
                <w:szCs w:val="22"/>
              </w:rPr>
              <w:t>3</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 xml:space="preserve">Evaluation of </w:t>
            </w:r>
            <w:r w:rsidR="00B95140">
              <w:rPr>
                <w:rFonts w:ascii="Trebuchet MS" w:hAnsi="Trebuchet MS"/>
                <w:sz w:val="22"/>
                <w:szCs w:val="22"/>
              </w:rPr>
              <w:t xml:space="preserve">the </w:t>
            </w:r>
            <w:r w:rsidR="00D757EC" w:rsidRPr="005E4429">
              <w:rPr>
                <w:rFonts w:ascii="Trebuchet MS" w:hAnsi="Trebuchet MS"/>
                <w:sz w:val="22"/>
                <w:szCs w:val="22"/>
              </w:rPr>
              <w:t>bid</w:t>
            </w:r>
            <w:bookmarkEnd w:id="191"/>
          </w:p>
          <w:p w14:paraId="517CBC50" w14:textId="6468069B" w:rsidR="00D757EC" w:rsidRPr="005E4429" w:rsidRDefault="00D757EC" w:rsidP="00007540">
            <w:pPr>
              <w:pStyle w:val="Sub-ClauseText"/>
              <w:numPr>
                <w:ilvl w:val="1"/>
                <w:numId w:val="112"/>
              </w:numPr>
              <w:spacing w:before="0"/>
              <w:ind w:left="769" w:hanging="769"/>
              <w:rPr>
                <w:rFonts w:ascii="Trebuchet MS" w:hAnsi="Trebuchet MS"/>
                <w:spacing w:val="0"/>
                <w:sz w:val="22"/>
                <w:szCs w:val="22"/>
              </w:rPr>
            </w:pPr>
            <w:bookmarkStart w:id="197" w:name="_Hlt438533055"/>
            <w:bookmarkEnd w:id="192"/>
            <w:bookmarkEnd w:id="193"/>
            <w:bookmarkEnd w:id="194"/>
            <w:bookmarkEnd w:id="195"/>
            <w:bookmarkEnd w:id="196"/>
            <w:bookmarkEnd w:id="197"/>
            <w:r w:rsidRPr="005E4429">
              <w:rPr>
                <w:rFonts w:ascii="Trebuchet MS" w:hAnsi="Trebuchet MS"/>
                <w:spacing w:val="0"/>
                <w:sz w:val="22"/>
                <w:szCs w:val="22"/>
              </w:rPr>
              <w:t xml:space="preserve">The procuring entity shall examine </w:t>
            </w:r>
            <w:r w:rsidR="00604FF5">
              <w:rPr>
                <w:rFonts w:ascii="Trebuchet MS" w:hAnsi="Trebuchet MS"/>
                <w:spacing w:val="0"/>
                <w:sz w:val="22"/>
                <w:szCs w:val="22"/>
              </w:rPr>
              <w:t>the</w:t>
            </w:r>
            <w:r w:rsidRPr="005E4429">
              <w:rPr>
                <w:rFonts w:ascii="Trebuchet MS" w:hAnsi="Trebuchet MS"/>
                <w:spacing w:val="0"/>
                <w:sz w:val="22"/>
                <w:szCs w:val="22"/>
              </w:rPr>
              <w:t xml:space="preserve"> bid to determine, its responsiveness.</w:t>
            </w:r>
          </w:p>
          <w:p w14:paraId="39512BF8" w14:textId="7C8138CF" w:rsidR="00D757EC" w:rsidRPr="004967C5" w:rsidRDefault="00D757EC" w:rsidP="00007540">
            <w:pPr>
              <w:pStyle w:val="Sub-ClauseText"/>
              <w:numPr>
                <w:ilvl w:val="1"/>
                <w:numId w:val="112"/>
              </w:numPr>
              <w:spacing w:before="0"/>
              <w:ind w:left="769" w:hanging="769"/>
              <w:rPr>
                <w:rFonts w:ascii="Trebuchet MS" w:hAnsi="Trebuchet MS"/>
                <w:spacing w:val="0"/>
                <w:sz w:val="22"/>
                <w:szCs w:val="22"/>
              </w:rPr>
            </w:pPr>
            <w:r w:rsidRPr="004967C5">
              <w:rPr>
                <w:rFonts w:ascii="Trebuchet MS" w:hAnsi="Trebuchet MS"/>
                <w:spacing w:val="0"/>
                <w:sz w:val="22"/>
                <w:szCs w:val="22"/>
              </w:rPr>
              <w:t xml:space="preserve">To evaluate </w:t>
            </w:r>
            <w:r w:rsidR="00604FF5" w:rsidRPr="004967C5">
              <w:rPr>
                <w:rFonts w:ascii="Trebuchet MS" w:hAnsi="Trebuchet MS"/>
                <w:spacing w:val="0"/>
                <w:sz w:val="22"/>
                <w:szCs w:val="22"/>
              </w:rPr>
              <w:t>the</w:t>
            </w:r>
            <w:r w:rsidRPr="004967C5">
              <w:rPr>
                <w:rFonts w:ascii="Trebuchet MS" w:hAnsi="Trebuchet MS"/>
                <w:spacing w:val="0"/>
                <w:sz w:val="22"/>
                <w:szCs w:val="22"/>
              </w:rPr>
              <w:t xml:space="preserve"> bid, the procuring entity shall use all the factors, methodologies and criteria defined in ITB Clause 3</w:t>
            </w:r>
            <w:r w:rsidR="0089485F">
              <w:rPr>
                <w:rFonts w:ascii="Trebuchet MS" w:hAnsi="Trebuchet MS"/>
                <w:spacing w:val="0"/>
                <w:sz w:val="22"/>
                <w:szCs w:val="22"/>
              </w:rPr>
              <w:t>3</w:t>
            </w:r>
            <w:r w:rsidRPr="004967C5">
              <w:rPr>
                <w:rFonts w:ascii="Trebuchet MS" w:hAnsi="Trebuchet MS"/>
                <w:spacing w:val="0"/>
                <w:sz w:val="22"/>
                <w:szCs w:val="22"/>
              </w:rPr>
              <w:t xml:space="preserve">.  The non-price factors selected shall to the extent possible be expressed in monetary terms to facilitate </w:t>
            </w:r>
            <w:r w:rsidR="00A04AF8" w:rsidRPr="004967C5">
              <w:rPr>
                <w:rFonts w:ascii="Trebuchet MS" w:hAnsi="Trebuchet MS"/>
                <w:spacing w:val="0"/>
                <w:sz w:val="22"/>
                <w:szCs w:val="22"/>
              </w:rPr>
              <w:t>review</w:t>
            </w:r>
            <w:r w:rsidRPr="004967C5">
              <w:rPr>
                <w:rFonts w:ascii="Trebuchet MS" w:hAnsi="Trebuchet MS"/>
                <w:spacing w:val="0"/>
                <w:sz w:val="22"/>
                <w:szCs w:val="22"/>
              </w:rPr>
              <w:t xml:space="preserve"> of </w:t>
            </w:r>
            <w:r w:rsidR="00A04AF8" w:rsidRPr="004967C5">
              <w:rPr>
                <w:rFonts w:ascii="Trebuchet MS" w:hAnsi="Trebuchet MS"/>
                <w:spacing w:val="0"/>
                <w:sz w:val="22"/>
                <w:szCs w:val="22"/>
              </w:rPr>
              <w:t xml:space="preserve">the </w:t>
            </w:r>
            <w:r w:rsidRPr="004967C5">
              <w:rPr>
                <w:rFonts w:ascii="Trebuchet MS" w:hAnsi="Trebuchet MS"/>
                <w:spacing w:val="0"/>
                <w:sz w:val="22"/>
                <w:szCs w:val="22"/>
              </w:rPr>
              <w:t>bid or in a manner otherwise specified in Section III, Evaluation and Qualification Criteria. The factors, methodologies and criteria to be used shall be as specified in ITB Sub-Clause 3</w:t>
            </w:r>
            <w:r w:rsidR="0089485F">
              <w:rPr>
                <w:rFonts w:ascii="Trebuchet MS" w:hAnsi="Trebuchet MS"/>
                <w:spacing w:val="0"/>
                <w:sz w:val="22"/>
                <w:szCs w:val="22"/>
              </w:rPr>
              <w:t>3</w:t>
            </w:r>
            <w:r w:rsidRPr="004967C5">
              <w:rPr>
                <w:rFonts w:ascii="Trebuchet MS" w:hAnsi="Trebuchet MS"/>
                <w:spacing w:val="0"/>
                <w:sz w:val="22"/>
                <w:szCs w:val="22"/>
              </w:rPr>
              <w:t>.3 (</w:t>
            </w:r>
            <w:r w:rsidR="0089485F">
              <w:rPr>
                <w:rFonts w:ascii="Trebuchet MS" w:hAnsi="Trebuchet MS"/>
                <w:spacing w:val="0"/>
                <w:sz w:val="22"/>
                <w:szCs w:val="22"/>
              </w:rPr>
              <w:t>c</w:t>
            </w:r>
            <w:r w:rsidRPr="004967C5">
              <w:rPr>
                <w:rFonts w:ascii="Trebuchet MS" w:hAnsi="Trebuchet MS"/>
                <w:spacing w:val="0"/>
                <w:sz w:val="22"/>
                <w:szCs w:val="22"/>
              </w:rPr>
              <w:t>).</w:t>
            </w:r>
          </w:p>
          <w:p w14:paraId="69EE8C03" w14:textId="7E822F25" w:rsidR="00D757EC" w:rsidRPr="004967C5" w:rsidRDefault="00D757EC" w:rsidP="00007540">
            <w:pPr>
              <w:pStyle w:val="Sub-ClauseText"/>
              <w:numPr>
                <w:ilvl w:val="1"/>
                <w:numId w:val="112"/>
              </w:numPr>
              <w:spacing w:before="0"/>
              <w:ind w:left="769" w:hanging="769"/>
              <w:rPr>
                <w:rFonts w:ascii="Trebuchet MS" w:hAnsi="Trebuchet MS"/>
                <w:spacing w:val="0"/>
                <w:sz w:val="22"/>
                <w:szCs w:val="22"/>
              </w:rPr>
            </w:pPr>
            <w:r w:rsidRPr="004967C5">
              <w:rPr>
                <w:rFonts w:ascii="Trebuchet MS" w:hAnsi="Trebuchet MS"/>
                <w:spacing w:val="0"/>
                <w:sz w:val="22"/>
                <w:szCs w:val="22"/>
              </w:rPr>
              <w:t>To evaluate a bid, the procuring entity shall consider the following:</w:t>
            </w:r>
          </w:p>
          <w:p w14:paraId="2B0849AE" w14:textId="2E01CCC6" w:rsidR="00D757EC" w:rsidRPr="004967C5" w:rsidRDefault="00D757EC" w:rsidP="00007540">
            <w:pPr>
              <w:pStyle w:val="Heading3"/>
              <w:numPr>
                <w:ilvl w:val="2"/>
                <w:numId w:val="21"/>
              </w:numPr>
              <w:tabs>
                <w:tab w:val="clear" w:pos="1152"/>
                <w:tab w:val="num" w:pos="1456"/>
              </w:tabs>
              <w:spacing w:after="120"/>
              <w:ind w:left="1456" w:hanging="425"/>
              <w:rPr>
                <w:rFonts w:ascii="Trebuchet MS" w:hAnsi="Trebuchet MS"/>
                <w:sz w:val="22"/>
                <w:szCs w:val="22"/>
              </w:rPr>
            </w:pPr>
            <w:r w:rsidRPr="004967C5">
              <w:rPr>
                <w:rFonts w:ascii="Trebuchet MS" w:hAnsi="Trebuchet MS"/>
                <w:sz w:val="22"/>
                <w:szCs w:val="22"/>
              </w:rPr>
              <w:t xml:space="preserve">price adjustment for correction of arithmetic errors in accordance with ITB Sub-Clause </w:t>
            </w:r>
            <w:r w:rsidR="0089485F">
              <w:rPr>
                <w:rFonts w:ascii="Trebuchet MS" w:hAnsi="Trebuchet MS"/>
                <w:sz w:val="22"/>
                <w:szCs w:val="22"/>
              </w:rPr>
              <w:t>29</w:t>
            </w:r>
            <w:r w:rsidRPr="004967C5">
              <w:rPr>
                <w:rFonts w:ascii="Trebuchet MS" w:hAnsi="Trebuchet MS"/>
                <w:sz w:val="22"/>
                <w:szCs w:val="22"/>
              </w:rPr>
              <w:t>.3;</w:t>
            </w:r>
          </w:p>
          <w:p w14:paraId="77FF5C78" w14:textId="706B53B8" w:rsidR="00D757EC" w:rsidRPr="004967C5" w:rsidRDefault="00D757EC" w:rsidP="00007540">
            <w:pPr>
              <w:pStyle w:val="Heading3"/>
              <w:numPr>
                <w:ilvl w:val="2"/>
                <w:numId w:val="21"/>
              </w:numPr>
              <w:tabs>
                <w:tab w:val="clear" w:pos="1152"/>
                <w:tab w:val="num" w:pos="1456"/>
              </w:tabs>
              <w:spacing w:after="120"/>
              <w:ind w:left="1456" w:hanging="425"/>
              <w:rPr>
                <w:rFonts w:ascii="Trebuchet MS" w:hAnsi="Trebuchet MS"/>
                <w:sz w:val="22"/>
                <w:szCs w:val="22"/>
              </w:rPr>
            </w:pPr>
            <w:r w:rsidRPr="004967C5">
              <w:rPr>
                <w:rFonts w:ascii="Trebuchet MS" w:hAnsi="Trebuchet MS"/>
                <w:sz w:val="22"/>
                <w:szCs w:val="22"/>
              </w:rPr>
              <w:t>price adjustment due to discounts offered in accordance with ITB Clause 1</w:t>
            </w:r>
            <w:r w:rsidR="0089485F">
              <w:rPr>
                <w:rFonts w:ascii="Trebuchet MS" w:hAnsi="Trebuchet MS"/>
                <w:sz w:val="22"/>
                <w:szCs w:val="22"/>
              </w:rPr>
              <w:t>4</w:t>
            </w:r>
            <w:r w:rsidRPr="004967C5">
              <w:rPr>
                <w:rFonts w:ascii="Trebuchet MS" w:hAnsi="Trebuchet MS"/>
                <w:sz w:val="22"/>
                <w:szCs w:val="22"/>
              </w:rPr>
              <w:t>;</w:t>
            </w:r>
          </w:p>
          <w:p w14:paraId="1A8B53A5" w14:textId="49216A59" w:rsidR="00D757EC" w:rsidRPr="004967C5" w:rsidRDefault="00D757EC" w:rsidP="00007540">
            <w:pPr>
              <w:pStyle w:val="Heading3"/>
              <w:numPr>
                <w:ilvl w:val="2"/>
                <w:numId w:val="21"/>
              </w:numPr>
              <w:tabs>
                <w:tab w:val="clear" w:pos="1152"/>
                <w:tab w:val="num" w:pos="1456"/>
              </w:tabs>
              <w:spacing w:after="120"/>
              <w:ind w:left="1456" w:hanging="425"/>
              <w:rPr>
                <w:rFonts w:ascii="Trebuchet MS" w:hAnsi="Trebuchet MS"/>
                <w:sz w:val="22"/>
                <w:szCs w:val="22"/>
              </w:rPr>
            </w:pPr>
            <w:r w:rsidRPr="004967C5">
              <w:rPr>
                <w:rFonts w:ascii="Trebuchet MS" w:hAnsi="Trebuchet MS"/>
                <w:sz w:val="22"/>
                <w:szCs w:val="22"/>
              </w:rPr>
              <w:t xml:space="preserve">the application of the non-price evaluation criteria </w:t>
            </w:r>
            <w:r w:rsidRPr="004967C5">
              <w:rPr>
                <w:rFonts w:ascii="Trebuchet MS" w:hAnsi="Trebuchet MS"/>
                <w:b/>
                <w:bCs/>
                <w:sz w:val="22"/>
                <w:szCs w:val="22"/>
              </w:rPr>
              <w:t>specified in the</w:t>
            </w:r>
            <w:r w:rsidRPr="004967C5">
              <w:rPr>
                <w:rFonts w:ascii="Trebuchet MS" w:hAnsi="Trebuchet MS"/>
                <w:sz w:val="22"/>
                <w:szCs w:val="22"/>
              </w:rPr>
              <w:t xml:space="preserve"> </w:t>
            </w:r>
            <w:r w:rsidRPr="004967C5">
              <w:rPr>
                <w:rFonts w:ascii="Trebuchet MS" w:hAnsi="Trebuchet MS"/>
                <w:b/>
                <w:sz w:val="22"/>
                <w:szCs w:val="22"/>
              </w:rPr>
              <w:t>BDS</w:t>
            </w:r>
            <w:r w:rsidRPr="004967C5">
              <w:rPr>
                <w:rFonts w:ascii="Trebuchet MS" w:hAnsi="Trebuchet MS"/>
                <w:sz w:val="22"/>
                <w:szCs w:val="22"/>
              </w:rPr>
              <w:t xml:space="preserve"> and as set out in Section III, Evaluation and Qualification Criteria;</w:t>
            </w:r>
          </w:p>
          <w:p w14:paraId="26272333" w14:textId="469415EB" w:rsidR="00D757EC" w:rsidRPr="004967C5" w:rsidRDefault="00D757EC" w:rsidP="00007540">
            <w:pPr>
              <w:pStyle w:val="Sub-ClauseText"/>
              <w:numPr>
                <w:ilvl w:val="1"/>
                <w:numId w:val="112"/>
              </w:numPr>
              <w:spacing w:before="0"/>
              <w:ind w:left="769" w:hanging="769"/>
              <w:rPr>
                <w:rFonts w:ascii="Trebuchet MS" w:hAnsi="Trebuchet MS"/>
                <w:spacing w:val="0"/>
                <w:sz w:val="22"/>
                <w:szCs w:val="22"/>
              </w:rPr>
            </w:pPr>
            <w:r w:rsidRPr="004967C5">
              <w:rPr>
                <w:rFonts w:ascii="Trebuchet MS" w:hAnsi="Trebuchet MS"/>
                <w:spacing w:val="0"/>
                <w:sz w:val="22"/>
                <w:szCs w:val="22"/>
              </w:rPr>
              <w:t xml:space="preserve">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w:t>
            </w:r>
            <w:r w:rsidR="0089485F">
              <w:rPr>
                <w:rFonts w:ascii="Trebuchet MS" w:hAnsi="Trebuchet MS"/>
                <w:spacing w:val="0"/>
                <w:sz w:val="22"/>
                <w:szCs w:val="22"/>
              </w:rPr>
              <w:t>evaluate</w:t>
            </w:r>
            <w:r w:rsidRPr="004967C5">
              <w:rPr>
                <w:rFonts w:ascii="Trebuchet MS" w:hAnsi="Trebuchet MS"/>
                <w:spacing w:val="0"/>
                <w:sz w:val="22"/>
                <w:szCs w:val="22"/>
              </w:rPr>
              <w:t xml:space="preserve"> the prices without these loads. To make sure of this, in evaluating </w:t>
            </w:r>
            <w:r w:rsidR="00B95140">
              <w:rPr>
                <w:rFonts w:ascii="Trebuchet MS" w:hAnsi="Trebuchet MS"/>
                <w:spacing w:val="0"/>
                <w:sz w:val="22"/>
                <w:szCs w:val="22"/>
              </w:rPr>
              <w:t xml:space="preserve">the </w:t>
            </w:r>
            <w:r w:rsidRPr="004967C5">
              <w:rPr>
                <w:rFonts w:ascii="Trebuchet MS" w:hAnsi="Trebuchet MS"/>
                <w:spacing w:val="0"/>
                <w:sz w:val="22"/>
                <w:szCs w:val="22"/>
              </w:rPr>
              <w:t>bid, the procuring entity’s evaluation will exclude and not take into account the following:</w:t>
            </w:r>
          </w:p>
          <w:p w14:paraId="467E2FF9" w14:textId="5D2F5769" w:rsidR="00D757EC" w:rsidRPr="004967C5" w:rsidRDefault="00D757EC" w:rsidP="00007540">
            <w:pPr>
              <w:pStyle w:val="Heading3"/>
              <w:numPr>
                <w:ilvl w:val="2"/>
                <w:numId w:val="86"/>
              </w:numPr>
              <w:tabs>
                <w:tab w:val="clear" w:pos="1152"/>
                <w:tab w:val="num" w:pos="1456"/>
              </w:tabs>
              <w:spacing w:after="120"/>
              <w:ind w:left="1456" w:hanging="425"/>
              <w:rPr>
                <w:rFonts w:ascii="Trebuchet MS" w:hAnsi="Trebuchet MS"/>
                <w:sz w:val="22"/>
                <w:szCs w:val="22"/>
              </w:rPr>
            </w:pPr>
            <w:r w:rsidRPr="004967C5">
              <w:rPr>
                <w:rFonts w:ascii="Trebuchet MS" w:hAnsi="Trebuchet MS"/>
                <w:sz w:val="22"/>
                <w:szCs w:val="22"/>
              </w:rPr>
              <w:t xml:space="preserve">In the case of goods manufactured in Jamaica, sales and other similar taxes, which will be payable on the goods if a contract is awarded to the </w:t>
            </w:r>
            <w:r w:rsidR="003819BE">
              <w:rPr>
                <w:rFonts w:ascii="Trebuchet MS" w:hAnsi="Trebuchet MS"/>
                <w:sz w:val="22"/>
                <w:szCs w:val="22"/>
              </w:rPr>
              <w:t>bidder</w:t>
            </w:r>
            <w:r w:rsidRPr="004967C5">
              <w:rPr>
                <w:rFonts w:ascii="Trebuchet MS" w:hAnsi="Trebuchet MS"/>
                <w:sz w:val="22"/>
                <w:szCs w:val="22"/>
              </w:rPr>
              <w:t>;</w:t>
            </w:r>
          </w:p>
          <w:p w14:paraId="72033221" w14:textId="3D1582C6" w:rsidR="00D757EC" w:rsidRPr="004967C5" w:rsidRDefault="00D757EC" w:rsidP="00007540">
            <w:pPr>
              <w:pStyle w:val="Heading3"/>
              <w:numPr>
                <w:ilvl w:val="2"/>
                <w:numId w:val="86"/>
              </w:numPr>
              <w:tabs>
                <w:tab w:val="clear" w:pos="1152"/>
                <w:tab w:val="num" w:pos="1456"/>
              </w:tabs>
              <w:spacing w:after="120"/>
              <w:ind w:left="1456" w:hanging="425"/>
              <w:rPr>
                <w:rFonts w:ascii="Trebuchet MS" w:hAnsi="Trebuchet MS"/>
                <w:sz w:val="22"/>
                <w:szCs w:val="22"/>
              </w:rPr>
            </w:pPr>
            <w:r w:rsidRPr="004967C5">
              <w:rPr>
                <w:rFonts w:ascii="Trebuchet MS" w:hAnsi="Trebuchet MS"/>
                <w:sz w:val="22"/>
                <w:szCs w:val="22"/>
              </w:rPr>
              <w:t xml:space="preserve">in the case of goods manufactured outside Jamaica, already imported or to be imported, customs duties and other import taxes levied on the imported goods, sales and other similar taxes, which will be payable on the goods if the contract is awarded to the </w:t>
            </w:r>
            <w:r w:rsidR="003819BE">
              <w:rPr>
                <w:rFonts w:ascii="Trebuchet MS" w:hAnsi="Trebuchet MS"/>
                <w:sz w:val="22"/>
                <w:szCs w:val="22"/>
              </w:rPr>
              <w:t>bidder</w:t>
            </w:r>
            <w:r w:rsidR="00CB070B" w:rsidRPr="004967C5">
              <w:rPr>
                <w:rFonts w:ascii="Trebuchet MS" w:hAnsi="Trebuchet MS"/>
                <w:sz w:val="22"/>
                <w:szCs w:val="22"/>
              </w:rPr>
              <w:t>;</w:t>
            </w:r>
          </w:p>
          <w:p w14:paraId="0F154D67" w14:textId="081D3DB2" w:rsidR="00D757EC" w:rsidRPr="00BF0CC4" w:rsidRDefault="004967C5" w:rsidP="00007540">
            <w:pPr>
              <w:pStyle w:val="Heading3"/>
              <w:numPr>
                <w:ilvl w:val="2"/>
                <w:numId w:val="86"/>
              </w:numPr>
              <w:tabs>
                <w:tab w:val="clear" w:pos="1152"/>
                <w:tab w:val="num" w:pos="1456"/>
              </w:tabs>
              <w:spacing w:after="120"/>
              <w:ind w:left="1456" w:hanging="425"/>
              <w:rPr>
                <w:rFonts w:ascii="Trebuchet MS" w:hAnsi="Trebuchet MS"/>
                <w:sz w:val="22"/>
                <w:szCs w:val="22"/>
              </w:rPr>
            </w:pPr>
            <w:r w:rsidRPr="004967C5">
              <w:rPr>
                <w:rFonts w:ascii="Trebuchet MS" w:hAnsi="Trebuchet MS"/>
                <w:sz w:val="22"/>
                <w:szCs w:val="22"/>
              </w:rPr>
              <w:t>the</w:t>
            </w:r>
            <w:r w:rsidR="00D757EC" w:rsidRPr="004967C5">
              <w:rPr>
                <w:rFonts w:ascii="Trebuchet MS" w:hAnsi="Trebuchet MS"/>
                <w:sz w:val="22"/>
                <w:szCs w:val="22"/>
              </w:rPr>
              <w:t xml:space="preserve"> </w:t>
            </w:r>
            <w:r w:rsidR="003819BE">
              <w:rPr>
                <w:rFonts w:ascii="Trebuchet MS" w:hAnsi="Trebuchet MS"/>
                <w:sz w:val="22"/>
                <w:szCs w:val="22"/>
              </w:rPr>
              <w:t>bidder</w:t>
            </w:r>
            <w:r w:rsidR="00D757EC" w:rsidRPr="004967C5">
              <w:rPr>
                <w:rFonts w:ascii="Trebuchet MS" w:hAnsi="Trebuchet MS"/>
                <w:sz w:val="22"/>
                <w:szCs w:val="22"/>
              </w:rPr>
              <w:t xml:space="preserve"> </w:t>
            </w:r>
            <w:r w:rsidRPr="004967C5">
              <w:rPr>
                <w:rFonts w:ascii="Trebuchet MS" w:hAnsi="Trebuchet MS"/>
                <w:sz w:val="22"/>
                <w:szCs w:val="22"/>
              </w:rPr>
              <w:t>may</w:t>
            </w:r>
            <w:r w:rsidR="00D757EC" w:rsidRPr="004967C5">
              <w:rPr>
                <w:rFonts w:ascii="Trebuchet MS" w:hAnsi="Trebuchet MS"/>
                <w:sz w:val="22"/>
                <w:szCs w:val="22"/>
              </w:rPr>
              <w:t xml:space="preserve"> have a price for the sale of goods if these are payable immediately and apply different formula</w:t>
            </w:r>
            <w:r w:rsidR="003864DA" w:rsidRPr="004967C5">
              <w:rPr>
                <w:rFonts w:ascii="Trebuchet MS" w:hAnsi="Trebuchet MS"/>
                <w:sz w:val="22"/>
                <w:szCs w:val="22"/>
              </w:rPr>
              <w:t>e</w:t>
            </w:r>
            <w:r w:rsidR="00D757EC" w:rsidRPr="004967C5">
              <w:rPr>
                <w:rFonts w:ascii="Trebuchet MS" w:hAnsi="Trebuchet MS"/>
                <w:sz w:val="22"/>
                <w:szCs w:val="22"/>
              </w:rPr>
              <w:t xml:space="preserve"> for the adjustment of prices.  These formulas </w:t>
            </w:r>
            <w:r w:rsidRPr="004967C5">
              <w:rPr>
                <w:rFonts w:ascii="Trebuchet MS" w:hAnsi="Trebuchet MS"/>
                <w:sz w:val="22"/>
                <w:szCs w:val="22"/>
              </w:rPr>
              <w:t>if</w:t>
            </w:r>
            <w:r w:rsidR="00D757EC" w:rsidRPr="004967C5">
              <w:rPr>
                <w:rFonts w:ascii="Trebuchet MS" w:hAnsi="Trebuchet MS"/>
                <w:sz w:val="22"/>
                <w:szCs w:val="22"/>
              </w:rPr>
              <w:t xml:space="preserve"> offered by the </w:t>
            </w:r>
            <w:r w:rsidR="003819BE">
              <w:rPr>
                <w:rFonts w:ascii="Trebuchet MS" w:hAnsi="Trebuchet MS"/>
                <w:sz w:val="22"/>
                <w:szCs w:val="22"/>
              </w:rPr>
              <w:t>bidder</w:t>
            </w:r>
            <w:r w:rsidRPr="004967C5">
              <w:rPr>
                <w:rFonts w:ascii="Trebuchet MS" w:hAnsi="Trebuchet MS"/>
                <w:sz w:val="22"/>
                <w:szCs w:val="22"/>
              </w:rPr>
              <w:t xml:space="preserve"> are</w:t>
            </w:r>
            <w:r w:rsidR="00D757EC" w:rsidRPr="004967C5">
              <w:rPr>
                <w:rFonts w:ascii="Trebuchet MS" w:hAnsi="Trebuchet MS"/>
                <w:sz w:val="22"/>
                <w:szCs w:val="22"/>
              </w:rPr>
              <w:t xml:space="preserve"> based on the indices of prices of materials, labor, metals, material, fuel, etc.  It is necessary to </w:t>
            </w:r>
            <w:r w:rsidRPr="004967C5">
              <w:rPr>
                <w:rFonts w:ascii="Trebuchet MS" w:hAnsi="Trebuchet MS"/>
                <w:sz w:val="22"/>
                <w:szCs w:val="22"/>
              </w:rPr>
              <w:t>review</w:t>
            </w:r>
            <w:r w:rsidR="00D757EC" w:rsidRPr="004967C5">
              <w:rPr>
                <w:rFonts w:ascii="Trebuchet MS" w:hAnsi="Trebuchet MS"/>
                <w:sz w:val="22"/>
                <w:szCs w:val="22"/>
              </w:rPr>
              <w:t xml:space="preserve"> prices on the bare minimum conditions as if they were to be received and paid upon signing of the contract. Any allowance for price adjustment during the period of execution of the contract, if provided in the bid, shall be excluded.</w:t>
            </w:r>
          </w:p>
        </w:tc>
      </w:tr>
      <w:tr w:rsidR="00D757EC" w:rsidRPr="004D4130" w14:paraId="7ABC981B" w14:textId="77777777" w:rsidTr="002616F0">
        <w:tc>
          <w:tcPr>
            <w:tcW w:w="9347" w:type="dxa"/>
            <w:gridSpan w:val="4"/>
          </w:tcPr>
          <w:p w14:paraId="30C87822" w14:textId="4847BFA1" w:rsidR="00D757EC" w:rsidRPr="005E4429" w:rsidRDefault="0008674A" w:rsidP="0008674A">
            <w:pPr>
              <w:pStyle w:val="Sec1-Clauses"/>
              <w:numPr>
                <w:ilvl w:val="0"/>
                <w:numId w:val="0"/>
              </w:numPr>
              <w:spacing w:before="0"/>
              <w:ind w:left="431" w:hanging="431"/>
              <w:rPr>
                <w:rFonts w:ascii="Trebuchet MS" w:hAnsi="Trebuchet MS"/>
                <w:sz w:val="22"/>
                <w:szCs w:val="22"/>
              </w:rPr>
            </w:pPr>
            <w:bookmarkStart w:id="198" w:name="_Toc438438861"/>
            <w:bookmarkStart w:id="199" w:name="_Toc438532655"/>
            <w:bookmarkStart w:id="200" w:name="_Toc438734005"/>
            <w:bookmarkStart w:id="201" w:name="_Toc438907042"/>
            <w:bookmarkStart w:id="202" w:name="_Toc438907241"/>
            <w:bookmarkStart w:id="203" w:name="_Toc513223896"/>
            <w:r>
              <w:rPr>
                <w:rFonts w:ascii="Trebuchet MS" w:hAnsi="Trebuchet MS"/>
                <w:sz w:val="22"/>
                <w:szCs w:val="22"/>
              </w:rPr>
              <w:t>3</w:t>
            </w:r>
            <w:r w:rsidR="0089485F">
              <w:rPr>
                <w:rFonts w:ascii="Trebuchet MS" w:hAnsi="Trebuchet MS"/>
                <w:sz w:val="22"/>
                <w:szCs w:val="22"/>
              </w:rPr>
              <w:t>4</w:t>
            </w:r>
            <w:r w:rsidR="00D757EC" w:rsidRPr="005E4429">
              <w:rPr>
                <w:rFonts w:ascii="Trebuchet MS" w:hAnsi="Trebuchet MS"/>
                <w:sz w:val="22"/>
                <w:szCs w:val="22"/>
              </w:rPr>
              <w:t xml:space="preserve">. </w:t>
            </w:r>
            <w:r w:rsidR="00F51A12">
              <w:rPr>
                <w:rFonts w:ascii="Trebuchet MS" w:hAnsi="Trebuchet MS"/>
                <w:sz w:val="22"/>
                <w:szCs w:val="22"/>
              </w:rPr>
              <w:t xml:space="preserve">     </w:t>
            </w:r>
            <w:r w:rsidR="00D757EC" w:rsidRPr="005E4429">
              <w:rPr>
                <w:rFonts w:ascii="Trebuchet MS" w:hAnsi="Trebuchet MS"/>
                <w:sz w:val="22"/>
                <w:szCs w:val="22"/>
              </w:rPr>
              <w:t xml:space="preserve">Post-qualification of the </w:t>
            </w:r>
            <w:bookmarkEnd w:id="198"/>
            <w:bookmarkEnd w:id="199"/>
            <w:bookmarkEnd w:id="200"/>
            <w:bookmarkEnd w:id="201"/>
            <w:bookmarkEnd w:id="202"/>
            <w:r w:rsidR="003819BE">
              <w:rPr>
                <w:rFonts w:ascii="Trebuchet MS" w:hAnsi="Trebuchet MS"/>
                <w:sz w:val="22"/>
                <w:szCs w:val="22"/>
              </w:rPr>
              <w:t>Bidder</w:t>
            </w:r>
            <w:bookmarkEnd w:id="203"/>
          </w:p>
          <w:p w14:paraId="06C013FC" w14:textId="2B1CB4FE" w:rsidR="00D757EC" w:rsidRPr="005E4429" w:rsidRDefault="00D757EC" w:rsidP="00007540">
            <w:pPr>
              <w:pStyle w:val="Sub-ClauseText"/>
              <w:numPr>
                <w:ilvl w:val="1"/>
                <w:numId w:val="113"/>
              </w:numPr>
              <w:spacing w:before="0"/>
              <w:ind w:left="771" w:hanging="771"/>
              <w:rPr>
                <w:rFonts w:ascii="Trebuchet MS" w:hAnsi="Trebuchet MS"/>
                <w:spacing w:val="0"/>
                <w:sz w:val="22"/>
                <w:szCs w:val="22"/>
              </w:rPr>
            </w:pPr>
            <w:r w:rsidRPr="00BB7ED0">
              <w:rPr>
                <w:rFonts w:ascii="Trebuchet MS" w:hAnsi="Trebuchet MS"/>
                <w:spacing w:val="0"/>
                <w:sz w:val="22"/>
                <w:szCs w:val="22"/>
              </w:rPr>
              <w:t xml:space="preserve">The procuring entity will determine at its own cost and to its satisfaction whether the </w:t>
            </w:r>
            <w:r w:rsidR="003819BE">
              <w:rPr>
                <w:rFonts w:ascii="Trebuchet MS" w:hAnsi="Trebuchet MS"/>
                <w:spacing w:val="0"/>
                <w:sz w:val="22"/>
                <w:szCs w:val="22"/>
              </w:rPr>
              <w:t>bidder</w:t>
            </w:r>
            <w:r w:rsidRPr="00BB7ED0">
              <w:rPr>
                <w:rFonts w:ascii="Trebuchet MS" w:hAnsi="Trebuchet MS"/>
                <w:spacing w:val="0"/>
                <w:sz w:val="22"/>
                <w:szCs w:val="22"/>
              </w:rPr>
              <w:t xml:space="preserve"> (including J</w:t>
            </w:r>
            <w:r>
              <w:rPr>
                <w:rFonts w:ascii="Trebuchet MS" w:hAnsi="Trebuchet MS"/>
                <w:spacing w:val="0"/>
                <w:sz w:val="22"/>
                <w:szCs w:val="22"/>
              </w:rPr>
              <w:t>V</w:t>
            </w:r>
            <w:r w:rsidRPr="00BB7ED0">
              <w:rPr>
                <w:rFonts w:ascii="Trebuchet MS" w:hAnsi="Trebuchet MS"/>
                <w:spacing w:val="0"/>
                <w:sz w:val="22"/>
                <w:szCs w:val="22"/>
              </w:rPr>
              <w:t xml:space="preserve"> Partners, and any Subcontractors for which ITB </w:t>
            </w:r>
            <w:r>
              <w:rPr>
                <w:rFonts w:ascii="Trebuchet MS" w:hAnsi="Trebuchet MS"/>
                <w:spacing w:val="0"/>
                <w:sz w:val="22"/>
                <w:szCs w:val="22"/>
              </w:rPr>
              <w:t>Sub-</w:t>
            </w:r>
            <w:r w:rsidRPr="00BB7ED0">
              <w:rPr>
                <w:rFonts w:ascii="Trebuchet MS" w:hAnsi="Trebuchet MS"/>
                <w:spacing w:val="0"/>
                <w:sz w:val="22"/>
                <w:szCs w:val="22"/>
              </w:rPr>
              <w:t>Clause 1</w:t>
            </w:r>
            <w:r w:rsidR="0089485F">
              <w:rPr>
                <w:rFonts w:ascii="Trebuchet MS" w:hAnsi="Trebuchet MS"/>
                <w:spacing w:val="0"/>
                <w:sz w:val="22"/>
                <w:szCs w:val="22"/>
              </w:rPr>
              <w:t>7</w:t>
            </w:r>
            <w:r>
              <w:rPr>
                <w:rFonts w:ascii="Trebuchet MS" w:hAnsi="Trebuchet MS"/>
                <w:spacing w:val="0"/>
                <w:sz w:val="22"/>
                <w:szCs w:val="22"/>
              </w:rPr>
              <w:t xml:space="preserve">.1 </w:t>
            </w:r>
            <w:r w:rsidRPr="00BB7ED0">
              <w:rPr>
                <w:rFonts w:ascii="Trebuchet MS" w:hAnsi="Trebuchet MS"/>
                <w:spacing w:val="0"/>
                <w:sz w:val="22"/>
                <w:szCs w:val="22"/>
              </w:rPr>
              <w:t xml:space="preserve">(a) permits that their qualifications count towards the required </w:t>
            </w:r>
            <w:r w:rsidR="003819BE">
              <w:rPr>
                <w:rFonts w:ascii="Trebuchet MS" w:hAnsi="Trebuchet MS"/>
                <w:spacing w:val="0"/>
                <w:sz w:val="22"/>
                <w:szCs w:val="22"/>
              </w:rPr>
              <w:t>bidder</w:t>
            </w:r>
            <w:r w:rsidRPr="00BB7ED0">
              <w:rPr>
                <w:rFonts w:ascii="Trebuchet MS" w:hAnsi="Trebuchet MS"/>
                <w:spacing w:val="0"/>
                <w:sz w:val="22"/>
                <w:szCs w:val="22"/>
              </w:rPr>
              <w:t xml:space="preserve"> qualifications) is qualified to perform the Contract satisfactorily, in accordance with ITB Clause </w:t>
            </w:r>
            <w:r>
              <w:rPr>
                <w:rFonts w:ascii="Trebuchet MS" w:hAnsi="Trebuchet MS"/>
                <w:spacing w:val="0"/>
                <w:sz w:val="22"/>
                <w:szCs w:val="22"/>
              </w:rPr>
              <w:t>1</w:t>
            </w:r>
            <w:r w:rsidR="0089485F">
              <w:rPr>
                <w:rFonts w:ascii="Trebuchet MS" w:hAnsi="Trebuchet MS"/>
                <w:spacing w:val="0"/>
                <w:sz w:val="22"/>
                <w:szCs w:val="22"/>
              </w:rPr>
              <w:t>7</w:t>
            </w:r>
            <w:r w:rsidRPr="00BB7ED0">
              <w:rPr>
                <w:rFonts w:ascii="Trebuchet MS" w:hAnsi="Trebuchet MS"/>
                <w:spacing w:val="0"/>
                <w:sz w:val="22"/>
                <w:szCs w:val="22"/>
              </w:rPr>
              <w:t xml:space="preserve">.  </w:t>
            </w:r>
          </w:p>
          <w:p w14:paraId="3F92B87E" w14:textId="60DF0A09" w:rsidR="00D757EC" w:rsidRPr="00EC7EAE" w:rsidRDefault="00D757EC" w:rsidP="00007540">
            <w:pPr>
              <w:pStyle w:val="Sub-ClauseText"/>
              <w:numPr>
                <w:ilvl w:val="1"/>
                <w:numId w:val="113"/>
              </w:numPr>
              <w:spacing w:before="0"/>
              <w:ind w:left="771" w:hanging="771"/>
              <w:rPr>
                <w:rFonts w:ascii="Trebuchet MS" w:hAnsi="Trebuchet MS"/>
                <w:spacing w:val="0"/>
                <w:sz w:val="22"/>
                <w:szCs w:val="22"/>
              </w:rPr>
            </w:pPr>
            <w:r w:rsidRPr="00EC7EAE">
              <w:rPr>
                <w:rFonts w:ascii="Trebuchet MS" w:hAnsi="Trebuchet MS"/>
                <w:spacing w:val="0"/>
                <w:sz w:val="22"/>
                <w:szCs w:val="22"/>
              </w:rPr>
              <w:t xml:space="preserve">Meeting the </w:t>
            </w:r>
            <w:r>
              <w:rPr>
                <w:rFonts w:ascii="Trebuchet MS" w:hAnsi="Trebuchet MS"/>
                <w:spacing w:val="0"/>
                <w:sz w:val="22"/>
                <w:szCs w:val="22"/>
              </w:rPr>
              <w:t>post-</w:t>
            </w:r>
            <w:r w:rsidRPr="00EC7EAE">
              <w:rPr>
                <w:rFonts w:ascii="Trebuchet MS" w:hAnsi="Trebuchet MS"/>
                <w:spacing w:val="0"/>
                <w:sz w:val="22"/>
                <w:szCs w:val="22"/>
              </w:rPr>
              <w:t xml:space="preserve">qualification criteria </w:t>
            </w:r>
            <w:r>
              <w:rPr>
                <w:rFonts w:ascii="Trebuchet MS" w:hAnsi="Trebuchet MS"/>
                <w:spacing w:val="0"/>
                <w:sz w:val="22"/>
                <w:szCs w:val="22"/>
              </w:rPr>
              <w:t xml:space="preserve">as specified at Section III </w:t>
            </w:r>
            <w:r w:rsidRPr="00EC7EAE">
              <w:rPr>
                <w:rFonts w:ascii="Trebuchet MS" w:hAnsi="Trebuchet MS"/>
                <w:spacing w:val="0"/>
                <w:sz w:val="22"/>
                <w:szCs w:val="22"/>
              </w:rPr>
              <w:t xml:space="preserve">shall be a prerequisite for award of </w:t>
            </w:r>
            <w:r>
              <w:rPr>
                <w:rFonts w:ascii="Trebuchet MS" w:hAnsi="Trebuchet MS"/>
                <w:spacing w:val="0"/>
                <w:sz w:val="22"/>
                <w:szCs w:val="22"/>
              </w:rPr>
              <w:t>c</w:t>
            </w:r>
            <w:r w:rsidRPr="00EC7EAE">
              <w:rPr>
                <w:rFonts w:ascii="Trebuchet MS" w:hAnsi="Trebuchet MS"/>
                <w:spacing w:val="0"/>
                <w:sz w:val="22"/>
                <w:szCs w:val="22"/>
              </w:rPr>
              <w:t xml:space="preserve">ontract to the </w:t>
            </w:r>
            <w:r w:rsidR="003819BE">
              <w:rPr>
                <w:rFonts w:ascii="Trebuchet MS" w:hAnsi="Trebuchet MS"/>
                <w:spacing w:val="0"/>
                <w:sz w:val="22"/>
                <w:szCs w:val="22"/>
              </w:rPr>
              <w:t>bidder</w:t>
            </w:r>
            <w:r w:rsidRPr="00EC7EAE">
              <w:rPr>
                <w:rFonts w:ascii="Trebuchet MS" w:hAnsi="Trebuchet MS"/>
                <w:spacing w:val="0"/>
                <w:sz w:val="22"/>
                <w:szCs w:val="22"/>
              </w:rPr>
              <w:t>.  Failure to meet the qualification criteria shall result in disqualification of the bid</w:t>
            </w:r>
            <w:r w:rsidR="00B00180">
              <w:rPr>
                <w:rFonts w:ascii="Trebuchet MS" w:hAnsi="Trebuchet MS"/>
                <w:spacing w:val="0"/>
                <w:sz w:val="22"/>
                <w:szCs w:val="22"/>
              </w:rPr>
              <w:t>.</w:t>
            </w:r>
          </w:p>
        </w:tc>
      </w:tr>
      <w:tr w:rsidR="00B00180" w:rsidRPr="004D4130" w14:paraId="2E1B68D4" w14:textId="77777777" w:rsidTr="002616F0">
        <w:tc>
          <w:tcPr>
            <w:tcW w:w="9347" w:type="dxa"/>
            <w:gridSpan w:val="4"/>
          </w:tcPr>
          <w:p w14:paraId="108135F1" w14:textId="3B1BC07B" w:rsidR="00B00180" w:rsidRPr="00294107" w:rsidRDefault="00B00180" w:rsidP="00007540">
            <w:pPr>
              <w:pStyle w:val="Sec1-Clauses"/>
              <w:numPr>
                <w:ilvl w:val="0"/>
                <w:numId w:val="123"/>
              </w:numPr>
              <w:spacing w:before="0"/>
              <w:rPr>
                <w:rFonts w:ascii="Trebuchet MS" w:hAnsi="Trebuchet MS"/>
                <w:sz w:val="22"/>
                <w:szCs w:val="22"/>
              </w:rPr>
            </w:pPr>
            <w:bookmarkStart w:id="204" w:name="_Toc513223897"/>
            <w:r w:rsidRPr="00294107">
              <w:rPr>
                <w:rFonts w:ascii="Trebuchet MS" w:hAnsi="Trebuchet MS"/>
                <w:sz w:val="22"/>
                <w:szCs w:val="22"/>
              </w:rPr>
              <w:t>Negotiation</w:t>
            </w:r>
            <w:bookmarkEnd w:id="204"/>
          </w:p>
          <w:p w14:paraId="73BDA43F" w14:textId="3B2C9AC2" w:rsidR="00500670" w:rsidRDefault="00500670" w:rsidP="00007540">
            <w:pPr>
              <w:pStyle w:val="Sub-ClauseText"/>
              <w:numPr>
                <w:ilvl w:val="1"/>
                <w:numId w:val="124"/>
              </w:numPr>
              <w:spacing w:before="0"/>
              <w:ind w:left="769" w:hanging="769"/>
              <w:rPr>
                <w:rFonts w:ascii="Trebuchet MS" w:hAnsi="Trebuchet MS"/>
                <w:spacing w:val="0"/>
                <w:sz w:val="22"/>
                <w:szCs w:val="22"/>
              </w:rPr>
            </w:pPr>
            <w:r>
              <w:rPr>
                <w:rFonts w:ascii="Trebuchet MS" w:hAnsi="Trebuchet MS"/>
                <w:spacing w:val="0"/>
                <w:sz w:val="22"/>
                <w:szCs w:val="22"/>
              </w:rPr>
              <w:t xml:space="preserve">The procuring entity may negotiate the terms with the </w:t>
            </w:r>
            <w:r w:rsidR="003819BE">
              <w:rPr>
                <w:rFonts w:ascii="Trebuchet MS" w:hAnsi="Trebuchet MS"/>
                <w:spacing w:val="0"/>
                <w:sz w:val="22"/>
                <w:szCs w:val="22"/>
              </w:rPr>
              <w:t>bidder</w:t>
            </w:r>
            <w:r w:rsidR="007B0EBE">
              <w:rPr>
                <w:rFonts w:ascii="Trebuchet MS" w:hAnsi="Trebuchet MS"/>
                <w:spacing w:val="0"/>
                <w:sz w:val="22"/>
                <w:szCs w:val="22"/>
              </w:rPr>
              <w:t xml:space="preserve"> in order to ensure value for money</w:t>
            </w:r>
            <w:r>
              <w:rPr>
                <w:rFonts w:ascii="Trebuchet MS" w:hAnsi="Trebuchet MS"/>
                <w:spacing w:val="0"/>
                <w:sz w:val="22"/>
                <w:szCs w:val="22"/>
              </w:rPr>
              <w:t>.</w:t>
            </w:r>
          </w:p>
          <w:p w14:paraId="2C5A888B" w14:textId="1F2232B5" w:rsidR="00294107" w:rsidRPr="00500670" w:rsidRDefault="00294107" w:rsidP="00007540">
            <w:pPr>
              <w:pStyle w:val="Sub-ClauseText"/>
              <w:numPr>
                <w:ilvl w:val="1"/>
                <w:numId w:val="124"/>
              </w:numPr>
              <w:spacing w:before="0"/>
              <w:ind w:left="769" w:hanging="769"/>
              <w:rPr>
                <w:rFonts w:ascii="Trebuchet MS" w:hAnsi="Trebuchet MS"/>
                <w:spacing w:val="0"/>
                <w:sz w:val="22"/>
                <w:szCs w:val="22"/>
              </w:rPr>
            </w:pPr>
            <w:r w:rsidRPr="00500670">
              <w:rPr>
                <w:rFonts w:ascii="Trebuchet MS" w:hAnsi="Trebuchet MS"/>
                <w:spacing w:val="0"/>
                <w:sz w:val="22"/>
                <w:szCs w:val="22"/>
              </w:rPr>
              <w:t>The negotiations</w:t>
            </w:r>
            <w:r w:rsidR="007B0EBE">
              <w:rPr>
                <w:rFonts w:ascii="Trebuchet MS" w:hAnsi="Trebuchet MS"/>
                <w:spacing w:val="0"/>
                <w:sz w:val="22"/>
                <w:szCs w:val="22"/>
              </w:rPr>
              <w:t>, if held, would be</w:t>
            </w:r>
            <w:r w:rsidRPr="00500670">
              <w:rPr>
                <w:rFonts w:ascii="Trebuchet MS" w:hAnsi="Trebuchet MS"/>
                <w:spacing w:val="0"/>
                <w:sz w:val="22"/>
                <w:szCs w:val="22"/>
              </w:rPr>
              <w:t xml:space="preserve"> at the date and address indicated in the BDS with the </w:t>
            </w:r>
            <w:r w:rsidR="003819BE">
              <w:rPr>
                <w:rFonts w:ascii="Trebuchet MS" w:hAnsi="Trebuchet MS"/>
                <w:spacing w:val="0"/>
                <w:sz w:val="22"/>
                <w:szCs w:val="22"/>
              </w:rPr>
              <w:t>bidder</w:t>
            </w:r>
            <w:r w:rsidRPr="00500670">
              <w:rPr>
                <w:rFonts w:ascii="Trebuchet MS" w:hAnsi="Trebuchet MS"/>
                <w:spacing w:val="0"/>
                <w:sz w:val="22"/>
                <w:szCs w:val="22"/>
              </w:rPr>
              <w:t xml:space="preserve">’s representative(s) who must have written power of attorney to negotiate and sign a contract on behalf of the </w:t>
            </w:r>
            <w:r w:rsidR="003819BE">
              <w:rPr>
                <w:rFonts w:ascii="Trebuchet MS" w:hAnsi="Trebuchet MS"/>
                <w:spacing w:val="0"/>
                <w:sz w:val="22"/>
                <w:szCs w:val="22"/>
              </w:rPr>
              <w:t>bidder</w:t>
            </w:r>
            <w:r w:rsidRPr="00500670">
              <w:rPr>
                <w:rFonts w:ascii="Trebuchet MS" w:hAnsi="Trebuchet MS"/>
                <w:spacing w:val="0"/>
                <w:sz w:val="22"/>
                <w:szCs w:val="22"/>
              </w:rPr>
              <w:t>.</w:t>
            </w:r>
          </w:p>
          <w:p w14:paraId="2834FD16" w14:textId="61A26698" w:rsidR="00294107" w:rsidRPr="00500670" w:rsidRDefault="00294107" w:rsidP="00007540">
            <w:pPr>
              <w:pStyle w:val="Sub-ClauseText"/>
              <w:numPr>
                <w:ilvl w:val="1"/>
                <w:numId w:val="124"/>
              </w:numPr>
              <w:spacing w:before="0"/>
              <w:ind w:left="769" w:hanging="769"/>
              <w:rPr>
                <w:rFonts w:ascii="Trebuchet MS" w:hAnsi="Trebuchet MS"/>
                <w:spacing w:val="0"/>
                <w:sz w:val="22"/>
                <w:szCs w:val="22"/>
              </w:rPr>
            </w:pPr>
            <w:r w:rsidRPr="00500670">
              <w:rPr>
                <w:rFonts w:ascii="Trebuchet MS" w:hAnsi="Trebuchet MS"/>
                <w:spacing w:val="0"/>
                <w:sz w:val="22"/>
                <w:szCs w:val="22"/>
              </w:rPr>
              <w:t xml:space="preserve">The procuring entity shall prepare minutes of </w:t>
            </w:r>
            <w:r w:rsidR="007B0EBE">
              <w:rPr>
                <w:rFonts w:ascii="Trebuchet MS" w:hAnsi="Trebuchet MS"/>
                <w:spacing w:val="0"/>
                <w:sz w:val="22"/>
                <w:szCs w:val="22"/>
              </w:rPr>
              <w:t xml:space="preserve">the </w:t>
            </w:r>
            <w:r w:rsidRPr="00500670">
              <w:rPr>
                <w:rFonts w:ascii="Trebuchet MS" w:hAnsi="Trebuchet MS"/>
                <w:spacing w:val="0"/>
                <w:sz w:val="22"/>
                <w:szCs w:val="22"/>
              </w:rPr>
              <w:t xml:space="preserve">negotiations that are signed by the procuring entity and the </w:t>
            </w:r>
            <w:r w:rsidR="003819BE">
              <w:rPr>
                <w:rFonts w:ascii="Trebuchet MS" w:hAnsi="Trebuchet MS"/>
                <w:spacing w:val="0"/>
                <w:sz w:val="22"/>
                <w:szCs w:val="22"/>
              </w:rPr>
              <w:t>bidder</w:t>
            </w:r>
            <w:r w:rsidRPr="00500670">
              <w:rPr>
                <w:rFonts w:ascii="Trebuchet MS" w:hAnsi="Trebuchet MS"/>
                <w:spacing w:val="0"/>
                <w:sz w:val="22"/>
                <w:szCs w:val="22"/>
              </w:rPr>
              <w:t>’s authorized representative.</w:t>
            </w:r>
          </w:p>
          <w:p w14:paraId="13DDFE80" w14:textId="77777777" w:rsidR="00294107" w:rsidRPr="00294107" w:rsidRDefault="00294107" w:rsidP="00007540">
            <w:pPr>
              <w:pStyle w:val="ListParagraph"/>
              <w:numPr>
                <w:ilvl w:val="0"/>
                <w:numId w:val="122"/>
              </w:numPr>
              <w:suppressAutoHyphens w:val="0"/>
              <w:spacing w:before="120"/>
              <w:ind w:left="1077" w:hanging="357"/>
              <w:contextualSpacing w:val="0"/>
              <w:jc w:val="left"/>
              <w:rPr>
                <w:rFonts w:ascii="Trebuchet MS" w:hAnsi="Trebuchet MS" w:cs="Arial"/>
                <w:b/>
                <w:sz w:val="22"/>
                <w:szCs w:val="22"/>
                <w:lang w:val="en-GB"/>
              </w:rPr>
            </w:pPr>
            <w:r w:rsidRPr="00294107">
              <w:rPr>
                <w:rFonts w:ascii="Trebuchet MS" w:hAnsi="Trebuchet MS" w:cs="Arial"/>
                <w:b/>
                <w:sz w:val="22"/>
                <w:szCs w:val="22"/>
                <w:lang w:val="en-GB"/>
              </w:rPr>
              <w:t>Technical negotiations</w:t>
            </w:r>
          </w:p>
          <w:p w14:paraId="46792F3E" w14:textId="36C895F2" w:rsidR="00294107" w:rsidRPr="007B0EBE" w:rsidRDefault="00294107" w:rsidP="00007540">
            <w:pPr>
              <w:pStyle w:val="Sub-ClauseText"/>
              <w:numPr>
                <w:ilvl w:val="1"/>
                <w:numId w:val="124"/>
              </w:numPr>
              <w:spacing w:before="0"/>
              <w:ind w:left="769" w:hanging="769"/>
              <w:rPr>
                <w:rFonts w:ascii="Trebuchet MS" w:hAnsi="Trebuchet MS"/>
                <w:spacing w:val="0"/>
                <w:sz w:val="22"/>
                <w:szCs w:val="22"/>
              </w:rPr>
            </w:pPr>
            <w:r w:rsidRPr="007B0EBE">
              <w:rPr>
                <w:rFonts w:ascii="Trebuchet MS" w:hAnsi="Trebuchet MS"/>
                <w:spacing w:val="0"/>
                <w:sz w:val="22"/>
                <w:szCs w:val="22"/>
              </w:rPr>
              <w:t>The negotiations may include discussions of the Technical Specification and the special conditions of the contract</w:t>
            </w:r>
            <w:r w:rsidR="007B0EBE">
              <w:rPr>
                <w:rFonts w:ascii="Trebuchet MS" w:hAnsi="Trebuchet MS"/>
                <w:spacing w:val="0"/>
                <w:sz w:val="22"/>
                <w:szCs w:val="22"/>
              </w:rPr>
              <w:t xml:space="preserve"> (including payment terms)</w:t>
            </w:r>
            <w:r w:rsidRPr="007B0EBE">
              <w:rPr>
                <w:rFonts w:ascii="Trebuchet MS" w:hAnsi="Trebuchet MS"/>
                <w:spacing w:val="0"/>
                <w:sz w:val="22"/>
                <w:szCs w:val="22"/>
              </w:rPr>
              <w:t>. These discussions shall not substantially alter the original scope of goods, lest the quality of the final product, its price, or the relevance of the initial evaluation be affected.</w:t>
            </w:r>
          </w:p>
          <w:p w14:paraId="321646F3" w14:textId="77777777" w:rsidR="00294107" w:rsidRPr="00294107" w:rsidRDefault="00294107" w:rsidP="00007540">
            <w:pPr>
              <w:pStyle w:val="ListParagraph"/>
              <w:numPr>
                <w:ilvl w:val="0"/>
                <w:numId w:val="122"/>
              </w:numPr>
              <w:suppressAutoHyphens w:val="0"/>
              <w:spacing w:before="120"/>
              <w:ind w:left="1077" w:hanging="357"/>
              <w:contextualSpacing w:val="0"/>
              <w:jc w:val="left"/>
              <w:rPr>
                <w:rFonts w:ascii="Trebuchet MS" w:hAnsi="Trebuchet MS" w:cs="Arial"/>
                <w:b/>
                <w:sz w:val="22"/>
                <w:szCs w:val="22"/>
                <w:lang w:val="en-GB"/>
              </w:rPr>
            </w:pPr>
            <w:r w:rsidRPr="00294107">
              <w:rPr>
                <w:rFonts w:ascii="Trebuchet MS" w:hAnsi="Trebuchet MS" w:cs="Arial"/>
                <w:b/>
                <w:sz w:val="22"/>
                <w:szCs w:val="22"/>
                <w:lang w:val="en-GB"/>
              </w:rPr>
              <w:t>Financial negotiations</w:t>
            </w:r>
          </w:p>
          <w:p w14:paraId="24CED704" w14:textId="54B52D66" w:rsidR="00B00180" w:rsidRDefault="00294107" w:rsidP="00007540">
            <w:pPr>
              <w:pStyle w:val="Sub-ClauseText"/>
              <w:numPr>
                <w:ilvl w:val="1"/>
                <w:numId w:val="124"/>
              </w:numPr>
              <w:spacing w:before="0"/>
              <w:ind w:left="769" w:hanging="769"/>
              <w:rPr>
                <w:rFonts w:ascii="Trebuchet MS" w:hAnsi="Trebuchet MS"/>
                <w:sz w:val="22"/>
                <w:szCs w:val="22"/>
              </w:rPr>
            </w:pPr>
            <w:r w:rsidRPr="007B0EBE">
              <w:rPr>
                <w:rFonts w:ascii="Trebuchet MS" w:hAnsi="Trebuchet MS"/>
                <w:spacing w:val="0"/>
                <w:sz w:val="22"/>
                <w:szCs w:val="22"/>
              </w:rPr>
              <w:t>The procuring entity may seek to obtain a reduction in the bid price</w:t>
            </w:r>
            <w:r w:rsidR="007B0EBE">
              <w:rPr>
                <w:rFonts w:ascii="Trebuchet MS" w:hAnsi="Trebuchet MS"/>
                <w:spacing w:val="0"/>
                <w:sz w:val="22"/>
                <w:szCs w:val="22"/>
              </w:rPr>
              <w:t>.</w:t>
            </w:r>
            <w:r w:rsidRPr="00294107">
              <w:rPr>
                <w:rFonts w:ascii="Trebuchet MS" w:hAnsi="Trebuchet MS" w:cs="Arial"/>
                <w:sz w:val="22"/>
                <w:szCs w:val="22"/>
                <w:lang w:val="en-GB"/>
              </w:rPr>
              <w:t xml:space="preserve">  </w:t>
            </w:r>
          </w:p>
        </w:tc>
      </w:tr>
      <w:tr w:rsidR="00D757EC" w:rsidRPr="004D4130" w14:paraId="24C66C86" w14:textId="77777777" w:rsidTr="002616F0">
        <w:tc>
          <w:tcPr>
            <w:tcW w:w="9347" w:type="dxa"/>
            <w:gridSpan w:val="4"/>
          </w:tcPr>
          <w:p w14:paraId="7C5B3CF9" w14:textId="63C7A061" w:rsidR="00D757EC" w:rsidRPr="00EC7EAE" w:rsidRDefault="00D757EC" w:rsidP="0008674A">
            <w:pPr>
              <w:pStyle w:val="Sec1-Clauses"/>
              <w:numPr>
                <w:ilvl w:val="0"/>
                <w:numId w:val="0"/>
              </w:numPr>
              <w:spacing w:before="0"/>
              <w:ind w:left="431" w:hanging="431"/>
              <w:rPr>
                <w:rFonts w:ascii="Trebuchet MS" w:hAnsi="Trebuchet MS"/>
                <w:sz w:val="22"/>
                <w:szCs w:val="22"/>
              </w:rPr>
            </w:pPr>
            <w:bookmarkStart w:id="205" w:name="_Toc513223898"/>
            <w:bookmarkStart w:id="206" w:name="_Toc438438862"/>
            <w:bookmarkStart w:id="207" w:name="_Toc438532656"/>
            <w:bookmarkStart w:id="208" w:name="_Toc438734006"/>
            <w:bookmarkStart w:id="209" w:name="_Toc438907043"/>
            <w:bookmarkStart w:id="210" w:name="_Toc438907242"/>
            <w:r w:rsidRPr="00EC7EAE">
              <w:rPr>
                <w:rFonts w:ascii="Trebuchet MS" w:hAnsi="Trebuchet MS"/>
                <w:sz w:val="22"/>
                <w:szCs w:val="22"/>
              </w:rPr>
              <w:t>3</w:t>
            </w:r>
            <w:r w:rsidR="007B0EBE">
              <w:rPr>
                <w:rFonts w:ascii="Trebuchet MS" w:hAnsi="Trebuchet MS"/>
                <w:sz w:val="22"/>
                <w:szCs w:val="22"/>
              </w:rPr>
              <w:t>6</w:t>
            </w:r>
            <w:r w:rsidRPr="00EC7EAE">
              <w:rPr>
                <w:rFonts w:ascii="Trebuchet MS" w:hAnsi="Trebuchet MS"/>
                <w:sz w:val="22"/>
                <w:szCs w:val="22"/>
              </w:rPr>
              <w:t xml:space="preserve">. </w:t>
            </w:r>
            <w:r w:rsidR="00F51A12">
              <w:rPr>
                <w:rFonts w:ascii="Trebuchet MS" w:hAnsi="Trebuchet MS"/>
                <w:sz w:val="22"/>
                <w:szCs w:val="22"/>
              </w:rPr>
              <w:t xml:space="preserve">     </w:t>
            </w:r>
            <w:r w:rsidRPr="00EC7EAE">
              <w:rPr>
                <w:rFonts w:ascii="Trebuchet MS" w:hAnsi="Trebuchet MS"/>
                <w:sz w:val="22"/>
                <w:szCs w:val="22"/>
              </w:rPr>
              <w:t xml:space="preserve">Procuring Entity’s Right to Accept </w:t>
            </w:r>
            <w:r w:rsidR="007B0EBE">
              <w:rPr>
                <w:rFonts w:ascii="Trebuchet MS" w:hAnsi="Trebuchet MS"/>
                <w:sz w:val="22"/>
                <w:szCs w:val="22"/>
              </w:rPr>
              <w:t>or</w:t>
            </w:r>
            <w:r w:rsidRPr="00EC7EAE">
              <w:rPr>
                <w:rFonts w:ascii="Trebuchet MS" w:hAnsi="Trebuchet MS"/>
                <w:sz w:val="22"/>
                <w:szCs w:val="22"/>
              </w:rPr>
              <w:t xml:space="preserve"> to Reject </w:t>
            </w:r>
            <w:r w:rsidR="00B00180">
              <w:rPr>
                <w:rFonts w:ascii="Trebuchet MS" w:hAnsi="Trebuchet MS"/>
                <w:sz w:val="22"/>
                <w:szCs w:val="22"/>
              </w:rPr>
              <w:t>the</w:t>
            </w:r>
            <w:r w:rsidRPr="00EC7EAE">
              <w:rPr>
                <w:rFonts w:ascii="Trebuchet MS" w:hAnsi="Trebuchet MS"/>
                <w:sz w:val="22"/>
                <w:szCs w:val="22"/>
              </w:rPr>
              <w:t xml:space="preserve"> Bid</w:t>
            </w:r>
            <w:bookmarkEnd w:id="205"/>
          </w:p>
          <w:bookmarkEnd w:id="206"/>
          <w:bookmarkEnd w:id="207"/>
          <w:bookmarkEnd w:id="208"/>
          <w:bookmarkEnd w:id="209"/>
          <w:bookmarkEnd w:id="210"/>
          <w:p w14:paraId="78832DBB" w14:textId="6B2F07AB" w:rsidR="00D757EC" w:rsidRPr="00EC7EAE" w:rsidRDefault="00D757EC" w:rsidP="00007540">
            <w:pPr>
              <w:pStyle w:val="Sub-ClauseText"/>
              <w:numPr>
                <w:ilvl w:val="1"/>
                <w:numId w:val="114"/>
              </w:numPr>
              <w:spacing w:before="0"/>
              <w:ind w:left="769" w:hanging="769"/>
              <w:rPr>
                <w:rFonts w:ascii="Trebuchet MS" w:hAnsi="Trebuchet MS"/>
                <w:spacing w:val="0"/>
                <w:sz w:val="22"/>
                <w:szCs w:val="22"/>
              </w:rPr>
            </w:pPr>
            <w:r w:rsidRPr="00EC7EAE">
              <w:rPr>
                <w:rFonts w:ascii="Trebuchet MS" w:hAnsi="Trebuchet MS"/>
                <w:spacing w:val="0"/>
                <w:sz w:val="22"/>
                <w:szCs w:val="22"/>
              </w:rPr>
              <w:t xml:space="preserve">The procuring entity reserves the right to accept or reject </w:t>
            </w:r>
            <w:r w:rsidR="00B00180">
              <w:rPr>
                <w:rFonts w:ascii="Trebuchet MS" w:hAnsi="Trebuchet MS"/>
                <w:spacing w:val="0"/>
                <w:sz w:val="22"/>
                <w:szCs w:val="22"/>
              </w:rPr>
              <w:t>the</w:t>
            </w:r>
            <w:r w:rsidRPr="00EC7EAE">
              <w:rPr>
                <w:rFonts w:ascii="Trebuchet MS" w:hAnsi="Trebuchet MS"/>
                <w:spacing w:val="0"/>
                <w:sz w:val="22"/>
                <w:szCs w:val="22"/>
              </w:rPr>
              <w:t xml:space="preserve"> bid, and to annul the bidding process without thereby incurring any liability to </w:t>
            </w:r>
            <w:r w:rsidR="003819BE">
              <w:rPr>
                <w:rFonts w:ascii="Trebuchet MS" w:hAnsi="Trebuchet MS"/>
                <w:spacing w:val="0"/>
                <w:sz w:val="22"/>
                <w:szCs w:val="22"/>
              </w:rPr>
              <w:t>bidder</w:t>
            </w:r>
            <w:r w:rsidR="007B0EBE">
              <w:rPr>
                <w:rFonts w:ascii="Trebuchet MS" w:hAnsi="Trebuchet MS"/>
                <w:spacing w:val="0"/>
                <w:sz w:val="22"/>
                <w:szCs w:val="22"/>
              </w:rPr>
              <w:t>.</w:t>
            </w:r>
          </w:p>
          <w:p w14:paraId="5B7E5193" w14:textId="77777777" w:rsidR="00D757EC" w:rsidRPr="00EC7EAE" w:rsidRDefault="00D757EC" w:rsidP="00007540">
            <w:pPr>
              <w:pStyle w:val="Sub-ClauseText"/>
              <w:numPr>
                <w:ilvl w:val="2"/>
                <w:numId w:val="16"/>
              </w:numPr>
              <w:spacing w:before="0"/>
              <w:ind w:hanging="383"/>
              <w:rPr>
                <w:rFonts w:ascii="Trebuchet MS" w:hAnsi="Trebuchet MS"/>
                <w:spacing w:val="0"/>
                <w:sz w:val="22"/>
                <w:szCs w:val="22"/>
              </w:rPr>
            </w:pPr>
            <w:r w:rsidRPr="00EC7EAE">
              <w:rPr>
                <w:rFonts w:ascii="Trebuchet MS" w:hAnsi="Trebuchet MS"/>
                <w:spacing w:val="0"/>
                <w:sz w:val="22"/>
                <w:szCs w:val="22"/>
              </w:rPr>
              <w:t>at any time prior to the acceptance of the successful bid; or</w:t>
            </w:r>
          </w:p>
          <w:p w14:paraId="180C4AF3" w14:textId="77777777" w:rsidR="00D757EC" w:rsidRPr="00EC7EAE" w:rsidRDefault="00D757EC" w:rsidP="00007540">
            <w:pPr>
              <w:pStyle w:val="Sub-ClauseText"/>
              <w:numPr>
                <w:ilvl w:val="2"/>
                <w:numId w:val="16"/>
              </w:numPr>
              <w:spacing w:before="0"/>
              <w:ind w:hanging="383"/>
              <w:rPr>
                <w:rFonts w:ascii="Trebuchet MS" w:hAnsi="Trebuchet MS"/>
                <w:spacing w:val="0"/>
                <w:sz w:val="22"/>
                <w:szCs w:val="22"/>
              </w:rPr>
            </w:pPr>
            <w:r w:rsidRPr="00EC7EAE">
              <w:rPr>
                <w:rFonts w:ascii="Trebuchet MS" w:hAnsi="Trebuchet MS"/>
                <w:spacing w:val="0"/>
                <w:sz w:val="22"/>
                <w:szCs w:val="22"/>
              </w:rPr>
              <w:t>after the successful bid is accepted if:</w:t>
            </w:r>
          </w:p>
          <w:p w14:paraId="2AA3F7E3" w14:textId="49444B94" w:rsidR="00D757EC" w:rsidRPr="00EC7EAE" w:rsidRDefault="00D757EC" w:rsidP="00007540">
            <w:pPr>
              <w:pStyle w:val="Sub-ClauseText"/>
              <w:numPr>
                <w:ilvl w:val="3"/>
                <w:numId w:val="16"/>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 xml:space="preserve">the </w:t>
            </w:r>
            <w:r w:rsidR="003819BE">
              <w:rPr>
                <w:rFonts w:ascii="Trebuchet MS" w:hAnsi="Trebuchet MS"/>
                <w:spacing w:val="0"/>
                <w:sz w:val="22"/>
                <w:szCs w:val="22"/>
              </w:rPr>
              <w:t>bidder</w:t>
            </w:r>
            <w:r w:rsidRPr="00EC7EAE">
              <w:rPr>
                <w:rFonts w:ascii="Trebuchet MS" w:hAnsi="Trebuchet MS"/>
                <w:spacing w:val="0"/>
                <w:sz w:val="22"/>
                <w:szCs w:val="22"/>
              </w:rPr>
              <w:t xml:space="preserve"> is disqualified under the Act or the regulations;</w:t>
            </w:r>
          </w:p>
          <w:p w14:paraId="6F698E5D" w14:textId="77777777" w:rsidR="00D757EC" w:rsidRPr="00EC7EAE" w:rsidRDefault="00D757EC" w:rsidP="00007540">
            <w:pPr>
              <w:pStyle w:val="Sub-ClauseText"/>
              <w:numPr>
                <w:ilvl w:val="3"/>
                <w:numId w:val="16"/>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the procurement is cancelled;</w:t>
            </w:r>
          </w:p>
          <w:p w14:paraId="3F8769E4" w14:textId="0EB4F334" w:rsidR="00D757EC" w:rsidRPr="00BF0CC4" w:rsidRDefault="00D757EC" w:rsidP="00007540">
            <w:pPr>
              <w:pStyle w:val="Sub-ClauseText"/>
              <w:numPr>
                <w:ilvl w:val="3"/>
                <w:numId w:val="16"/>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 xml:space="preserve">the </w:t>
            </w:r>
            <w:r w:rsidR="003819BE">
              <w:rPr>
                <w:rFonts w:ascii="Trebuchet MS" w:hAnsi="Trebuchet MS"/>
                <w:spacing w:val="0"/>
                <w:sz w:val="22"/>
                <w:szCs w:val="22"/>
              </w:rPr>
              <w:t>bidder</w:t>
            </w:r>
            <w:r w:rsidRPr="00EC7EAE">
              <w:rPr>
                <w:rFonts w:ascii="Trebuchet MS" w:hAnsi="Trebuchet MS"/>
                <w:spacing w:val="0"/>
                <w:sz w:val="22"/>
                <w:szCs w:val="22"/>
              </w:rPr>
              <w:t xml:space="preserve"> is excluded on the grounds of an unfair competitive </w:t>
            </w:r>
            <w:r w:rsidRPr="00BF0CC4">
              <w:rPr>
                <w:rFonts w:ascii="Trebuchet MS" w:hAnsi="Trebuchet MS"/>
                <w:spacing w:val="0"/>
                <w:sz w:val="22"/>
                <w:szCs w:val="22"/>
              </w:rPr>
              <w:t xml:space="preserve">advantage </w:t>
            </w:r>
            <w:r w:rsidRPr="00BF0CC4">
              <w:rPr>
                <w:rFonts w:ascii="Trebuchet MS" w:hAnsi="Trebuchet MS"/>
                <w:w w:val="110"/>
                <w:sz w:val="22"/>
                <w:szCs w:val="22"/>
              </w:rPr>
              <w:t>or</w:t>
            </w:r>
            <w:r w:rsidRPr="00BF0CC4">
              <w:rPr>
                <w:rFonts w:ascii="Trebuchet MS" w:hAnsi="Trebuchet MS"/>
                <w:spacing w:val="-24"/>
                <w:w w:val="110"/>
                <w:sz w:val="22"/>
                <w:szCs w:val="22"/>
              </w:rPr>
              <w:t xml:space="preserve"> </w:t>
            </w:r>
            <w:r w:rsidRPr="00BF0CC4">
              <w:rPr>
                <w:rFonts w:ascii="Trebuchet MS" w:hAnsi="Trebuchet MS"/>
                <w:w w:val="110"/>
                <w:sz w:val="22"/>
                <w:szCs w:val="22"/>
              </w:rPr>
              <w:t>a</w:t>
            </w:r>
            <w:r w:rsidRPr="00BF0CC4">
              <w:rPr>
                <w:rFonts w:ascii="Trebuchet MS" w:hAnsi="Trebuchet MS"/>
                <w:spacing w:val="-23"/>
                <w:w w:val="110"/>
                <w:sz w:val="22"/>
                <w:szCs w:val="22"/>
              </w:rPr>
              <w:t xml:space="preserve"> </w:t>
            </w:r>
            <w:r w:rsidRPr="00BF0CC4">
              <w:rPr>
                <w:rFonts w:ascii="Trebuchet MS" w:hAnsi="Trebuchet MS"/>
                <w:w w:val="110"/>
                <w:sz w:val="22"/>
                <w:szCs w:val="22"/>
              </w:rPr>
              <w:t>conflict</w:t>
            </w:r>
            <w:r w:rsidRPr="00BF0CC4">
              <w:rPr>
                <w:rFonts w:ascii="Trebuchet MS" w:hAnsi="Trebuchet MS"/>
                <w:spacing w:val="-12"/>
                <w:w w:val="110"/>
                <w:sz w:val="22"/>
                <w:szCs w:val="22"/>
              </w:rPr>
              <w:t xml:space="preserve"> </w:t>
            </w:r>
            <w:r w:rsidRPr="00BF0CC4">
              <w:rPr>
                <w:rFonts w:ascii="Trebuchet MS" w:hAnsi="Trebuchet MS"/>
                <w:w w:val="110"/>
                <w:sz w:val="22"/>
                <w:szCs w:val="22"/>
              </w:rPr>
              <w:t>of</w:t>
            </w:r>
            <w:r w:rsidRPr="00BF0CC4">
              <w:rPr>
                <w:rFonts w:ascii="Trebuchet MS" w:hAnsi="Trebuchet MS"/>
                <w:spacing w:val="-24"/>
                <w:w w:val="110"/>
                <w:sz w:val="22"/>
                <w:szCs w:val="22"/>
              </w:rPr>
              <w:t xml:space="preserve"> </w:t>
            </w:r>
            <w:r w:rsidRPr="00BF0CC4">
              <w:rPr>
                <w:rFonts w:ascii="Trebuchet MS" w:hAnsi="Trebuchet MS"/>
                <w:w w:val="110"/>
                <w:sz w:val="22"/>
                <w:szCs w:val="22"/>
              </w:rPr>
              <w:t>interest</w:t>
            </w:r>
            <w:r w:rsidRPr="00BF0CC4">
              <w:rPr>
                <w:rFonts w:ascii="Trebuchet MS" w:hAnsi="Trebuchet MS"/>
                <w:spacing w:val="-18"/>
                <w:w w:val="110"/>
                <w:sz w:val="22"/>
                <w:szCs w:val="22"/>
              </w:rPr>
              <w:t xml:space="preserve"> </w:t>
            </w:r>
            <w:r w:rsidRPr="00BF0CC4">
              <w:rPr>
                <w:rFonts w:ascii="Trebuchet MS" w:hAnsi="Trebuchet MS"/>
                <w:w w:val="110"/>
                <w:sz w:val="22"/>
                <w:szCs w:val="22"/>
              </w:rPr>
              <w:t>that</w:t>
            </w:r>
            <w:r w:rsidRPr="00BF0CC4">
              <w:rPr>
                <w:rFonts w:ascii="Trebuchet MS" w:hAnsi="Trebuchet MS"/>
                <w:spacing w:val="-13"/>
                <w:w w:val="110"/>
                <w:sz w:val="22"/>
                <w:szCs w:val="22"/>
              </w:rPr>
              <w:t xml:space="preserve"> </w:t>
            </w:r>
            <w:r w:rsidRPr="00BF0CC4">
              <w:rPr>
                <w:rFonts w:ascii="Trebuchet MS" w:hAnsi="Trebuchet MS"/>
                <w:w w:val="110"/>
                <w:sz w:val="22"/>
                <w:szCs w:val="22"/>
              </w:rPr>
              <w:t>is</w:t>
            </w:r>
            <w:r w:rsidRPr="00BF0CC4">
              <w:rPr>
                <w:rFonts w:ascii="Trebuchet MS" w:hAnsi="Trebuchet MS"/>
                <w:spacing w:val="-20"/>
                <w:w w:val="110"/>
                <w:sz w:val="22"/>
                <w:szCs w:val="22"/>
              </w:rPr>
              <w:t xml:space="preserve"> </w:t>
            </w:r>
            <w:r w:rsidRPr="00BF0CC4">
              <w:rPr>
                <w:rFonts w:ascii="Trebuchet MS" w:hAnsi="Trebuchet MS"/>
                <w:w w:val="110"/>
                <w:sz w:val="22"/>
                <w:szCs w:val="22"/>
              </w:rPr>
              <w:t>likely</w:t>
            </w:r>
            <w:r w:rsidRPr="00BF0CC4">
              <w:rPr>
                <w:rFonts w:ascii="Trebuchet MS" w:hAnsi="Trebuchet MS"/>
                <w:spacing w:val="-25"/>
                <w:w w:val="110"/>
                <w:sz w:val="22"/>
                <w:szCs w:val="22"/>
              </w:rPr>
              <w:t xml:space="preserve"> </w:t>
            </w:r>
            <w:r w:rsidRPr="00BF0CC4">
              <w:rPr>
                <w:rFonts w:ascii="Trebuchet MS" w:hAnsi="Trebuchet MS"/>
                <w:w w:val="110"/>
                <w:sz w:val="22"/>
                <w:szCs w:val="22"/>
              </w:rPr>
              <w:t>to</w:t>
            </w:r>
            <w:r w:rsidRPr="00BF0CC4">
              <w:rPr>
                <w:rFonts w:ascii="Trebuchet MS" w:hAnsi="Trebuchet MS"/>
                <w:spacing w:val="-15"/>
                <w:w w:val="110"/>
                <w:sz w:val="22"/>
                <w:szCs w:val="22"/>
              </w:rPr>
              <w:t xml:space="preserve"> </w:t>
            </w:r>
            <w:r w:rsidRPr="00BF0CC4">
              <w:rPr>
                <w:rFonts w:ascii="Trebuchet MS" w:hAnsi="Trebuchet MS"/>
                <w:w w:val="110"/>
                <w:sz w:val="22"/>
                <w:szCs w:val="22"/>
              </w:rPr>
              <w:t>impair</w:t>
            </w:r>
            <w:r w:rsidRPr="00BF0CC4">
              <w:rPr>
                <w:rFonts w:ascii="Trebuchet MS" w:hAnsi="Trebuchet MS"/>
                <w:w w:val="106"/>
                <w:sz w:val="22"/>
                <w:szCs w:val="22"/>
              </w:rPr>
              <w:t xml:space="preserve"> </w:t>
            </w:r>
            <w:r w:rsidRPr="00BF0CC4">
              <w:rPr>
                <w:rFonts w:ascii="Trebuchet MS" w:hAnsi="Trebuchet MS"/>
                <w:w w:val="110"/>
                <w:sz w:val="22"/>
                <w:szCs w:val="22"/>
              </w:rPr>
              <w:t>the</w:t>
            </w:r>
            <w:r w:rsidRPr="00BF0CC4">
              <w:rPr>
                <w:rFonts w:ascii="Trebuchet MS" w:hAnsi="Trebuchet MS"/>
                <w:spacing w:val="-41"/>
                <w:w w:val="110"/>
                <w:sz w:val="22"/>
                <w:szCs w:val="22"/>
              </w:rPr>
              <w:t xml:space="preserve"> </w:t>
            </w:r>
            <w:r w:rsidRPr="00BF0CC4">
              <w:rPr>
                <w:rFonts w:ascii="Trebuchet MS" w:hAnsi="Trebuchet MS"/>
                <w:w w:val="110"/>
                <w:sz w:val="22"/>
                <w:szCs w:val="22"/>
              </w:rPr>
              <w:t>integrity</w:t>
            </w:r>
            <w:r w:rsidRPr="00BF0CC4">
              <w:rPr>
                <w:rFonts w:ascii="Trebuchet MS" w:hAnsi="Trebuchet MS"/>
                <w:spacing w:val="-36"/>
                <w:w w:val="110"/>
                <w:sz w:val="22"/>
                <w:szCs w:val="22"/>
              </w:rPr>
              <w:t xml:space="preserve"> </w:t>
            </w:r>
            <w:r w:rsidRPr="00BF0CC4">
              <w:rPr>
                <w:rFonts w:ascii="Trebuchet MS" w:hAnsi="Trebuchet MS"/>
                <w:w w:val="110"/>
                <w:sz w:val="22"/>
                <w:szCs w:val="22"/>
              </w:rPr>
              <w:t>of</w:t>
            </w:r>
            <w:r w:rsidRPr="00BF0CC4">
              <w:rPr>
                <w:rFonts w:ascii="Trebuchet MS" w:hAnsi="Trebuchet MS"/>
                <w:spacing w:val="-45"/>
                <w:w w:val="110"/>
                <w:sz w:val="22"/>
                <w:szCs w:val="22"/>
              </w:rPr>
              <w:t xml:space="preserve"> </w:t>
            </w:r>
            <w:r w:rsidRPr="00BF0CC4">
              <w:rPr>
                <w:rFonts w:ascii="Trebuchet MS" w:hAnsi="Trebuchet MS"/>
                <w:w w:val="110"/>
                <w:sz w:val="22"/>
                <w:szCs w:val="22"/>
              </w:rPr>
              <w:t>those</w:t>
            </w:r>
            <w:r w:rsidRPr="00BF0CC4">
              <w:rPr>
                <w:rFonts w:ascii="Trebuchet MS" w:hAnsi="Trebuchet MS"/>
                <w:spacing w:val="-41"/>
                <w:w w:val="110"/>
                <w:sz w:val="22"/>
                <w:szCs w:val="22"/>
              </w:rPr>
              <w:t xml:space="preserve"> </w:t>
            </w:r>
            <w:r w:rsidRPr="00BF0CC4">
              <w:rPr>
                <w:rFonts w:ascii="Trebuchet MS" w:hAnsi="Trebuchet MS"/>
                <w:w w:val="110"/>
                <w:sz w:val="22"/>
                <w:szCs w:val="22"/>
              </w:rPr>
              <w:t>procurement</w:t>
            </w:r>
            <w:r w:rsidRPr="00BF0CC4">
              <w:rPr>
                <w:rFonts w:ascii="Trebuchet MS" w:hAnsi="Trebuchet MS"/>
                <w:spacing w:val="-33"/>
                <w:w w:val="110"/>
                <w:sz w:val="22"/>
                <w:szCs w:val="22"/>
              </w:rPr>
              <w:t xml:space="preserve"> </w:t>
            </w:r>
            <w:r w:rsidRPr="00BF0CC4">
              <w:rPr>
                <w:rFonts w:ascii="Trebuchet MS" w:hAnsi="Trebuchet MS"/>
                <w:w w:val="110"/>
                <w:sz w:val="22"/>
                <w:szCs w:val="22"/>
              </w:rPr>
              <w:t>proceedings</w:t>
            </w:r>
            <w:r w:rsidRPr="00BF0CC4">
              <w:rPr>
                <w:rFonts w:ascii="Trebuchet MS" w:hAnsi="Trebuchet MS"/>
                <w:spacing w:val="0"/>
                <w:sz w:val="22"/>
                <w:szCs w:val="22"/>
              </w:rPr>
              <w:t>;</w:t>
            </w:r>
          </w:p>
          <w:p w14:paraId="48F61D14" w14:textId="6C5B9D16" w:rsidR="00D757EC" w:rsidRPr="00EC7EAE" w:rsidRDefault="00D757EC" w:rsidP="00007540">
            <w:pPr>
              <w:pStyle w:val="Sub-ClauseText"/>
              <w:numPr>
                <w:ilvl w:val="3"/>
                <w:numId w:val="16"/>
              </w:numPr>
              <w:tabs>
                <w:tab w:val="clear" w:pos="1901"/>
                <w:tab w:val="num" w:pos="1598"/>
              </w:tabs>
              <w:spacing w:before="0"/>
              <w:ind w:left="1598" w:hanging="567"/>
              <w:rPr>
                <w:rFonts w:ascii="Trebuchet MS" w:hAnsi="Trebuchet MS"/>
                <w:spacing w:val="0"/>
                <w:sz w:val="22"/>
                <w:szCs w:val="22"/>
              </w:rPr>
            </w:pPr>
            <w:r w:rsidRPr="00EC7EAE">
              <w:rPr>
                <w:rFonts w:ascii="Trebuchet MS" w:hAnsi="Trebuchet MS"/>
                <w:spacing w:val="0"/>
                <w:sz w:val="22"/>
                <w:szCs w:val="22"/>
              </w:rPr>
              <w:t xml:space="preserve">the procurement, the bid or the </w:t>
            </w:r>
            <w:r w:rsidR="003819BE">
              <w:rPr>
                <w:rFonts w:ascii="Trebuchet MS" w:hAnsi="Trebuchet MS"/>
                <w:spacing w:val="0"/>
                <w:sz w:val="22"/>
                <w:szCs w:val="22"/>
              </w:rPr>
              <w:t>bidder</w:t>
            </w:r>
            <w:r w:rsidRPr="00EC7EAE">
              <w:rPr>
                <w:rFonts w:ascii="Trebuchet MS" w:hAnsi="Trebuchet MS"/>
                <w:spacing w:val="0"/>
                <w:sz w:val="22"/>
                <w:szCs w:val="22"/>
              </w:rPr>
              <w:t xml:space="preserve"> contravenes or is otherwise not compliant with the provisions of the Act </w:t>
            </w:r>
            <w:r>
              <w:rPr>
                <w:rFonts w:ascii="Trebuchet MS" w:hAnsi="Trebuchet MS"/>
                <w:spacing w:val="0"/>
                <w:sz w:val="22"/>
                <w:szCs w:val="22"/>
              </w:rPr>
              <w:t>or</w:t>
            </w:r>
            <w:r w:rsidRPr="00EC7EAE">
              <w:rPr>
                <w:rFonts w:ascii="Trebuchet MS" w:hAnsi="Trebuchet MS"/>
                <w:spacing w:val="0"/>
                <w:sz w:val="22"/>
                <w:szCs w:val="22"/>
              </w:rPr>
              <w:t xml:space="preserve"> the regulations.</w:t>
            </w:r>
          </w:p>
        </w:tc>
      </w:tr>
      <w:tr w:rsidR="0008674A" w:rsidRPr="004D4130" w14:paraId="21B5CB56" w14:textId="77777777" w:rsidTr="002616F0">
        <w:tc>
          <w:tcPr>
            <w:tcW w:w="9347" w:type="dxa"/>
            <w:gridSpan w:val="4"/>
          </w:tcPr>
          <w:p w14:paraId="2A65E2AD" w14:textId="50D941F1" w:rsidR="0008674A" w:rsidRPr="0008674A" w:rsidRDefault="0008674A" w:rsidP="0008674A">
            <w:pPr>
              <w:pStyle w:val="Sec1-Clauses"/>
              <w:numPr>
                <w:ilvl w:val="0"/>
                <w:numId w:val="0"/>
              </w:numPr>
              <w:spacing w:before="0"/>
              <w:ind w:left="431" w:hanging="431"/>
              <w:jc w:val="center"/>
              <w:rPr>
                <w:rFonts w:ascii="Trebuchet MS" w:hAnsi="Trebuchet MS"/>
                <w:sz w:val="28"/>
                <w:szCs w:val="28"/>
              </w:rPr>
            </w:pPr>
            <w:bookmarkStart w:id="211" w:name="_Toc513223899"/>
            <w:r w:rsidRPr="0008674A">
              <w:rPr>
                <w:rFonts w:ascii="Trebuchet MS" w:hAnsi="Trebuchet MS"/>
                <w:sz w:val="28"/>
                <w:szCs w:val="28"/>
              </w:rPr>
              <w:t>F.</w:t>
            </w:r>
            <w:r w:rsidRPr="0008674A">
              <w:rPr>
                <w:b w:val="0"/>
                <w:sz w:val="28"/>
                <w:szCs w:val="28"/>
              </w:rPr>
              <w:t xml:space="preserve"> </w:t>
            </w:r>
            <w:r w:rsidRPr="0008674A">
              <w:rPr>
                <w:rFonts w:ascii="Trebuchet MS" w:hAnsi="Trebuchet MS"/>
                <w:sz w:val="28"/>
                <w:szCs w:val="28"/>
              </w:rPr>
              <w:t>Award of Contract</w:t>
            </w:r>
            <w:bookmarkEnd w:id="211"/>
          </w:p>
        </w:tc>
      </w:tr>
      <w:tr w:rsidR="00D757EC" w:rsidRPr="0021286D" w14:paraId="1DCBCC77" w14:textId="77777777" w:rsidTr="002616F0">
        <w:tc>
          <w:tcPr>
            <w:tcW w:w="9347" w:type="dxa"/>
            <w:gridSpan w:val="4"/>
          </w:tcPr>
          <w:p w14:paraId="6C2EFDE1" w14:textId="171B388B" w:rsidR="00D757EC" w:rsidRPr="0021286D" w:rsidRDefault="00D757EC" w:rsidP="0008674A">
            <w:pPr>
              <w:pStyle w:val="Sec1-Clauses"/>
              <w:numPr>
                <w:ilvl w:val="0"/>
                <w:numId w:val="0"/>
              </w:numPr>
              <w:spacing w:before="0"/>
              <w:ind w:left="432" w:hanging="432"/>
              <w:rPr>
                <w:rFonts w:ascii="Trebuchet MS" w:hAnsi="Trebuchet MS"/>
                <w:sz w:val="22"/>
                <w:szCs w:val="22"/>
              </w:rPr>
            </w:pPr>
            <w:bookmarkStart w:id="212" w:name="_Toc513223900"/>
            <w:r w:rsidRPr="0021286D">
              <w:rPr>
                <w:rFonts w:ascii="Trebuchet MS" w:hAnsi="Trebuchet MS"/>
                <w:sz w:val="22"/>
                <w:szCs w:val="22"/>
              </w:rPr>
              <w:t>3</w:t>
            </w:r>
            <w:r w:rsidR="007B0EBE">
              <w:rPr>
                <w:rFonts w:ascii="Trebuchet MS" w:hAnsi="Trebuchet MS"/>
                <w:sz w:val="22"/>
                <w:szCs w:val="22"/>
              </w:rPr>
              <w:t>7</w:t>
            </w:r>
            <w:r w:rsidRPr="0021286D">
              <w:rPr>
                <w:rFonts w:ascii="Trebuchet MS" w:hAnsi="Trebuchet MS"/>
                <w:sz w:val="22"/>
                <w:szCs w:val="22"/>
              </w:rPr>
              <w:t xml:space="preserve">. </w:t>
            </w:r>
            <w:r w:rsidR="00F51A12">
              <w:rPr>
                <w:rFonts w:ascii="Trebuchet MS" w:hAnsi="Trebuchet MS"/>
                <w:sz w:val="22"/>
                <w:szCs w:val="22"/>
              </w:rPr>
              <w:t xml:space="preserve">      </w:t>
            </w:r>
            <w:r w:rsidRPr="0021286D">
              <w:rPr>
                <w:rFonts w:ascii="Trebuchet MS" w:hAnsi="Trebuchet MS"/>
                <w:sz w:val="22"/>
                <w:szCs w:val="22"/>
              </w:rPr>
              <w:t>Award Criteria</w:t>
            </w:r>
            <w:bookmarkEnd w:id="212"/>
          </w:p>
          <w:p w14:paraId="13076574" w14:textId="32702FBF" w:rsidR="00D757EC" w:rsidRPr="0021286D" w:rsidRDefault="00D757EC" w:rsidP="00007540">
            <w:pPr>
              <w:pStyle w:val="Sub-ClauseText"/>
              <w:numPr>
                <w:ilvl w:val="1"/>
                <w:numId w:val="115"/>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The procuring entity shall award the Contract to the </w:t>
            </w:r>
            <w:r w:rsidR="003819BE">
              <w:rPr>
                <w:rFonts w:ascii="Trebuchet MS" w:hAnsi="Trebuchet MS"/>
                <w:spacing w:val="0"/>
                <w:sz w:val="22"/>
                <w:szCs w:val="22"/>
              </w:rPr>
              <w:t>bidder</w:t>
            </w:r>
            <w:r w:rsidR="000A7148" w:rsidRPr="007B0EBE">
              <w:rPr>
                <w:rFonts w:ascii="Trebuchet MS" w:hAnsi="Trebuchet MS"/>
                <w:spacing w:val="0"/>
                <w:sz w:val="22"/>
                <w:szCs w:val="22"/>
              </w:rPr>
              <w:t xml:space="preserve"> </w:t>
            </w:r>
            <w:r w:rsidR="00B00180" w:rsidRPr="007B0EBE">
              <w:rPr>
                <w:rFonts w:ascii="Trebuchet MS" w:hAnsi="Trebuchet MS"/>
                <w:spacing w:val="0"/>
                <w:sz w:val="22"/>
                <w:szCs w:val="22"/>
              </w:rPr>
              <w:t>following the satisfactory conclusion of the negotiations</w:t>
            </w:r>
            <w:r w:rsidRPr="007B0EBE">
              <w:rPr>
                <w:rFonts w:ascii="Trebuchet MS" w:hAnsi="Trebuchet MS"/>
                <w:spacing w:val="0"/>
                <w:sz w:val="22"/>
                <w:szCs w:val="22"/>
              </w:rPr>
              <w:t xml:space="preserve"> as defined in ITB Clause 3</w:t>
            </w:r>
            <w:r w:rsidR="007B0EBE" w:rsidRPr="007B0EBE">
              <w:rPr>
                <w:rFonts w:ascii="Trebuchet MS" w:hAnsi="Trebuchet MS"/>
                <w:spacing w:val="0"/>
                <w:sz w:val="22"/>
                <w:szCs w:val="22"/>
              </w:rPr>
              <w:t>5</w:t>
            </w:r>
            <w:r w:rsidRPr="007B0EBE">
              <w:rPr>
                <w:rFonts w:ascii="Trebuchet MS" w:hAnsi="Trebuchet MS"/>
                <w:spacing w:val="0"/>
                <w:sz w:val="22"/>
                <w:szCs w:val="22"/>
              </w:rPr>
              <w:t>.</w:t>
            </w:r>
          </w:p>
        </w:tc>
      </w:tr>
      <w:tr w:rsidR="00D757EC" w:rsidRPr="0021286D" w14:paraId="3BCDFC81" w14:textId="77777777" w:rsidTr="002616F0">
        <w:tc>
          <w:tcPr>
            <w:tcW w:w="9347" w:type="dxa"/>
            <w:gridSpan w:val="4"/>
          </w:tcPr>
          <w:p w14:paraId="0C1D4C6B" w14:textId="2445D629" w:rsidR="00D757EC" w:rsidRPr="0021286D" w:rsidRDefault="007B0EBE" w:rsidP="0008674A">
            <w:pPr>
              <w:pStyle w:val="Sec1-Clauses"/>
              <w:numPr>
                <w:ilvl w:val="0"/>
                <w:numId w:val="0"/>
              </w:numPr>
              <w:spacing w:before="0"/>
              <w:ind w:left="432" w:hanging="432"/>
              <w:rPr>
                <w:rFonts w:ascii="Trebuchet MS" w:hAnsi="Trebuchet MS"/>
                <w:sz w:val="22"/>
                <w:szCs w:val="22"/>
              </w:rPr>
            </w:pPr>
            <w:bookmarkStart w:id="213" w:name="_Toc438438865"/>
            <w:bookmarkStart w:id="214" w:name="_Toc438532659"/>
            <w:bookmarkStart w:id="215" w:name="_Toc438734009"/>
            <w:bookmarkStart w:id="216" w:name="_Toc438907045"/>
            <w:bookmarkStart w:id="217" w:name="_Toc438907244"/>
            <w:bookmarkStart w:id="218" w:name="_Toc513223901"/>
            <w:r>
              <w:rPr>
                <w:rFonts w:ascii="Trebuchet MS" w:hAnsi="Trebuchet MS"/>
                <w:sz w:val="22"/>
                <w:szCs w:val="22"/>
              </w:rPr>
              <w:t>38</w:t>
            </w:r>
            <w:r w:rsidR="0008674A">
              <w:rPr>
                <w:rFonts w:ascii="Trebuchet MS" w:hAnsi="Trebuchet MS"/>
                <w:sz w:val="22"/>
                <w:szCs w:val="22"/>
              </w:rPr>
              <w:t xml:space="preserve">. </w:t>
            </w:r>
            <w:r w:rsidR="00F51A12">
              <w:rPr>
                <w:rFonts w:ascii="Trebuchet MS" w:hAnsi="Trebuchet MS"/>
                <w:sz w:val="22"/>
                <w:szCs w:val="22"/>
              </w:rPr>
              <w:t xml:space="preserve">     </w:t>
            </w:r>
            <w:r w:rsidR="00D757EC" w:rsidRPr="0021286D">
              <w:rPr>
                <w:rFonts w:ascii="Trebuchet MS" w:hAnsi="Trebuchet MS"/>
                <w:sz w:val="22"/>
                <w:szCs w:val="22"/>
              </w:rPr>
              <w:t>Procuring Entity’s Right to Vary Quantities at Time of Award</w:t>
            </w:r>
            <w:bookmarkEnd w:id="213"/>
            <w:bookmarkEnd w:id="214"/>
            <w:bookmarkEnd w:id="215"/>
            <w:bookmarkEnd w:id="216"/>
            <w:bookmarkEnd w:id="217"/>
            <w:bookmarkEnd w:id="218"/>
            <w:r w:rsidR="00D757EC" w:rsidRPr="0021286D">
              <w:rPr>
                <w:rFonts w:ascii="Trebuchet MS" w:hAnsi="Trebuchet MS"/>
                <w:sz w:val="22"/>
                <w:szCs w:val="22"/>
              </w:rPr>
              <w:t xml:space="preserve"> </w:t>
            </w:r>
          </w:p>
          <w:p w14:paraId="0BCC6867" w14:textId="3D841EF3" w:rsidR="00D757EC" w:rsidRPr="0021286D" w:rsidRDefault="00D757EC" w:rsidP="00007540">
            <w:pPr>
              <w:pStyle w:val="Sub-ClauseText"/>
              <w:numPr>
                <w:ilvl w:val="1"/>
                <w:numId w:val="116"/>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At the time the Contract is awarded, the procuring entity reserves the right to increase or decrease the quantity of goods and related services originally specified in Section V, Schedule of Requirements, provided this does not exceed the percentages </w:t>
            </w:r>
            <w:r w:rsidRPr="0021286D">
              <w:rPr>
                <w:rFonts w:ascii="Trebuchet MS" w:hAnsi="Trebuchet MS"/>
                <w:b/>
                <w:bCs/>
                <w:spacing w:val="0"/>
                <w:sz w:val="22"/>
                <w:szCs w:val="22"/>
              </w:rPr>
              <w:t>specified in the BDS,</w:t>
            </w:r>
            <w:r w:rsidRPr="0021286D">
              <w:rPr>
                <w:rFonts w:ascii="Trebuchet MS" w:hAnsi="Trebuchet MS"/>
                <w:spacing w:val="0"/>
                <w:sz w:val="22"/>
                <w:szCs w:val="22"/>
              </w:rPr>
              <w:t xml:space="preserve"> and without any change in the unit prices or other terms and conditions of the bid and the bidding documents.</w:t>
            </w:r>
          </w:p>
        </w:tc>
      </w:tr>
      <w:tr w:rsidR="00D757EC" w:rsidRPr="0021286D" w14:paraId="52CE6CE8" w14:textId="77777777" w:rsidTr="002616F0">
        <w:tc>
          <w:tcPr>
            <w:tcW w:w="9347" w:type="dxa"/>
            <w:gridSpan w:val="4"/>
          </w:tcPr>
          <w:p w14:paraId="76F1D219" w14:textId="1E851803" w:rsidR="00D757EC" w:rsidRPr="0021286D" w:rsidRDefault="007B0EBE" w:rsidP="0008674A">
            <w:pPr>
              <w:pStyle w:val="Sec1-Clauses"/>
              <w:numPr>
                <w:ilvl w:val="0"/>
                <w:numId w:val="0"/>
              </w:numPr>
              <w:spacing w:before="0"/>
              <w:ind w:left="432" w:hanging="432"/>
              <w:rPr>
                <w:rFonts w:ascii="Trebuchet MS" w:hAnsi="Trebuchet MS"/>
                <w:sz w:val="22"/>
                <w:szCs w:val="22"/>
              </w:rPr>
            </w:pPr>
            <w:bookmarkStart w:id="219" w:name="_Toc438438866"/>
            <w:bookmarkStart w:id="220" w:name="_Toc438532660"/>
            <w:bookmarkStart w:id="221" w:name="_Toc438734010"/>
            <w:bookmarkStart w:id="222" w:name="_Toc438907046"/>
            <w:bookmarkStart w:id="223" w:name="_Toc438907245"/>
            <w:bookmarkStart w:id="224" w:name="_Toc513223902"/>
            <w:r>
              <w:rPr>
                <w:rFonts w:ascii="Trebuchet MS" w:hAnsi="Trebuchet MS"/>
                <w:sz w:val="22"/>
                <w:szCs w:val="22"/>
              </w:rPr>
              <w:t>39</w:t>
            </w:r>
            <w:r w:rsidR="00D757EC" w:rsidRPr="0021286D">
              <w:rPr>
                <w:rFonts w:ascii="Trebuchet MS" w:hAnsi="Trebuchet MS"/>
                <w:sz w:val="22"/>
                <w:szCs w:val="22"/>
              </w:rPr>
              <w:t xml:space="preserve">. </w:t>
            </w:r>
            <w:r w:rsidR="00F51A12">
              <w:rPr>
                <w:rFonts w:ascii="Trebuchet MS" w:hAnsi="Trebuchet MS"/>
                <w:sz w:val="22"/>
                <w:szCs w:val="22"/>
              </w:rPr>
              <w:t xml:space="preserve">     </w:t>
            </w:r>
            <w:r w:rsidR="00D757EC" w:rsidRPr="0021286D">
              <w:rPr>
                <w:rFonts w:ascii="Trebuchet MS" w:hAnsi="Trebuchet MS"/>
                <w:sz w:val="22"/>
                <w:szCs w:val="22"/>
              </w:rPr>
              <w:t>Notification of Award</w:t>
            </w:r>
            <w:bookmarkEnd w:id="219"/>
            <w:bookmarkEnd w:id="220"/>
            <w:bookmarkEnd w:id="221"/>
            <w:bookmarkEnd w:id="222"/>
            <w:bookmarkEnd w:id="223"/>
            <w:r w:rsidR="00D757EC">
              <w:rPr>
                <w:rFonts w:ascii="Trebuchet MS" w:hAnsi="Trebuchet MS"/>
                <w:sz w:val="22"/>
                <w:szCs w:val="22"/>
              </w:rPr>
              <w:t xml:space="preserve"> and Standstill Period</w:t>
            </w:r>
            <w:bookmarkEnd w:id="224"/>
          </w:p>
          <w:p w14:paraId="3E8259B9" w14:textId="1CF3151E" w:rsidR="00D757EC" w:rsidRPr="0021286D" w:rsidRDefault="00D757EC" w:rsidP="00007540">
            <w:pPr>
              <w:pStyle w:val="Sub-ClauseText"/>
              <w:keepNext/>
              <w:keepLines/>
              <w:numPr>
                <w:ilvl w:val="1"/>
                <w:numId w:val="117"/>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Prior to the expiration of the period of bid validity, the procuring entity shall notify </w:t>
            </w:r>
            <w:r w:rsidR="008C291C">
              <w:rPr>
                <w:rFonts w:ascii="Trebuchet MS" w:hAnsi="Trebuchet MS"/>
                <w:spacing w:val="0"/>
                <w:sz w:val="22"/>
                <w:szCs w:val="22"/>
              </w:rPr>
              <w:t>the</w:t>
            </w:r>
            <w:r w:rsidRPr="0021286D">
              <w:rPr>
                <w:rFonts w:ascii="Trebuchet MS" w:hAnsi="Trebuchet MS"/>
                <w:spacing w:val="0"/>
                <w:sz w:val="22"/>
                <w:szCs w:val="22"/>
              </w:rPr>
              <w:t xml:space="preserve"> </w:t>
            </w:r>
            <w:r w:rsidR="003819BE">
              <w:rPr>
                <w:rFonts w:ascii="Trebuchet MS" w:hAnsi="Trebuchet MS"/>
                <w:spacing w:val="0"/>
                <w:sz w:val="22"/>
                <w:szCs w:val="22"/>
              </w:rPr>
              <w:t>bidder</w:t>
            </w:r>
            <w:r w:rsidRPr="0021286D">
              <w:rPr>
                <w:rFonts w:ascii="Trebuchet MS" w:hAnsi="Trebuchet MS"/>
                <w:spacing w:val="0"/>
                <w:sz w:val="22"/>
                <w:szCs w:val="22"/>
              </w:rPr>
              <w:t xml:space="preserve">, in writing, </w:t>
            </w:r>
            <w:r>
              <w:rPr>
                <w:rFonts w:ascii="Trebuchet MS" w:hAnsi="Trebuchet MS"/>
                <w:spacing w:val="0"/>
                <w:sz w:val="22"/>
                <w:szCs w:val="22"/>
              </w:rPr>
              <w:t>of the determination of the</w:t>
            </w:r>
            <w:r w:rsidR="008C291C">
              <w:rPr>
                <w:rFonts w:ascii="Trebuchet MS" w:hAnsi="Trebuchet MS"/>
                <w:spacing w:val="0"/>
                <w:sz w:val="22"/>
                <w:szCs w:val="22"/>
              </w:rPr>
              <w:t>ir</w:t>
            </w:r>
            <w:r>
              <w:rPr>
                <w:rFonts w:ascii="Trebuchet MS" w:hAnsi="Trebuchet MS"/>
                <w:spacing w:val="0"/>
                <w:sz w:val="22"/>
                <w:szCs w:val="22"/>
              </w:rPr>
              <w:t xml:space="preserve"> bid</w:t>
            </w:r>
            <w:r w:rsidRPr="0021286D">
              <w:rPr>
                <w:rFonts w:ascii="Trebuchet MS" w:hAnsi="Trebuchet MS"/>
                <w:spacing w:val="0"/>
                <w:sz w:val="22"/>
                <w:szCs w:val="22"/>
              </w:rPr>
              <w:t xml:space="preserve">. </w:t>
            </w:r>
          </w:p>
          <w:p w14:paraId="36040206" w14:textId="5D6D15A7" w:rsidR="00D757EC" w:rsidRPr="0021286D" w:rsidRDefault="00D757EC" w:rsidP="00007540">
            <w:pPr>
              <w:pStyle w:val="Sub-ClauseText"/>
              <w:keepNext/>
              <w:keepLines/>
              <w:numPr>
                <w:ilvl w:val="1"/>
                <w:numId w:val="117"/>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The date of the notification under </w:t>
            </w:r>
            <w:r>
              <w:rPr>
                <w:rFonts w:ascii="Trebuchet MS" w:hAnsi="Trebuchet MS"/>
                <w:spacing w:val="0"/>
                <w:sz w:val="22"/>
                <w:szCs w:val="22"/>
              </w:rPr>
              <w:t xml:space="preserve">ITB </w:t>
            </w:r>
            <w:r w:rsidR="0002571F">
              <w:rPr>
                <w:rFonts w:ascii="Trebuchet MS" w:hAnsi="Trebuchet MS"/>
                <w:spacing w:val="0"/>
                <w:sz w:val="22"/>
                <w:szCs w:val="22"/>
              </w:rPr>
              <w:t>Sub-</w:t>
            </w:r>
            <w:r>
              <w:rPr>
                <w:rFonts w:ascii="Trebuchet MS" w:hAnsi="Trebuchet MS"/>
                <w:spacing w:val="0"/>
                <w:sz w:val="22"/>
                <w:szCs w:val="22"/>
              </w:rPr>
              <w:t xml:space="preserve">Clause </w:t>
            </w:r>
            <w:r w:rsidR="007B0EBE">
              <w:rPr>
                <w:rFonts w:ascii="Trebuchet MS" w:hAnsi="Trebuchet MS"/>
                <w:spacing w:val="0"/>
                <w:sz w:val="22"/>
                <w:szCs w:val="22"/>
              </w:rPr>
              <w:t>39</w:t>
            </w:r>
            <w:r w:rsidRPr="0021286D">
              <w:rPr>
                <w:rFonts w:ascii="Trebuchet MS" w:hAnsi="Trebuchet MS"/>
                <w:spacing w:val="0"/>
                <w:sz w:val="22"/>
                <w:szCs w:val="22"/>
              </w:rPr>
              <w:t>.</w:t>
            </w:r>
            <w:r>
              <w:rPr>
                <w:rFonts w:ascii="Trebuchet MS" w:hAnsi="Trebuchet MS"/>
                <w:spacing w:val="0"/>
                <w:sz w:val="22"/>
                <w:szCs w:val="22"/>
              </w:rPr>
              <w:t>1</w:t>
            </w:r>
            <w:r w:rsidRPr="0021286D">
              <w:rPr>
                <w:rFonts w:ascii="Trebuchet MS" w:hAnsi="Trebuchet MS"/>
                <w:spacing w:val="0"/>
                <w:sz w:val="22"/>
                <w:szCs w:val="22"/>
              </w:rPr>
              <w:t xml:space="preserve"> establishes the commencement of the standstill period specified in the </w:t>
            </w:r>
            <w:r w:rsidRPr="006E2A11">
              <w:rPr>
                <w:rFonts w:ascii="Trebuchet MS" w:hAnsi="Trebuchet MS"/>
                <w:b/>
                <w:spacing w:val="0"/>
                <w:sz w:val="22"/>
                <w:szCs w:val="22"/>
              </w:rPr>
              <w:t>BDS</w:t>
            </w:r>
            <w:r w:rsidRPr="0008674A">
              <w:rPr>
                <w:rFonts w:ascii="Trebuchet MS" w:hAnsi="Trebuchet MS"/>
                <w:spacing w:val="0"/>
                <w:sz w:val="22"/>
                <w:szCs w:val="22"/>
              </w:rPr>
              <w:t xml:space="preserve">. </w:t>
            </w:r>
            <w:r w:rsidRPr="00DD17D4">
              <w:rPr>
                <w:rFonts w:ascii="Trebuchet MS" w:hAnsi="Trebuchet MS"/>
                <w:spacing w:val="0"/>
                <w:sz w:val="22"/>
                <w:szCs w:val="22"/>
              </w:rPr>
              <w:t>During this</w:t>
            </w:r>
            <w:r w:rsidRPr="0008674A">
              <w:rPr>
                <w:rFonts w:ascii="Trebuchet MS" w:hAnsi="Trebuchet MS"/>
                <w:spacing w:val="0"/>
                <w:sz w:val="22"/>
                <w:szCs w:val="22"/>
              </w:rPr>
              <w:t xml:space="preserve"> </w:t>
            </w:r>
            <w:r w:rsidRPr="0021286D">
              <w:rPr>
                <w:rFonts w:ascii="Trebuchet MS" w:hAnsi="Trebuchet MS"/>
                <w:spacing w:val="0"/>
                <w:sz w:val="22"/>
                <w:szCs w:val="22"/>
              </w:rPr>
              <w:t>time</w:t>
            </w:r>
            <w:r w:rsidR="008C291C">
              <w:rPr>
                <w:rFonts w:ascii="Trebuchet MS" w:hAnsi="Trebuchet MS"/>
                <w:spacing w:val="0"/>
                <w:sz w:val="22"/>
                <w:szCs w:val="22"/>
              </w:rPr>
              <w:t xml:space="preserve"> the</w:t>
            </w:r>
            <w:r w:rsidRPr="0021286D">
              <w:rPr>
                <w:rFonts w:ascii="Trebuchet MS" w:hAnsi="Trebuchet MS"/>
                <w:spacing w:val="0"/>
                <w:sz w:val="22"/>
                <w:szCs w:val="22"/>
              </w:rPr>
              <w:t xml:space="preserve"> </w:t>
            </w:r>
            <w:r w:rsidR="003819BE">
              <w:rPr>
                <w:rFonts w:ascii="Trebuchet MS" w:hAnsi="Trebuchet MS"/>
                <w:spacing w:val="0"/>
                <w:sz w:val="22"/>
                <w:szCs w:val="22"/>
              </w:rPr>
              <w:t>bidder</w:t>
            </w:r>
            <w:r w:rsidRPr="0021286D">
              <w:rPr>
                <w:rFonts w:ascii="Trebuchet MS" w:hAnsi="Trebuchet MS"/>
                <w:spacing w:val="0"/>
                <w:sz w:val="22"/>
                <w:szCs w:val="22"/>
              </w:rPr>
              <w:t xml:space="preserve"> may query, apply for reconsideration or otherwise challenge the decision of the procuring entity. This may include a request for debriefing seeking explanations for the grounds on which their bid </w:t>
            </w:r>
            <w:r w:rsidR="00370D00">
              <w:rPr>
                <w:rFonts w:ascii="Trebuchet MS" w:hAnsi="Trebuchet MS"/>
                <w:spacing w:val="0"/>
                <w:sz w:val="22"/>
                <w:szCs w:val="22"/>
              </w:rPr>
              <w:t>was</w:t>
            </w:r>
            <w:r w:rsidRPr="0021286D">
              <w:rPr>
                <w:rFonts w:ascii="Trebuchet MS" w:hAnsi="Trebuchet MS"/>
                <w:spacing w:val="0"/>
                <w:sz w:val="22"/>
                <w:szCs w:val="22"/>
              </w:rPr>
              <w:t xml:space="preserve"> not selected. </w:t>
            </w:r>
          </w:p>
        </w:tc>
      </w:tr>
      <w:tr w:rsidR="00D757EC" w:rsidRPr="0021286D" w14:paraId="428AA7B5" w14:textId="77777777" w:rsidTr="002616F0">
        <w:tc>
          <w:tcPr>
            <w:tcW w:w="9347" w:type="dxa"/>
            <w:gridSpan w:val="4"/>
            <w:tcBorders>
              <w:bottom w:val="nil"/>
            </w:tcBorders>
          </w:tcPr>
          <w:p w14:paraId="1044B8EF" w14:textId="3EA6AF72" w:rsidR="00D757EC" w:rsidRPr="0021286D" w:rsidRDefault="00D757EC" w:rsidP="0008674A">
            <w:pPr>
              <w:pStyle w:val="Sec1-Clauses"/>
              <w:numPr>
                <w:ilvl w:val="0"/>
                <w:numId w:val="0"/>
              </w:numPr>
              <w:spacing w:before="0"/>
              <w:ind w:left="431" w:hanging="431"/>
              <w:rPr>
                <w:rFonts w:ascii="Trebuchet MS" w:hAnsi="Trebuchet MS"/>
                <w:sz w:val="22"/>
                <w:szCs w:val="22"/>
              </w:rPr>
            </w:pPr>
            <w:bookmarkStart w:id="225" w:name="_Toc513223903"/>
            <w:r w:rsidRPr="0021286D">
              <w:rPr>
                <w:rFonts w:ascii="Trebuchet MS" w:hAnsi="Trebuchet MS"/>
                <w:sz w:val="22"/>
                <w:szCs w:val="22"/>
              </w:rPr>
              <w:t>4</w:t>
            </w:r>
            <w:r w:rsidR="007B0EBE">
              <w:rPr>
                <w:rFonts w:ascii="Trebuchet MS" w:hAnsi="Trebuchet MS"/>
                <w:sz w:val="22"/>
                <w:szCs w:val="22"/>
              </w:rPr>
              <w:t>0</w:t>
            </w:r>
            <w:r w:rsidRPr="0021286D">
              <w:rPr>
                <w:rFonts w:ascii="Trebuchet MS" w:hAnsi="Trebuchet MS"/>
                <w:sz w:val="22"/>
                <w:szCs w:val="22"/>
              </w:rPr>
              <w:t xml:space="preserve">. </w:t>
            </w:r>
            <w:r w:rsidR="00F51A12">
              <w:rPr>
                <w:rFonts w:ascii="Trebuchet MS" w:hAnsi="Trebuchet MS"/>
                <w:sz w:val="22"/>
                <w:szCs w:val="22"/>
              </w:rPr>
              <w:t xml:space="preserve">     </w:t>
            </w:r>
            <w:r w:rsidRPr="0021286D">
              <w:rPr>
                <w:rFonts w:ascii="Trebuchet MS" w:hAnsi="Trebuchet MS"/>
                <w:sz w:val="22"/>
                <w:szCs w:val="22"/>
              </w:rPr>
              <w:t>Signing of Contract</w:t>
            </w:r>
            <w:bookmarkEnd w:id="225"/>
          </w:p>
          <w:p w14:paraId="507DB237" w14:textId="283D27E3" w:rsidR="00D757EC" w:rsidRPr="0008674A" w:rsidRDefault="00D757EC" w:rsidP="00007540">
            <w:pPr>
              <w:pStyle w:val="Sub-ClauseText"/>
              <w:keepNext/>
              <w:keepLines/>
              <w:numPr>
                <w:ilvl w:val="1"/>
                <w:numId w:val="118"/>
              </w:numPr>
              <w:spacing w:before="0"/>
              <w:ind w:left="771" w:hanging="771"/>
              <w:rPr>
                <w:rFonts w:ascii="Trebuchet MS" w:hAnsi="Trebuchet MS"/>
                <w:spacing w:val="0"/>
                <w:sz w:val="22"/>
                <w:szCs w:val="22"/>
              </w:rPr>
            </w:pPr>
            <w:r w:rsidRPr="0008674A">
              <w:rPr>
                <w:rFonts w:ascii="Trebuchet MS" w:hAnsi="Trebuchet MS"/>
                <w:spacing w:val="0"/>
                <w:sz w:val="22"/>
                <w:szCs w:val="22"/>
              </w:rPr>
              <w:t xml:space="preserve">On the expiry of the standstill period the procuring entity shall send the </w:t>
            </w:r>
            <w:r w:rsidR="003819BE">
              <w:rPr>
                <w:rFonts w:ascii="Trebuchet MS" w:hAnsi="Trebuchet MS"/>
                <w:spacing w:val="0"/>
                <w:sz w:val="22"/>
                <w:szCs w:val="22"/>
              </w:rPr>
              <w:t>bidder</w:t>
            </w:r>
            <w:r w:rsidRPr="0008674A">
              <w:rPr>
                <w:rFonts w:ascii="Trebuchet MS" w:hAnsi="Trebuchet MS"/>
                <w:spacing w:val="0"/>
                <w:sz w:val="22"/>
                <w:szCs w:val="22"/>
              </w:rPr>
              <w:t xml:space="preserve"> the Letter of Acceptance. </w:t>
            </w:r>
          </w:p>
          <w:p w14:paraId="012AB636" w14:textId="455DB877" w:rsidR="00D757EC" w:rsidRPr="00D42E60" w:rsidRDefault="00D757EC" w:rsidP="00007540">
            <w:pPr>
              <w:pStyle w:val="Sub-ClauseText"/>
              <w:keepNext/>
              <w:keepLines/>
              <w:numPr>
                <w:ilvl w:val="1"/>
                <w:numId w:val="118"/>
              </w:numPr>
              <w:spacing w:before="0"/>
              <w:ind w:left="771" w:hanging="771"/>
              <w:rPr>
                <w:rFonts w:ascii="Trebuchet MS" w:hAnsi="Trebuchet MS"/>
                <w:spacing w:val="0"/>
                <w:sz w:val="22"/>
                <w:szCs w:val="22"/>
              </w:rPr>
            </w:pPr>
            <w:r w:rsidRPr="00D42E60">
              <w:rPr>
                <w:rFonts w:ascii="Trebuchet MS" w:hAnsi="Trebuchet MS"/>
                <w:spacing w:val="0"/>
                <w:sz w:val="22"/>
                <w:szCs w:val="22"/>
              </w:rPr>
              <w:t xml:space="preserve">The </w:t>
            </w:r>
            <w:r w:rsidR="003819BE">
              <w:rPr>
                <w:rFonts w:ascii="Trebuchet MS" w:hAnsi="Trebuchet MS"/>
                <w:spacing w:val="0"/>
                <w:sz w:val="22"/>
                <w:szCs w:val="22"/>
              </w:rPr>
              <w:t>bidder</w:t>
            </w:r>
            <w:r w:rsidRPr="00D42E60">
              <w:rPr>
                <w:rFonts w:ascii="Trebuchet MS" w:hAnsi="Trebuchet MS"/>
                <w:spacing w:val="0"/>
                <w:sz w:val="22"/>
                <w:szCs w:val="22"/>
              </w:rPr>
              <w:t xml:space="preserve"> shall return the signed contract within 28 days from the date of the Letter of Acceptance and shall sign, date, and return to the procuring entity the signed Contract Agreement and performance security</w:t>
            </w:r>
            <w:r w:rsidR="00370D00">
              <w:rPr>
                <w:rFonts w:ascii="Trebuchet MS" w:hAnsi="Trebuchet MS"/>
                <w:spacing w:val="0"/>
                <w:sz w:val="22"/>
                <w:szCs w:val="22"/>
              </w:rPr>
              <w:t>, if required,</w:t>
            </w:r>
            <w:r w:rsidRPr="00D42E60">
              <w:rPr>
                <w:rFonts w:ascii="Trebuchet MS" w:hAnsi="Trebuchet MS"/>
                <w:spacing w:val="0"/>
                <w:sz w:val="22"/>
                <w:szCs w:val="22"/>
              </w:rPr>
              <w:t xml:space="preserve"> pursuant to ITB Clause 4</w:t>
            </w:r>
            <w:r w:rsidR="00194790">
              <w:rPr>
                <w:rFonts w:ascii="Trebuchet MS" w:hAnsi="Trebuchet MS"/>
                <w:spacing w:val="0"/>
                <w:sz w:val="22"/>
                <w:szCs w:val="22"/>
              </w:rPr>
              <w:t>1</w:t>
            </w:r>
            <w:r w:rsidR="0067610C">
              <w:rPr>
                <w:rFonts w:ascii="Trebuchet MS" w:hAnsi="Trebuchet MS"/>
                <w:spacing w:val="0"/>
                <w:sz w:val="22"/>
                <w:szCs w:val="22"/>
              </w:rPr>
              <w:t>.</w:t>
            </w:r>
          </w:p>
          <w:p w14:paraId="7BA1D86E" w14:textId="44878EF2" w:rsidR="00D757EC" w:rsidRPr="00D42E60" w:rsidRDefault="00370D00" w:rsidP="00007540">
            <w:pPr>
              <w:pStyle w:val="Sub-ClauseText"/>
              <w:keepNext/>
              <w:keepLines/>
              <w:numPr>
                <w:ilvl w:val="1"/>
                <w:numId w:val="118"/>
              </w:numPr>
              <w:spacing w:before="0"/>
              <w:ind w:left="771" w:hanging="771"/>
              <w:rPr>
                <w:rFonts w:ascii="Trebuchet MS" w:hAnsi="Trebuchet MS"/>
                <w:spacing w:val="0"/>
                <w:sz w:val="22"/>
                <w:szCs w:val="22"/>
              </w:rPr>
            </w:pPr>
            <w:r>
              <w:rPr>
                <w:rFonts w:ascii="Trebuchet MS" w:hAnsi="Trebuchet MS"/>
                <w:spacing w:val="0"/>
                <w:sz w:val="22"/>
                <w:szCs w:val="22"/>
              </w:rPr>
              <w:t>The</w:t>
            </w:r>
            <w:r w:rsidR="00D757EC" w:rsidRPr="00D42E60">
              <w:rPr>
                <w:rFonts w:ascii="Trebuchet MS" w:hAnsi="Trebuchet MS"/>
                <w:spacing w:val="0"/>
                <w:sz w:val="22"/>
                <w:szCs w:val="22"/>
              </w:rPr>
              <w:t xml:space="preserve"> receipt of the signed Contract Agreement and performance security</w:t>
            </w:r>
            <w:r w:rsidR="0090760B">
              <w:rPr>
                <w:rFonts w:ascii="Trebuchet MS" w:hAnsi="Trebuchet MS"/>
                <w:spacing w:val="0"/>
                <w:sz w:val="22"/>
                <w:szCs w:val="22"/>
              </w:rPr>
              <w:t>, if required,</w:t>
            </w:r>
            <w:r w:rsidR="00D757EC" w:rsidRPr="00D42E60">
              <w:rPr>
                <w:rFonts w:ascii="Trebuchet MS" w:hAnsi="Trebuchet MS"/>
                <w:spacing w:val="0"/>
                <w:sz w:val="22"/>
                <w:szCs w:val="22"/>
              </w:rPr>
              <w:t xml:space="preserve"> will discharge their bid securit</w:t>
            </w:r>
            <w:r>
              <w:rPr>
                <w:rFonts w:ascii="Trebuchet MS" w:hAnsi="Trebuchet MS"/>
                <w:spacing w:val="0"/>
                <w:sz w:val="22"/>
                <w:szCs w:val="22"/>
              </w:rPr>
              <w:t>y</w:t>
            </w:r>
            <w:r w:rsidR="00D757EC" w:rsidRPr="00D42E60">
              <w:rPr>
                <w:rFonts w:ascii="Trebuchet MS" w:hAnsi="Trebuchet MS"/>
                <w:spacing w:val="0"/>
                <w:sz w:val="22"/>
                <w:szCs w:val="22"/>
              </w:rPr>
              <w:t>.</w:t>
            </w:r>
          </w:p>
          <w:p w14:paraId="5E9CDB01" w14:textId="43BB5536" w:rsidR="00D757EC" w:rsidRPr="0021286D" w:rsidRDefault="00D757EC" w:rsidP="00007540">
            <w:pPr>
              <w:pStyle w:val="Sub-ClauseText"/>
              <w:keepNext/>
              <w:keepLines/>
              <w:numPr>
                <w:ilvl w:val="1"/>
                <w:numId w:val="118"/>
              </w:numPr>
              <w:spacing w:before="0"/>
              <w:ind w:left="771" w:hanging="771"/>
              <w:rPr>
                <w:rFonts w:ascii="Trebuchet MS" w:hAnsi="Trebuchet MS"/>
                <w:spacing w:val="0"/>
                <w:sz w:val="22"/>
                <w:szCs w:val="22"/>
              </w:rPr>
            </w:pPr>
            <w:r w:rsidRPr="00D42E60">
              <w:rPr>
                <w:rFonts w:ascii="Trebuchet MS" w:hAnsi="Trebuchet MS"/>
                <w:spacing w:val="0"/>
                <w:sz w:val="22"/>
                <w:szCs w:val="22"/>
              </w:rPr>
              <w:t>Following signature of the Contract Agreement, the procuring entity shall publish, in the manner prescribed by the Office, the results, identifying the name of the supplier, the contract price and the contract number.</w:t>
            </w:r>
          </w:p>
        </w:tc>
      </w:tr>
      <w:tr w:rsidR="00D757EC" w:rsidRPr="0021286D" w14:paraId="03A02CD7" w14:textId="77777777" w:rsidTr="002616F0">
        <w:tc>
          <w:tcPr>
            <w:tcW w:w="9347" w:type="dxa"/>
            <w:gridSpan w:val="4"/>
            <w:tcBorders>
              <w:bottom w:val="nil"/>
            </w:tcBorders>
          </w:tcPr>
          <w:p w14:paraId="718DF24A" w14:textId="2F3C2E3B" w:rsidR="00D757EC" w:rsidRPr="0021286D" w:rsidRDefault="00D42E60" w:rsidP="00D42E60">
            <w:pPr>
              <w:pStyle w:val="Sec1-Clauses"/>
              <w:numPr>
                <w:ilvl w:val="0"/>
                <w:numId w:val="0"/>
              </w:numPr>
              <w:spacing w:before="0"/>
              <w:ind w:left="432" w:hanging="432"/>
              <w:rPr>
                <w:rFonts w:ascii="Trebuchet MS" w:hAnsi="Trebuchet MS"/>
                <w:sz w:val="22"/>
                <w:szCs w:val="22"/>
              </w:rPr>
            </w:pPr>
            <w:bookmarkStart w:id="226" w:name="_Toc513223904"/>
            <w:r>
              <w:rPr>
                <w:rFonts w:ascii="Trebuchet MS" w:hAnsi="Trebuchet MS"/>
                <w:sz w:val="22"/>
                <w:szCs w:val="22"/>
              </w:rPr>
              <w:t>4</w:t>
            </w:r>
            <w:r w:rsidR="00194790">
              <w:rPr>
                <w:rFonts w:ascii="Trebuchet MS" w:hAnsi="Trebuchet MS"/>
                <w:sz w:val="22"/>
                <w:szCs w:val="22"/>
              </w:rPr>
              <w:t>1</w:t>
            </w:r>
            <w:r w:rsidR="00D757EC" w:rsidRPr="0021286D">
              <w:rPr>
                <w:rFonts w:ascii="Trebuchet MS" w:hAnsi="Trebuchet MS"/>
                <w:sz w:val="22"/>
                <w:szCs w:val="22"/>
              </w:rPr>
              <w:t xml:space="preserve">. </w:t>
            </w:r>
            <w:r w:rsidR="00F51A12">
              <w:rPr>
                <w:rFonts w:ascii="Trebuchet MS" w:hAnsi="Trebuchet MS"/>
                <w:sz w:val="22"/>
                <w:szCs w:val="22"/>
              </w:rPr>
              <w:t xml:space="preserve">     </w:t>
            </w:r>
            <w:r w:rsidR="00D757EC" w:rsidRPr="0021286D">
              <w:rPr>
                <w:rFonts w:ascii="Trebuchet MS" w:hAnsi="Trebuchet MS"/>
                <w:sz w:val="22"/>
                <w:szCs w:val="22"/>
              </w:rPr>
              <w:t>Performance Security</w:t>
            </w:r>
            <w:bookmarkEnd w:id="226"/>
          </w:p>
          <w:p w14:paraId="19CD6F2A" w14:textId="756E0EBF" w:rsidR="00D757EC" w:rsidRPr="0021286D" w:rsidRDefault="00D757EC" w:rsidP="00007540">
            <w:pPr>
              <w:pStyle w:val="Sub-ClauseText"/>
              <w:numPr>
                <w:ilvl w:val="1"/>
                <w:numId w:val="119"/>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Within </w:t>
            </w:r>
            <w:r>
              <w:rPr>
                <w:rFonts w:ascii="Trebuchet MS" w:hAnsi="Trebuchet MS"/>
                <w:spacing w:val="0"/>
                <w:sz w:val="22"/>
                <w:szCs w:val="22"/>
              </w:rPr>
              <w:t xml:space="preserve">28 days of receipt of the Letter of Acceptance </w:t>
            </w:r>
            <w:r w:rsidRPr="0021286D">
              <w:rPr>
                <w:rFonts w:ascii="Trebuchet MS" w:hAnsi="Trebuchet MS"/>
                <w:spacing w:val="0"/>
                <w:sz w:val="22"/>
                <w:szCs w:val="22"/>
              </w:rPr>
              <w:t xml:space="preserve">the </w:t>
            </w:r>
            <w:r w:rsidR="003819BE">
              <w:rPr>
                <w:rFonts w:ascii="Trebuchet MS" w:hAnsi="Trebuchet MS"/>
                <w:spacing w:val="0"/>
                <w:sz w:val="22"/>
                <w:szCs w:val="22"/>
              </w:rPr>
              <w:t>bidder</w:t>
            </w:r>
            <w:r w:rsidRPr="0021286D">
              <w:rPr>
                <w:rFonts w:ascii="Trebuchet MS" w:hAnsi="Trebuchet MS"/>
                <w:spacing w:val="0"/>
                <w:sz w:val="22"/>
                <w:szCs w:val="22"/>
              </w:rPr>
              <w:t xml:space="preserve">, if required, shall furnish the </w:t>
            </w:r>
            <w:r>
              <w:rPr>
                <w:rFonts w:ascii="Trebuchet MS" w:hAnsi="Trebuchet MS"/>
                <w:spacing w:val="0"/>
                <w:sz w:val="22"/>
                <w:szCs w:val="22"/>
              </w:rPr>
              <w:t>performance security</w:t>
            </w:r>
            <w:r w:rsidRPr="0021286D">
              <w:rPr>
                <w:rFonts w:ascii="Trebuchet MS" w:hAnsi="Trebuchet MS"/>
                <w:spacing w:val="0"/>
                <w:sz w:val="22"/>
                <w:szCs w:val="22"/>
              </w:rPr>
              <w:t xml:space="preserve"> in accordance with the GCC, using for that purpose the </w:t>
            </w:r>
            <w:r>
              <w:rPr>
                <w:rFonts w:ascii="Trebuchet MS" w:hAnsi="Trebuchet MS"/>
                <w:spacing w:val="0"/>
                <w:sz w:val="22"/>
                <w:szCs w:val="22"/>
              </w:rPr>
              <w:t>performance security</w:t>
            </w:r>
            <w:r w:rsidRPr="0021286D">
              <w:rPr>
                <w:rFonts w:ascii="Trebuchet MS" w:hAnsi="Trebuchet MS"/>
                <w:spacing w:val="0"/>
                <w:sz w:val="22"/>
                <w:szCs w:val="22"/>
              </w:rPr>
              <w:t xml:space="preserve"> Form included in Section VIII, Contract forms. </w:t>
            </w:r>
          </w:p>
          <w:p w14:paraId="792E6330" w14:textId="0CC091D9" w:rsidR="00D757EC" w:rsidRPr="0021286D" w:rsidRDefault="00D757EC" w:rsidP="00007540">
            <w:pPr>
              <w:pStyle w:val="Sub-ClauseText"/>
              <w:numPr>
                <w:ilvl w:val="1"/>
                <w:numId w:val="119"/>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Failure of the </w:t>
            </w:r>
            <w:r w:rsidR="003819BE">
              <w:rPr>
                <w:rFonts w:ascii="Trebuchet MS" w:hAnsi="Trebuchet MS"/>
                <w:spacing w:val="0"/>
                <w:sz w:val="22"/>
                <w:szCs w:val="22"/>
              </w:rPr>
              <w:t>bidder</w:t>
            </w:r>
            <w:r w:rsidRPr="0021286D">
              <w:rPr>
                <w:rFonts w:ascii="Trebuchet MS" w:hAnsi="Trebuchet MS"/>
                <w:spacing w:val="0"/>
                <w:sz w:val="22"/>
                <w:szCs w:val="22"/>
              </w:rPr>
              <w:t xml:space="preserve"> to submit the above-mentioned </w:t>
            </w:r>
            <w:r>
              <w:rPr>
                <w:rFonts w:ascii="Trebuchet MS" w:hAnsi="Trebuchet MS"/>
                <w:spacing w:val="0"/>
                <w:sz w:val="22"/>
                <w:szCs w:val="22"/>
              </w:rPr>
              <w:t>performance security</w:t>
            </w:r>
            <w:r w:rsidRPr="0021286D">
              <w:rPr>
                <w:rFonts w:ascii="Trebuchet MS" w:hAnsi="Trebuchet MS"/>
                <w:spacing w:val="0"/>
                <w:sz w:val="22"/>
                <w:szCs w:val="22"/>
              </w:rPr>
              <w:t xml:space="preserve"> or sign the Contract shall constitute sufficient grounds for the annulment of the award and forfeiture of the </w:t>
            </w:r>
            <w:r>
              <w:rPr>
                <w:rFonts w:ascii="Trebuchet MS" w:hAnsi="Trebuchet MS"/>
                <w:spacing w:val="0"/>
                <w:sz w:val="22"/>
                <w:szCs w:val="22"/>
              </w:rPr>
              <w:t>bid security</w:t>
            </w:r>
            <w:r w:rsidRPr="0021286D">
              <w:rPr>
                <w:rFonts w:ascii="Trebuchet MS" w:hAnsi="Trebuchet MS"/>
                <w:spacing w:val="0"/>
                <w:sz w:val="22"/>
                <w:szCs w:val="22"/>
              </w:rPr>
              <w:t xml:space="preserve">.    </w:t>
            </w:r>
          </w:p>
        </w:tc>
      </w:tr>
    </w:tbl>
    <w:p w14:paraId="443903BB" w14:textId="77777777" w:rsidR="00365275" w:rsidRDefault="00365275" w:rsidP="00A715DD">
      <w:pPr>
        <w:ind w:left="180"/>
        <w:rPr>
          <w:rFonts w:ascii="Trebuchet MS" w:hAnsi="Trebuchet MS"/>
        </w:rPr>
        <w:sectPr w:rsidR="00365275" w:rsidSect="00F13375">
          <w:headerReference w:type="even" r:id="rId15"/>
          <w:headerReference w:type="default" r:id="rId16"/>
          <w:headerReference w:type="first" r:id="rId17"/>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2B66BEC3" w14:textId="77777777" w:rsidTr="00D42E60">
        <w:trPr>
          <w:cantSplit/>
        </w:trPr>
        <w:tc>
          <w:tcPr>
            <w:tcW w:w="9090" w:type="dxa"/>
            <w:gridSpan w:val="2"/>
            <w:tcBorders>
              <w:top w:val="nil"/>
              <w:left w:val="nil"/>
              <w:bottom w:val="single" w:sz="12" w:space="0" w:color="000000"/>
              <w:right w:val="nil"/>
            </w:tcBorders>
            <w:vAlign w:val="center"/>
          </w:tcPr>
          <w:p w14:paraId="7AF78766" w14:textId="2DCC106B"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t xml:space="preserve">      </w:t>
            </w:r>
            <w:r w:rsidRPr="002D26F7">
              <w:rPr>
                <w:rFonts w:ascii="Trebuchet MS" w:hAnsi="Trebuchet MS"/>
                <w:sz w:val="28"/>
                <w:szCs w:val="28"/>
              </w:rPr>
              <w:br w:type="page"/>
            </w:r>
            <w:bookmarkStart w:id="227" w:name="_Toc467166293"/>
            <w:r w:rsidRPr="002D26F7">
              <w:rPr>
                <w:rFonts w:ascii="Trebuchet MS" w:hAnsi="Trebuchet MS"/>
                <w:sz w:val="28"/>
                <w:szCs w:val="28"/>
              </w:rPr>
              <w:t>Section II.  Bidding Data Sheet (BDS)</w:t>
            </w:r>
            <w:bookmarkEnd w:id="227"/>
          </w:p>
          <w:p w14:paraId="05125071" w14:textId="12F14289" w:rsidR="00553E06" w:rsidRPr="0090760B"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2AA4A03F" w14:textId="77777777" w:rsidR="00553E06" w:rsidRPr="002D26F7" w:rsidRDefault="00553E06" w:rsidP="005B7723">
            <w:pPr>
              <w:suppressAutoHyphens/>
              <w:jc w:val="both"/>
              <w:rPr>
                <w:rFonts w:ascii="Trebuchet MS" w:hAnsi="Trebuchet MS"/>
                <w:sz w:val="22"/>
                <w:szCs w:val="22"/>
              </w:rPr>
            </w:pPr>
          </w:p>
          <w:p w14:paraId="08A45646" w14:textId="02D26524" w:rsidR="00553E06" w:rsidRPr="002D26F7" w:rsidRDefault="00553E06" w:rsidP="005B7723">
            <w:pPr>
              <w:suppressAutoHyphens/>
              <w:jc w:val="both"/>
              <w:rPr>
                <w:rFonts w:ascii="Trebuchet MS" w:hAnsi="Trebuchet MS"/>
                <w:i/>
                <w:iCs/>
                <w:color w:val="1F497D" w:themeColor="text2"/>
                <w:sz w:val="22"/>
                <w:szCs w:val="22"/>
              </w:rPr>
            </w:pPr>
            <w:r w:rsidRPr="002D26F7">
              <w:rPr>
                <w:rFonts w:ascii="Trebuchet MS" w:hAnsi="Trebuchet MS"/>
                <w:i/>
                <w:iCs/>
                <w:color w:val="1F497D" w:themeColor="text2"/>
                <w:sz w:val="22"/>
                <w:szCs w:val="22"/>
              </w:rPr>
              <w:t xml:space="preserve">[Instructions for completing the Bid Data Sheet are provided, as needed, in </w:t>
            </w:r>
            <w:r w:rsidR="0021286D" w:rsidRPr="002D26F7">
              <w:rPr>
                <w:rFonts w:ascii="Trebuchet MS" w:hAnsi="Trebuchet MS"/>
                <w:i/>
                <w:iCs/>
                <w:color w:val="1F497D" w:themeColor="text2"/>
                <w:sz w:val="22"/>
                <w:szCs w:val="22"/>
              </w:rPr>
              <w:t>square brackets and</w:t>
            </w:r>
            <w:r w:rsidRPr="002D26F7">
              <w:rPr>
                <w:rFonts w:ascii="Trebuchet MS" w:hAnsi="Trebuchet MS"/>
                <w:i/>
                <w:iCs/>
                <w:color w:val="1F497D" w:themeColor="text2"/>
                <w:sz w:val="22"/>
                <w:szCs w:val="22"/>
              </w:rPr>
              <w:t xml:space="preserve"> italics for the relevant ITB Clauses.]</w:t>
            </w:r>
          </w:p>
          <w:p w14:paraId="238E768D" w14:textId="77777777" w:rsidR="00553E06" w:rsidRPr="002D26F7" w:rsidRDefault="00553E06" w:rsidP="005B7723">
            <w:pPr>
              <w:suppressAutoHyphens/>
              <w:jc w:val="both"/>
              <w:rPr>
                <w:rFonts w:ascii="Trebuchet MS" w:hAnsi="Trebuchet MS"/>
                <w:b/>
                <w:bCs/>
                <w:i/>
                <w:iCs/>
                <w:sz w:val="22"/>
                <w:szCs w:val="22"/>
              </w:rPr>
            </w:pPr>
          </w:p>
        </w:tc>
      </w:tr>
      <w:tr w:rsidR="00553E06" w:rsidRPr="002D26F7" w14:paraId="2B5201BE" w14:textId="77777777" w:rsidTr="00D42E60">
        <w:trPr>
          <w:cantSplit/>
        </w:trPr>
        <w:tc>
          <w:tcPr>
            <w:tcW w:w="1620" w:type="dxa"/>
            <w:tcBorders>
              <w:bottom w:val="nil"/>
            </w:tcBorders>
          </w:tcPr>
          <w:p w14:paraId="1FB119E1"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683A9AD0"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553E06" w:rsidRPr="00641B96" w14:paraId="3D17C498" w14:textId="77777777" w:rsidTr="00D42E60">
        <w:trPr>
          <w:cantSplit/>
        </w:trPr>
        <w:tc>
          <w:tcPr>
            <w:tcW w:w="1620" w:type="dxa"/>
            <w:tcBorders>
              <w:top w:val="single" w:sz="12" w:space="0" w:color="000000"/>
              <w:left w:val="single" w:sz="12" w:space="0" w:color="000000"/>
              <w:bottom w:val="nil"/>
              <w:right w:val="single" w:sz="8" w:space="0" w:color="000000"/>
            </w:tcBorders>
          </w:tcPr>
          <w:p w14:paraId="0419AA3F"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1.1</w:t>
            </w:r>
          </w:p>
        </w:tc>
        <w:tc>
          <w:tcPr>
            <w:tcW w:w="7470" w:type="dxa"/>
            <w:tcBorders>
              <w:top w:val="single" w:sz="12" w:space="0" w:color="000000"/>
              <w:left w:val="nil"/>
              <w:bottom w:val="single" w:sz="12" w:space="0" w:color="auto"/>
              <w:right w:val="single" w:sz="12" w:space="0" w:color="000000"/>
            </w:tcBorders>
          </w:tcPr>
          <w:p w14:paraId="67A4ECA8" w14:textId="2ADEBEFA" w:rsidR="00553E06" w:rsidRPr="00365275" w:rsidRDefault="00553E06" w:rsidP="005B7723">
            <w:pPr>
              <w:tabs>
                <w:tab w:val="right" w:pos="7272"/>
              </w:tabs>
              <w:spacing w:before="120" w:after="120"/>
              <w:rPr>
                <w:rFonts w:ascii="Trebuchet MS" w:hAnsi="Trebuchet MS"/>
                <w:sz w:val="22"/>
                <w:szCs w:val="22"/>
              </w:rPr>
            </w:pPr>
            <w:r w:rsidRPr="00365275">
              <w:rPr>
                <w:rFonts w:ascii="Trebuchet MS" w:hAnsi="Trebuchet MS"/>
                <w:sz w:val="22"/>
                <w:szCs w:val="22"/>
              </w:rPr>
              <w:t xml:space="preserve">The </w:t>
            </w:r>
            <w:r w:rsidR="005170B2" w:rsidRPr="00365275">
              <w:rPr>
                <w:rFonts w:ascii="Trebuchet MS" w:hAnsi="Trebuchet MS"/>
                <w:sz w:val="22"/>
                <w:szCs w:val="22"/>
              </w:rPr>
              <w:t>procuring entity</w:t>
            </w:r>
            <w:r w:rsidRPr="00365275">
              <w:rPr>
                <w:rFonts w:ascii="Trebuchet MS" w:hAnsi="Trebuchet MS"/>
                <w:sz w:val="22"/>
                <w:szCs w:val="22"/>
              </w:rPr>
              <w:t xml:space="preserve"> is: </w:t>
            </w:r>
            <w:r w:rsidRPr="00D757EC">
              <w:rPr>
                <w:rFonts w:ascii="Trebuchet MS" w:hAnsi="Trebuchet MS"/>
                <w:i/>
                <w:iCs/>
                <w:color w:val="1F497D" w:themeColor="text2"/>
                <w:sz w:val="22"/>
                <w:szCs w:val="22"/>
              </w:rPr>
              <w:t>[insert</w:t>
            </w:r>
            <w:r w:rsidRPr="00D757EC">
              <w:rPr>
                <w:rFonts w:ascii="Trebuchet MS" w:hAnsi="Trebuchet MS"/>
                <w:i/>
                <w:color w:val="1F497D" w:themeColor="text2"/>
                <w:sz w:val="22"/>
                <w:szCs w:val="22"/>
              </w:rPr>
              <w:t xml:space="preserve"> complete</w:t>
            </w:r>
            <w:r w:rsidRPr="00D757EC">
              <w:rPr>
                <w:rFonts w:ascii="Trebuchet MS" w:hAnsi="Trebuchet MS"/>
                <w:i/>
                <w:iCs/>
                <w:color w:val="1F497D" w:themeColor="text2"/>
                <w:sz w:val="22"/>
                <w:szCs w:val="22"/>
              </w:rPr>
              <w:t xml:space="preserve"> name]</w:t>
            </w:r>
          </w:p>
        </w:tc>
      </w:tr>
      <w:tr w:rsidR="00553E06" w:rsidRPr="00641B96" w14:paraId="5BF5793E" w14:textId="77777777" w:rsidTr="00D42E60">
        <w:trPr>
          <w:cantSplit/>
        </w:trPr>
        <w:tc>
          <w:tcPr>
            <w:tcW w:w="1620" w:type="dxa"/>
            <w:tcBorders>
              <w:top w:val="single" w:sz="12" w:space="0" w:color="000000"/>
              <w:bottom w:val="nil"/>
            </w:tcBorders>
          </w:tcPr>
          <w:p w14:paraId="53DDD3B5"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1.1</w:t>
            </w:r>
          </w:p>
        </w:tc>
        <w:tc>
          <w:tcPr>
            <w:tcW w:w="7470" w:type="dxa"/>
            <w:tcBorders>
              <w:top w:val="nil"/>
              <w:bottom w:val="single" w:sz="12" w:space="0" w:color="000000"/>
            </w:tcBorders>
          </w:tcPr>
          <w:p w14:paraId="000FB474" w14:textId="2DFCBD4F" w:rsidR="00553E06" w:rsidRPr="00D757EC" w:rsidRDefault="00553E06" w:rsidP="00F2602E">
            <w:pPr>
              <w:tabs>
                <w:tab w:val="right" w:pos="7272"/>
              </w:tabs>
              <w:spacing w:before="120" w:after="120"/>
              <w:jc w:val="both"/>
              <w:rPr>
                <w:rFonts w:ascii="Trebuchet MS" w:hAnsi="Trebuchet MS"/>
                <w:color w:val="1F497D" w:themeColor="text2"/>
                <w:sz w:val="22"/>
                <w:szCs w:val="22"/>
                <w:u w:val="single"/>
              </w:rPr>
            </w:pPr>
            <w:r w:rsidRPr="00365275">
              <w:rPr>
                <w:rFonts w:ascii="Trebuchet MS" w:hAnsi="Trebuchet MS"/>
                <w:sz w:val="22"/>
                <w:szCs w:val="22"/>
              </w:rPr>
              <w:t>The name and identification number of th</w:t>
            </w:r>
            <w:r w:rsidR="00EA6D97">
              <w:rPr>
                <w:rFonts w:ascii="Trebuchet MS" w:hAnsi="Trebuchet MS"/>
                <w:sz w:val="22"/>
                <w:szCs w:val="22"/>
              </w:rPr>
              <w:t xml:space="preserve">is procurement </w:t>
            </w:r>
            <w:r w:rsidR="000A7148">
              <w:rPr>
                <w:rFonts w:ascii="Trebuchet MS" w:hAnsi="Trebuchet MS"/>
                <w:sz w:val="22"/>
                <w:szCs w:val="22"/>
              </w:rPr>
              <w:t>ar</w:t>
            </w:r>
            <w:r w:rsidRPr="00365275">
              <w:rPr>
                <w:rFonts w:ascii="Trebuchet MS" w:hAnsi="Trebuchet MS"/>
                <w:sz w:val="22"/>
                <w:szCs w:val="22"/>
              </w:rPr>
              <w:t xml:space="preserve">e: </w:t>
            </w:r>
            <w:r w:rsidRPr="00D757EC">
              <w:rPr>
                <w:rFonts w:ascii="Trebuchet MS" w:hAnsi="Trebuchet MS"/>
                <w:i/>
                <w:iCs/>
                <w:color w:val="1F497D" w:themeColor="text2"/>
                <w:sz w:val="22"/>
                <w:szCs w:val="22"/>
              </w:rPr>
              <w:t>[insert name and identification number]</w:t>
            </w:r>
          </w:p>
          <w:p w14:paraId="758A769E" w14:textId="357AE274" w:rsidR="00553E06" w:rsidRPr="00365275" w:rsidRDefault="00553E06"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w:t>
            </w:r>
            <w:r w:rsidR="00EA6D97">
              <w:rPr>
                <w:rFonts w:ascii="Trebuchet MS" w:hAnsi="Trebuchet MS"/>
                <w:sz w:val="22"/>
                <w:szCs w:val="22"/>
              </w:rPr>
              <w:t>procurement</w:t>
            </w:r>
            <w:r w:rsidRPr="00365275">
              <w:rPr>
                <w:rFonts w:ascii="Trebuchet MS" w:hAnsi="Trebuchet MS"/>
                <w:sz w:val="22"/>
                <w:szCs w:val="22"/>
              </w:rPr>
              <w:t xml:space="preserve"> are: </w:t>
            </w:r>
            <w:r w:rsidRPr="00D757EC">
              <w:rPr>
                <w:rFonts w:ascii="Trebuchet MS" w:hAnsi="Trebuchet MS"/>
                <w:i/>
                <w:iCs/>
                <w:color w:val="1F497D" w:themeColor="text2"/>
                <w:sz w:val="22"/>
                <w:szCs w:val="22"/>
              </w:rPr>
              <w:t xml:space="preserve">[insert number; list the lots </w:t>
            </w:r>
            <w:r w:rsidR="00365275" w:rsidRPr="00D757EC">
              <w:rPr>
                <w:rFonts w:ascii="Trebuchet MS" w:hAnsi="Trebuchet MS"/>
                <w:i/>
                <w:iCs/>
                <w:color w:val="1F497D" w:themeColor="text2"/>
                <w:sz w:val="22"/>
                <w:szCs w:val="22"/>
              </w:rPr>
              <w:t xml:space="preserve">of </w:t>
            </w:r>
            <w:r w:rsidR="005170B2" w:rsidRPr="00D757EC">
              <w:rPr>
                <w:rFonts w:ascii="Trebuchet MS" w:hAnsi="Trebuchet MS"/>
                <w:i/>
                <w:iCs/>
                <w:color w:val="1F497D" w:themeColor="text2"/>
                <w:sz w:val="22"/>
                <w:szCs w:val="22"/>
              </w:rPr>
              <w:t>goods</w:t>
            </w:r>
            <w:r w:rsidR="00365275" w:rsidRPr="00D757EC">
              <w:rPr>
                <w:rFonts w:ascii="Trebuchet MS" w:hAnsi="Trebuchet MS"/>
                <w:i/>
                <w:iCs/>
                <w:color w:val="1F497D" w:themeColor="text2"/>
                <w:sz w:val="22"/>
                <w:szCs w:val="22"/>
              </w:rPr>
              <w:t xml:space="preserve"> and related services</w:t>
            </w:r>
            <w:r w:rsidRPr="00D757EC">
              <w:rPr>
                <w:rFonts w:ascii="Trebuchet MS" w:hAnsi="Trebuchet MS"/>
                <w:i/>
                <w:iCs/>
                <w:color w:val="1F497D" w:themeColor="text2"/>
                <w:sz w:val="22"/>
                <w:szCs w:val="22"/>
              </w:rPr>
              <w:t>]</w:t>
            </w:r>
            <w:r w:rsidRPr="00D757EC">
              <w:rPr>
                <w:rFonts w:ascii="Trebuchet MS" w:hAnsi="Trebuchet MS"/>
                <w:color w:val="1F497D" w:themeColor="text2"/>
                <w:sz w:val="22"/>
                <w:szCs w:val="22"/>
                <w:u w:val="single"/>
              </w:rPr>
              <w:t xml:space="preserve"> </w:t>
            </w:r>
          </w:p>
        </w:tc>
      </w:tr>
      <w:tr w:rsidR="002B30C4" w:rsidRPr="00641B96" w14:paraId="2A2DC525" w14:textId="77777777" w:rsidTr="00D42E60">
        <w:trPr>
          <w:cantSplit/>
        </w:trPr>
        <w:tc>
          <w:tcPr>
            <w:tcW w:w="1620" w:type="dxa"/>
            <w:tcBorders>
              <w:top w:val="single" w:sz="12" w:space="0" w:color="000000"/>
              <w:bottom w:val="nil"/>
            </w:tcBorders>
          </w:tcPr>
          <w:p w14:paraId="7AB9606E" w14:textId="32471752"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1.3</w:t>
            </w:r>
          </w:p>
        </w:tc>
        <w:tc>
          <w:tcPr>
            <w:tcW w:w="7470" w:type="dxa"/>
            <w:tcBorders>
              <w:top w:val="nil"/>
              <w:bottom w:val="single" w:sz="12" w:space="0" w:color="000000"/>
            </w:tcBorders>
          </w:tcPr>
          <w:p w14:paraId="34B54BE8" w14:textId="18D57EE8"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D757EC">
              <w:rPr>
                <w:rFonts w:ascii="Trebuchet MS" w:hAnsi="Trebuchet MS"/>
                <w:i/>
                <w:color w:val="1F497D" w:themeColor="text2"/>
                <w:sz w:val="22"/>
                <w:szCs w:val="22"/>
              </w:rPr>
              <w:t xml:space="preserve">[hard copy procedures or </w:t>
            </w:r>
            <w:r w:rsidR="003819BE">
              <w:rPr>
                <w:rFonts w:ascii="Trebuchet MS" w:hAnsi="Trebuchet MS"/>
                <w:i/>
                <w:color w:val="1F497D" w:themeColor="text2"/>
                <w:sz w:val="22"/>
                <w:szCs w:val="22"/>
              </w:rPr>
              <w:t>GOJEP</w:t>
            </w:r>
            <w:r w:rsidRPr="00D757EC">
              <w:rPr>
                <w:rFonts w:ascii="Trebuchet MS" w:hAnsi="Trebuchet MS"/>
                <w:i/>
                <w:color w:val="1F497D" w:themeColor="text2"/>
                <w:sz w:val="22"/>
                <w:szCs w:val="22"/>
              </w:rPr>
              <w:t xml:space="preserve"> procedures as further defined in the System</w:t>
            </w:r>
            <w:r w:rsidR="0008000A">
              <w:rPr>
                <w:rFonts w:ascii="Trebuchet MS" w:hAnsi="Trebuchet MS"/>
                <w:i/>
                <w:color w:val="1F497D" w:themeColor="text2"/>
                <w:sz w:val="22"/>
                <w:szCs w:val="22"/>
              </w:rPr>
              <w:t xml:space="preserve">: </w:t>
            </w:r>
            <w:r w:rsidR="0008000A" w:rsidRPr="0008000A">
              <w:rPr>
                <w:rFonts w:ascii="Trebuchet MS" w:hAnsi="Trebuchet MS"/>
                <w:i/>
                <w:color w:val="1F497D" w:themeColor="text2"/>
                <w:sz w:val="22"/>
                <w:szCs w:val="22"/>
              </w:rPr>
              <w:t>Quick Guide for Suppliers</w:t>
            </w:r>
            <w:r w:rsidRPr="00D757EC">
              <w:rPr>
                <w:rFonts w:ascii="Trebuchet MS" w:hAnsi="Trebuchet MS"/>
                <w:i/>
                <w:color w:val="1F497D" w:themeColor="text2"/>
                <w:sz w:val="22"/>
                <w:szCs w:val="22"/>
              </w:rPr>
              <w:t>].</w:t>
            </w:r>
          </w:p>
        </w:tc>
      </w:tr>
      <w:tr w:rsidR="00553E06" w:rsidRPr="00641B96" w14:paraId="598A9FD0" w14:textId="77777777" w:rsidTr="00D42E60">
        <w:trPr>
          <w:cantSplit/>
          <w:trHeight w:val="537"/>
        </w:trPr>
        <w:tc>
          <w:tcPr>
            <w:tcW w:w="1620" w:type="dxa"/>
            <w:tcBorders>
              <w:top w:val="single" w:sz="12" w:space="0" w:color="000000"/>
              <w:bottom w:val="single" w:sz="12" w:space="0" w:color="000000"/>
            </w:tcBorders>
          </w:tcPr>
          <w:p w14:paraId="73393216"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14:paraId="74436BC7" w14:textId="77777777" w:rsidR="00553E06" w:rsidRPr="00365275" w:rsidRDefault="00553E06" w:rsidP="005B7723">
            <w:pPr>
              <w:tabs>
                <w:tab w:val="right" w:pos="7848"/>
              </w:tabs>
              <w:spacing w:before="120" w:after="120"/>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Pr="00D757EC">
              <w:rPr>
                <w:rFonts w:ascii="Trebuchet MS" w:hAnsi="Trebuchet MS"/>
                <w:i/>
                <w:iCs/>
                <w:color w:val="1F497D" w:themeColor="text2"/>
                <w:sz w:val="22"/>
                <w:szCs w:val="22"/>
              </w:rPr>
              <w:t>[insert the name of the Project]</w:t>
            </w:r>
            <w:r w:rsidRPr="00D757EC">
              <w:rPr>
                <w:rFonts w:ascii="Trebuchet MS" w:hAnsi="Trebuchet MS"/>
                <w:color w:val="1F497D" w:themeColor="text2"/>
                <w:sz w:val="22"/>
                <w:szCs w:val="22"/>
              </w:rPr>
              <w:t xml:space="preserve"> </w:t>
            </w:r>
          </w:p>
        </w:tc>
      </w:tr>
      <w:tr w:rsidR="00F51A12" w:rsidRPr="00641B96" w14:paraId="43F9B49A" w14:textId="77777777" w:rsidTr="00B137DE">
        <w:tblPrEx>
          <w:tblBorders>
            <w:insideH w:val="single" w:sz="8" w:space="0" w:color="000000"/>
          </w:tblBorders>
        </w:tblPrEx>
        <w:tc>
          <w:tcPr>
            <w:tcW w:w="9090" w:type="dxa"/>
            <w:gridSpan w:val="2"/>
          </w:tcPr>
          <w:p w14:paraId="16B54A8D" w14:textId="7FF70475" w:rsidR="00F51A12" w:rsidRPr="00365275" w:rsidRDefault="00F51A12" w:rsidP="005B7723">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553E06" w:rsidRPr="00641B96" w14:paraId="527BC31D" w14:textId="77777777" w:rsidTr="00D42E60">
        <w:tblPrEx>
          <w:tblBorders>
            <w:insideH w:val="single" w:sz="8" w:space="0" w:color="000000"/>
          </w:tblBorders>
        </w:tblPrEx>
        <w:tc>
          <w:tcPr>
            <w:tcW w:w="1620" w:type="dxa"/>
          </w:tcPr>
          <w:p w14:paraId="63303B56"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7.1</w:t>
            </w:r>
          </w:p>
        </w:tc>
        <w:tc>
          <w:tcPr>
            <w:tcW w:w="7470" w:type="dxa"/>
          </w:tcPr>
          <w:p w14:paraId="38A7D0FB" w14:textId="79E20ED2" w:rsidR="00297B77" w:rsidRPr="00D757EC" w:rsidRDefault="00297B77"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00370D00">
              <w:rPr>
                <w:rFonts w:ascii="Trebuchet MS" w:hAnsi="Trebuchet MS"/>
                <w:i/>
                <w:color w:val="1F497D" w:themeColor="text2"/>
                <w:sz w:val="22"/>
                <w:szCs w:val="22"/>
              </w:rPr>
              <w:t xml:space="preserve">a </w:t>
            </w:r>
            <w:r w:rsidRPr="00D757EC">
              <w:rPr>
                <w:rFonts w:ascii="Trebuchet MS" w:hAnsi="Trebuchet MS"/>
                <w:i/>
                <w:color w:val="1F497D" w:themeColor="text2"/>
                <w:sz w:val="22"/>
                <w:szCs w:val="22"/>
              </w:rPr>
              <w:t>hard copy bid:</w:t>
            </w:r>
          </w:p>
          <w:p w14:paraId="4C614B67" w14:textId="71788C35" w:rsidR="00553E06"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w:t>
            </w:r>
            <w:r w:rsidR="005170B2" w:rsidRPr="00D757EC">
              <w:rPr>
                <w:rFonts w:ascii="Trebuchet MS" w:hAnsi="Trebuchet MS"/>
                <w:i/>
                <w:color w:val="1F497D" w:themeColor="text2"/>
                <w:sz w:val="22"/>
                <w:szCs w:val="22"/>
              </w:rPr>
              <w:t>procuring entity</w:t>
            </w:r>
            <w:r w:rsidRPr="00D757EC">
              <w:rPr>
                <w:rFonts w:ascii="Trebuchet MS" w:hAnsi="Trebuchet MS"/>
                <w:i/>
                <w:color w:val="1F497D" w:themeColor="text2"/>
                <w:sz w:val="22"/>
                <w:szCs w:val="22"/>
              </w:rPr>
              <w:t>’s address is:</w:t>
            </w:r>
          </w:p>
          <w:p w14:paraId="56E207CE" w14:textId="77777777" w:rsidR="00365275"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[insert name and room number of Project Officer] </w:t>
            </w:r>
          </w:p>
          <w:p w14:paraId="4B967D3E" w14:textId="5D06546F" w:rsidR="00553E06"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Address: [insert street name and number]  </w:t>
            </w:r>
          </w:p>
          <w:p w14:paraId="674F90A8" w14:textId="77777777" w:rsidR="00553E06" w:rsidRPr="00D757EC" w:rsidRDefault="00553E06" w:rsidP="005B7723">
            <w:pPr>
              <w:tabs>
                <w:tab w:val="right" w:pos="7254"/>
              </w:tabs>
              <w:spacing w:before="120" w:after="120"/>
              <w:rPr>
                <w:rFonts w:ascii="Trebuchet MS" w:hAnsi="Trebuchet MS"/>
                <w:color w:val="1F497D" w:themeColor="text2"/>
                <w:sz w:val="22"/>
                <w:szCs w:val="22"/>
              </w:rPr>
            </w:pPr>
            <w:r w:rsidRPr="00D757EC">
              <w:rPr>
                <w:rFonts w:ascii="Trebuchet MS" w:hAnsi="Trebuchet MS"/>
                <w:i/>
                <w:color w:val="1F497D" w:themeColor="text2"/>
                <w:sz w:val="22"/>
                <w:szCs w:val="22"/>
              </w:rPr>
              <w:t>[insert floor and room number, if applicable]</w:t>
            </w:r>
          </w:p>
          <w:p w14:paraId="726D74C4" w14:textId="77777777" w:rsidR="00553E06"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Pr="00D757EC">
              <w:rPr>
                <w:rFonts w:ascii="Trebuchet MS" w:hAnsi="Trebuchet MS"/>
                <w:i/>
                <w:color w:val="1F497D" w:themeColor="text2"/>
                <w:sz w:val="22"/>
                <w:szCs w:val="22"/>
              </w:rPr>
              <w:t>[insert name of city or town]</w:t>
            </w:r>
          </w:p>
          <w:p w14:paraId="6C256715" w14:textId="389F7943" w:rsidR="00553E06" w:rsidRPr="00D757EC" w:rsidRDefault="00174EBF" w:rsidP="005B7723">
            <w:pPr>
              <w:tabs>
                <w:tab w:val="right" w:pos="7254"/>
              </w:tabs>
              <w:spacing w:before="120" w:after="120"/>
              <w:rPr>
                <w:rFonts w:ascii="Trebuchet MS" w:hAnsi="Trebuchet MS"/>
                <w:i/>
                <w:color w:val="1F497D" w:themeColor="text2"/>
                <w:sz w:val="22"/>
                <w:szCs w:val="22"/>
                <w:lang w:val="fr-FR"/>
              </w:rPr>
            </w:pPr>
            <w:r w:rsidRPr="00D757EC">
              <w:rPr>
                <w:rFonts w:ascii="Trebuchet MS" w:hAnsi="Trebuchet MS"/>
                <w:i/>
                <w:color w:val="1F497D" w:themeColor="text2"/>
                <w:sz w:val="22"/>
                <w:szCs w:val="22"/>
                <w:lang w:val="fr-FR"/>
              </w:rPr>
              <w:t xml:space="preserve">Postal </w:t>
            </w:r>
            <w:proofErr w:type="gramStart"/>
            <w:r w:rsidR="00553E06" w:rsidRPr="00D757EC">
              <w:rPr>
                <w:rFonts w:ascii="Trebuchet MS" w:hAnsi="Trebuchet MS"/>
                <w:i/>
                <w:color w:val="1F497D" w:themeColor="text2"/>
                <w:sz w:val="22"/>
                <w:szCs w:val="22"/>
                <w:lang w:val="fr-FR"/>
              </w:rPr>
              <w:t>Code:</w:t>
            </w:r>
            <w:proofErr w:type="gramEnd"/>
            <w:r w:rsidR="00553E06" w:rsidRPr="00D757EC">
              <w:rPr>
                <w:rFonts w:ascii="Trebuchet MS" w:hAnsi="Trebuchet MS"/>
                <w:i/>
                <w:color w:val="1F497D" w:themeColor="text2"/>
                <w:sz w:val="22"/>
                <w:szCs w:val="22"/>
                <w:lang w:val="fr-FR"/>
              </w:rPr>
              <w:t xml:space="preserve"> [insert postal code, if applicable]</w:t>
            </w:r>
          </w:p>
          <w:p w14:paraId="71F06F69" w14:textId="77777777" w:rsidR="00553E06" w:rsidRPr="00D757EC" w:rsidRDefault="00553E06" w:rsidP="005B7723">
            <w:pPr>
              <w:tabs>
                <w:tab w:val="right" w:pos="7254"/>
              </w:tabs>
              <w:spacing w:before="120" w:after="120"/>
              <w:rPr>
                <w:rFonts w:ascii="Trebuchet MS" w:hAnsi="Trebuchet MS"/>
                <w:i/>
                <w:color w:val="1F497D" w:themeColor="text2"/>
                <w:sz w:val="22"/>
                <w:szCs w:val="22"/>
                <w:lang w:val="fr-FR"/>
              </w:rPr>
            </w:pPr>
            <w:r w:rsidRPr="00D757EC">
              <w:rPr>
                <w:rFonts w:ascii="Trebuchet MS" w:hAnsi="Trebuchet MS"/>
                <w:i/>
                <w:color w:val="1F497D" w:themeColor="text2"/>
                <w:sz w:val="22"/>
                <w:szCs w:val="22"/>
                <w:lang w:val="fr-FR"/>
              </w:rPr>
              <w:t xml:space="preserve">Country : </w:t>
            </w:r>
            <w:proofErr w:type="spellStart"/>
            <w:r w:rsidRPr="00D757EC">
              <w:rPr>
                <w:rFonts w:ascii="Trebuchet MS" w:hAnsi="Trebuchet MS"/>
                <w:i/>
                <w:color w:val="1F497D" w:themeColor="text2"/>
                <w:sz w:val="22"/>
                <w:szCs w:val="22"/>
                <w:lang w:val="fr-FR"/>
              </w:rPr>
              <w:t>Jamaica</w:t>
            </w:r>
            <w:proofErr w:type="spellEnd"/>
          </w:p>
          <w:p w14:paraId="7FE4E9D2" w14:textId="77777777" w:rsidR="00553E06" w:rsidRPr="00D757EC" w:rsidRDefault="00553E06" w:rsidP="005B7723">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Facsimile number: </w:t>
            </w:r>
            <w:r w:rsidRPr="00D757EC">
              <w:rPr>
                <w:rFonts w:ascii="Trebuchet MS" w:hAnsi="Trebuchet MS"/>
                <w:i/>
                <w:iCs/>
                <w:color w:val="1F497D" w:themeColor="text2"/>
                <w:sz w:val="22"/>
                <w:szCs w:val="22"/>
              </w:rPr>
              <w:t>[insert fax number</w:t>
            </w:r>
            <w:r w:rsidRPr="00D757EC">
              <w:rPr>
                <w:rFonts w:ascii="Trebuchet MS" w:hAnsi="Trebuchet MS"/>
                <w:b/>
                <w:i/>
                <w:color w:val="1F497D" w:themeColor="text2"/>
                <w:sz w:val="22"/>
                <w:szCs w:val="22"/>
              </w:rPr>
              <w:t xml:space="preserve"> </w:t>
            </w:r>
            <w:r w:rsidRPr="00D757EC">
              <w:rPr>
                <w:rFonts w:ascii="Trebuchet MS" w:hAnsi="Trebuchet MS"/>
                <w:i/>
                <w:color w:val="1F497D" w:themeColor="text2"/>
                <w:sz w:val="22"/>
                <w:szCs w:val="22"/>
              </w:rPr>
              <w:t>including country and city codes]</w:t>
            </w:r>
          </w:p>
          <w:p w14:paraId="7DE83C53" w14:textId="69EA18B1" w:rsidR="00553E06" w:rsidRPr="00D757EC" w:rsidRDefault="00553E06" w:rsidP="005B7723">
            <w:pPr>
              <w:tabs>
                <w:tab w:val="right" w:pos="7254"/>
              </w:tabs>
              <w:spacing w:before="120" w:after="120"/>
              <w:rPr>
                <w:rFonts w:ascii="Trebuchet MS" w:hAnsi="Trebuchet MS"/>
                <w:i/>
                <w:iCs/>
                <w:color w:val="1F497D" w:themeColor="text2"/>
                <w:sz w:val="22"/>
                <w:szCs w:val="22"/>
              </w:rPr>
            </w:pPr>
            <w:r w:rsidRPr="00D757EC">
              <w:rPr>
                <w:rFonts w:ascii="Trebuchet MS" w:hAnsi="Trebuchet MS"/>
                <w:i/>
                <w:color w:val="1F497D" w:themeColor="text2"/>
                <w:sz w:val="22"/>
                <w:szCs w:val="22"/>
              </w:rPr>
              <w:t xml:space="preserve">Electronic mail address: </w:t>
            </w:r>
            <w:r w:rsidRPr="00D757EC">
              <w:rPr>
                <w:rFonts w:ascii="Trebuchet MS" w:hAnsi="Trebuchet MS"/>
                <w:i/>
                <w:iCs/>
                <w:color w:val="1F497D" w:themeColor="text2"/>
                <w:sz w:val="22"/>
                <w:szCs w:val="22"/>
              </w:rPr>
              <w:t>[insert e-mail address of Project Officer]</w:t>
            </w:r>
            <w:r w:rsidR="00297B77" w:rsidRPr="00D757EC">
              <w:rPr>
                <w:rFonts w:ascii="Trebuchet MS" w:hAnsi="Trebuchet MS"/>
                <w:i/>
                <w:iCs/>
                <w:color w:val="1F497D" w:themeColor="text2"/>
                <w:sz w:val="22"/>
                <w:szCs w:val="22"/>
              </w:rPr>
              <w:t>]</w:t>
            </w:r>
          </w:p>
          <w:p w14:paraId="54C22A59" w14:textId="112EB281" w:rsidR="00297B77" w:rsidRPr="00D757EC" w:rsidRDefault="00297B77" w:rsidP="005B7723">
            <w:pPr>
              <w:tabs>
                <w:tab w:val="right" w:pos="7254"/>
              </w:tabs>
              <w:spacing w:before="120" w:after="120"/>
              <w:rPr>
                <w:rFonts w:ascii="Trebuchet MS" w:hAnsi="Trebuchet MS"/>
                <w:i/>
                <w:iCs/>
                <w:color w:val="1F497D" w:themeColor="text2"/>
                <w:sz w:val="22"/>
                <w:szCs w:val="22"/>
              </w:rPr>
            </w:pPr>
            <w:r w:rsidRPr="00D757EC">
              <w:rPr>
                <w:rFonts w:ascii="Trebuchet MS" w:hAnsi="Trebuchet MS"/>
                <w:i/>
                <w:iCs/>
                <w:color w:val="1F497D" w:themeColor="text2"/>
                <w:sz w:val="22"/>
                <w:szCs w:val="22"/>
              </w:rPr>
              <w:t xml:space="preserve">[For </w:t>
            </w:r>
            <w:r w:rsidR="00370D00">
              <w:rPr>
                <w:rFonts w:ascii="Trebuchet MS" w:hAnsi="Trebuchet MS"/>
                <w:i/>
                <w:iCs/>
                <w:color w:val="1F497D" w:themeColor="text2"/>
                <w:sz w:val="22"/>
                <w:szCs w:val="22"/>
              </w:rPr>
              <w:t xml:space="preserve">an </w:t>
            </w:r>
            <w:r w:rsidRPr="00D757EC">
              <w:rPr>
                <w:rFonts w:ascii="Trebuchet MS" w:hAnsi="Trebuchet MS"/>
                <w:i/>
                <w:iCs/>
                <w:color w:val="1F497D" w:themeColor="text2"/>
                <w:sz w:val="22"/>
                <w:szCs w:val="22"/>
              </w:rPr>
              <w:t>electronic bid:</w:t>
            </w:r>
          </w:p>
          <w:p w14:paraId="46FF54BC" w14:textId="57948877" w:rsidR="00C224EA" w:rsidRDefault="00297B77" w:rsidP="00C224EA">
            <w:pPr>
              <w:tabs>
                <w:tab w:val="right" w:pos="7254"/>
              </w:tabs>
              <w:spacing w:before="120" w:after="120"/>
              <w:rPr>
                <w:rFonts w:ascii="Trebuchet MS" w:hAnsi="Trebuchet MS"/>
                <w:i/>
                <w:iCs/>
                <w:color w:val="1F497D" w:themeColor="text2"/>
                <w:sz w:val="22"/>
                <w:szCs w:val="22"/>
              </w:rPr>
            </w:pPr>
            <w:r w:rsidRPr="00D757EC">
              <w:rPr>
                <w:rFonts w:ascii="Trebuchet MS" w:hAnsi="Trebuchet MS"/>
                <w:i/>
                <w:iCs/>
                <w:color w:val="1F497D" w:themeColor="text2"/>
                <w:sz w:val="22"/>
                <w:szCs w:val="22"/>
              </w:rPr>
              <w:t xml:space="preserve">All clarifications must be submitted through the </w:t>
            </w:r>
            <w:r w:rsidR="003819BE">
              <w:rPr>
                <w:rFonts w:ascii="Trebuchet MS" w:hAnsi="Trebuchet MS"/>
                <w:i/>
                <w:iCs/>
                <w:color w:val="1F497D" w:themeColor="text2"/>
                <w:sz w:val="22"/>
                <w:szCs w:val="22"/>
              </w:rPr>
              <w:t>GOJEP</w:t>
            </w:r>
            <w:r w:rsidRPr="00D757EC">
              <w:rPr>
                <w:rFonts w:ascii="Trebuchet MS" w:hAnsi="Trebuchet MS"/>
                <w:i/>
                <w:iCs/>
                <w:color w:val="1F497D" w:themeColor="text2"/>
                <w:sz w:val="22"/>
                <w:szCs w:val="22"/>
              </w:rPr>
              <w:t xml:space="preserve"> System. Copies of </w:t>
            </w:r>
            <w:r w:rsidR="00370D00">
              <w:rPr>
                <w:rFonts w:ascii="Trebuchet MS" w:hAnsi="Trebuchet MS"/>
                <w:i/>
                <w:iCs/>
                <w:color w:val="1F497D" w:themeColor="text2"/>
                <w:sz w:val="22"/>
                <w:szCs w:val="22"/>
              </w:rPr>
              <w:t>the</w:t>
            </w:r>
            <w:r w:rsidRPr="00D757EC">
              <w:rPr>
                <w:rFonts w:ascii="Trebuchet MS" w:hAnsi="Trebuchet MS"/>
                <w:i/>
                <w:iCs/>
                <w:color w:val="1F497D" w:themeColor="text2"/>
                <w:sz w:val="22"/>
                <w:szCs w:val="22"/>
              </w:rPr>
              <w:t xml:space="preserve"> </w:t>
            </w:r>
            <w:r w:rsidR="008A1F71" w:rsidRPr="00D757EC">
              <w:rPr>
                <w:rFonts w:ascii="Trebuchet MS" w:hAnsi="Trebuchet MS"/>
                <w:i/>
                <w:iCs/>
                <w:color w:val="1F497D" w:themeColor="text2"/>
                <w:sz w:val="22"/>
                <w:szCs w:val="22"/>
              </w:rPr>
              <w:t>clarifications will</w:t>
            </w:r>
            <w:r w:rsidRPr="00D757EC">
              <w:rPr>
                <w:rFonts w:ascii="Trebuchet MS" w:hAnsi="Trebuchet MS"/>
                <w:i/>
                <w:iCs/>
                <w:color w:val="1F497D" w:themeColor="text2"/>
                <w:sz w:val="22"/>
                <w:szCs w:val="22"/>
              </w:rPr>
              <w:t xml:space="preserve"> be available through the </w:t>
            </w:r>
            <w:r w:rsidR="003819BE">
              <w:rPr>
                <w:rFonts w:ascii="Trebuchet MS" w:hAnsi="Trebuchet MS"/>
                <w:i/>
                <w:iCs/>
                <w:color w:val="1F497D" w:themeColor="text2"/>
                <w:sz w:val="22"/>
                <w:szCs w:val="22"/>
              </w:rPr>
              <w:t>GOJEP</w:t>
            </w:r>
            <w:r w:rsidRPr="00D757EC">
              <w:rPr>
                <w:rFonts w:ascii="Trebuchet MS" w:hAnsi="Trebuchet MS"/>
                <w:i/>
                <w:iCs/>
                <w:color w:val="1F497D" w:themeColor="text2"/>
                <w:sz w:val="22"/>
                <w:szCs w:val="22"/>
              </w:rPr>
              <w:t xml:space="preserve"> System.]</w:t>
            </w:r>
          </w:p>
          <w:p w14:paraId="0BEB0717" w14:textId="239C19AC" w:rsidR="007C63D8" w:rsidRPr="00FA4FAC" w:rsidRDefault="00FA4FAC" w:rsidP="00FA4FAC">
            <w:pPr>
              <w:tabs>
                <w:tab w:val="right" w:pos="7254"/>
              </w:tabs>
              <w:spacing w:before="120"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 xml:space="preserve">before the deadline for submission of </w:t>
            </w:r>
            <w:r w:rsidR="00B95140">
              <w:rPr>
                <w:rFonts w:ascii="Trebuchet MS" w:hAnsi="Trebuchet MS"/>
                <w:bCs/>
                <w:iCs/>
                <w:sz w:val="22"/>
                <w:szCs w:val="22"/>
              </w:rPr>
              <w:t xml:space="preserve">the </w:t>
            </w:r>
            <w:r w:rsidRPr="00FA4FAC">
              <w:rPr>
                <w:rFonts w:ascii="Trebuchet MS" w:hAnsi="Trebuchet MS"/>
                <w:bCs/>
                <w:iCs/>
                <w:sz w:val="22"/>
                <w:szCs w:val="22"/>
              </w:rPr>
              <w:t>bid stated at ITB 23.1.</w:t>
            </w:r>
          </w:p>
        </w:tc>
      </w:tr>
      <w:tr w:rsidR="00AE59D1" w:rsidRPr="00641B96" w14:paraId="21131B14" w14:textId="77777777" w:rsidTr="00D42E60">
        <w:tblPrEx>
          <w:tblBorders>
            <w:insideH w:val="single" w:sz="8" w:space="0" w:color="000000"/>
          </w:tblBorders>
        </w:tblPrEx>
        <w:tc>
          <w:tcPr>
            <w:tcW w:w="1620" w:type="dxa"/>
          </w:tcPr>
          <w:p w14:paraId="059C359E" w14:textId="63B3EC3B" w:rsidR="00AE59D1" w:rsidRPr="002D26F7" w:rsidRDefault="00AE59D1" w:rsidP="005B7723">
            <w:pPr>
              <w:spacing w:before="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8.</w:t>
            </w:r>
            <w:r w:rsidR="00194790">
              <w:rPr>
                <w:rFonts w:ascii="Trebuchet MS" w:hAnsi="Trebuchet MS"/>
                <w:b/>
                <w:bCs/>
                <w:sz w:val="22"/>
                <w:szCs w:val="22"/>
              </w:rPr>
              <w:t>2</w:t>
            </w:r>
          </w:p>
        </w:tc>
        <w:tc>
          <w:tcPr>
            <w:tcW w:w="7470" w:type="dxa"/>
          </w:tcPr>
          <w:p w14:paraId="72B002F0" w14:textId="77777777" w:rsidR="00AE59D1" w:rsidRDefault="00AE59D1" w:rsidP="005B7723">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Pr="00D757EC">
              <w:rPr>
                <w:rFonts w:ascii="Trebuchet MS" w:hAnsi="Trebuchet MS"/>
                <w:i/>
                <w:color w:val="1F497D" w:themeColor="text2"/>
                <w:sz w:val="22"/>
                <w:szCs w:val="22"/>
              </w:rPr>
              <w:t>[will/will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pre-bid meeting.</w:t>
            </w:r>
          </w:p>
          <w:p w14:paraId="6A77F7F8" w14:textId="00D96E5D" w:rsidR="003A5A8A" w:rsidRPr="00D757EC" w:rsidRDefault="003A5A8A" w:rsidP="003A5A8A">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[The </w:t>
            </w:r>
            <w:r>
              <w:rPr>
                <w:rFonts w:ascii="Trebuchet MS" w:hAnsi="Trebuchet MS" w:cs="Arial"/>
                <w:i/>
                <w:color w:val="1F497D" w:themeColor="text2"/>
                <w:sz w:val="22"/>
                <w:szCs w:val="22"/>
              </w:rPr>
              <w:t>site visit will</w:t>
            </w:r>
            <w:r w:rsidRPr="00D757EC">
              <w:rPr>
                <w:rFonts w:ascii="Trebuchet MS" w:hAnsi="Trebuchet MS" w:cs="Arial"/>
                <w:i/>
                <w:color w:val="1F497D" w:themeColor="text2"/>
                <w:sz w:val="22"/>
                <w:szCs w:val="22"/>
              </w:rPr>
              <w:t xml:space="preserve"> take place at the following date, time and place:</w:t>
            </w:r>
          </w:p>
          <w:p w14:paraId="1770E380" w14:textId="77777777" w:rsidR="003A5A8A" w:rsidRPr="00D757EC" w:rsidRDefault="003A5A8A" w:rsidP="003A5A8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14:paraId="60D46962" w14:textId="77777777" w:rsidR="003A5A8A" w:rsidRPr="00D757EC" w:rsidRDefault="003A5A8A" w:rsidP="003A5A8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14:paraId="54C19237" w14:textId="4FDBC42B" w:rsidR="003A5A8A" w:rsidRPr="00AB2DFD" w:rsidRDefault="003A5A8A" w:rsidP="003A5A8A">
            <w:pPr>
              <w:tabs>
                <w:tab w:val="right" w:pos="7254"/>
              </w:tabs>
              <w:spacing w:before="120" w:after="120"/>
              <w:rPr>
                <w:rFonts w:ascii="Trebuchet MS" w:hAnsi="Trebuchet MS"/>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p>
        </w:tc>
      </w:tr>
      <w:tr w:rsidR="00AE59D1" w:rsidRPr="00641B96" w14:paraId="630CFE4F" w14:textId="77777777" w:rsidTr="00D42E60">
        <w:tblPrEx>
          <w:tblBorders>
            <w:insideH w:val="single" w:sz="8" w:space="0" w:color="000000"/>
          </w:tblBorders>
        </w:tblPrEx>
        <w:tc>
          <w:tcPr>
            <w:tcW w:w="1620" w:type="dxa"/>
          </w:tcPr>
          <w:p w14:paraId="5CCBD871" w14:textId="202F1265" w:rsidR="00AE59D1" w:rsidRPr="002D26F7" w:rsidRDefault="00AE59D1" w:rsidP="005B7723">
            <w:pPr>
              <w:spacing w:before="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8.5</w:t>
            </w:r>
          </w:p>
        </w:tc>
        <w:tc>
          <w:tcPr>
            <w:tcW w:w="7470" w:type="dxa"/>
          </w:tcPr>
          <w:p w14:paraId="5F2FFE1B" w14:textId="77777777" w:rsidR="00AE59D1" w:rsidRDefault="00AE59D1" w:rsidP="005B7723">
            <w:pPr>
              <w:tabs>
                <w:tab w:val="right" w:pos="7254"/>
              </w:tabs>
              <w:spacing w:before="120" w:after="120"/>
              <w:rPr>
                <w:rFonts w:ascii="Trebuchet MS" w:hAnsi="Trebuchet MS"/>
                <w:sz w:val="22"/>
                <w:szCs w:val="22"/>
              </w:rPr>
            </w:pPr>
            <w:r>
              <w:rPr>
                <w:rFonts w:ascii="Trebuchet MS" w:hAnsi="Trebuchet MS"/>
                <w:sz w:val="22"/>
                <w:szCs w:val="22"/>
              </w:rPr>
              <w:t xml:space="preserve">A pre-bid meeting </w:t>
            </w:r>
            <w:r w:rsidRPr="00D757EC">
              <w:rPr>
                <w:rFonts w:ascii="Trebuchet MS" w:hAnsi="Trebuchet MS"/>
                <w:i/>
                <w:color w:val="1F497D" w:themeColor="text2"/>
                <w:sz w:val="22"/>
                <w:szCs w:val="22"/>
              </w:rPr>
              <w:t>[shall/shall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14:paraId="2F48EE81" w14:textId="7EBEA8CA" w:rsidR="00AE59D1" w:rsidRPr="00D757EC" w:rsidRDefault="00AE59D1" w:rsidP="00AE59D1">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[The pre-bid meeting shall take place at the following date, time and place:</w:t>
            </w:r>
          </w:p>
          <w:p w14:paraId="1BF28AA1" w14:textId="77777777" w:rsidR="00AE59D1" w:rsidRPr="00D757EC" w:rsidRDefault="00AE59D1" w:rsidP="00AB2DFD">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14:paraId="42BD0C11" w14:textId="77777777" w:rsidR="00AE59D1" w:rsidRPr="00D757EC" w:rsidRDefault="00AE59D1" w:rsidP="00AB2DFD">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14:paraId="133B3FD8" w14:textId="588D3C37" w:rsidR="00AE59D1" w:rsidRPr="00AB2DFD" w:rsidRDefault="00AE59D1" w:rsidP="00AB2DFD">
            <w:pPr>
              <w:tabs>
                <w:tab w:val="right" w:pos="7254"/>
              </w:tabs>
              <w:spacing w:before="60" w:after="60"/>
              <w:rPr>
                <w:rFonts w:ascii="Trebuchet MS" w:hAnsi="Trebuchet MS" w:cs="Arial"/>
                <w:i/>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p>
        </w:tc>
      </w:tr>
      <w:tr w:rsidR="00AE59D1" w:rsidRPr="00641B96" w14:paraId="13CF02DA" w14:textId="77777777" w:rsidTr="00D42E60">
        <w:tblPrEx>
          <w:tblBorders>
            <w:insideH w:val="single" w:sz="8" w:space="0" w:color="000000"/>
          </w:tblBorders>
        </w:tblPrEx>
        <w:tc>
          <w:tcPr>
            <w:tcW w:w="1620" w:type="dxa"/>
          </w:tcPr>
          <w:p w14:paraId="6E09EFD0" w14:textId="65614DF2" w:rsidR="00AE59D1" w:rsidRPr="002D26F7" w:rsidRDefault="00AE59D1" w:rsidP="005B7723">
            <w:pPr>
              <w:spacing w:before="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8.6</w:t>
            </w:r>
          </w:p>
        </w:tc>
        <w:tc>
          <w:tcPr>
            <w:tcW w:w="7470" w:type="dxa"/>
          </w:tcPr>
          <w:p w14:paraId="0E41F7E0" w14:textId="1341877A" w:rsidR="00AE59D1" w:rsidRDefault="00AE59D1" w:rsidP="005B7723">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p>
        </w:tc>
      </w:tr>
      <w:tr w:rsidR="00F51A12" w:rsidRPr="00641B96" w14:paraId="7509894F" w14:textId="77777777" w:rsidTr="00B137DE">
        <w:tblPrEx>
          <w:tblBorders>
            <w:insideH w:val="single" w:sz="8" w:space="0" w:color="000000"/>
          </w:tblBorders>
        </w:tblPrEx>
        <w:tc>
          <w:tcPr>
            <w:tcW w:w="9090" w:type="dxa"/>
            <w:gridSpan w:val="2"/>
          </w:tcPr>
          <w:p w14:paraId="1D879270" w14:textId="2C9C4A0D" w:rsidR="00F51A12" w:rsidRPr="00365275" w:rsidRDefault="00F51A12" w:rsidP="005B7723">
            <w:pPr>
              <w:spacing w:before="120" w:after="120"/>
              <w:jc w:val="center"/>
              <w:rPr>
                <w:rFonts w:ascii="Trebuchet MS" w:hAnsi="Trebuchet MS"/>
                <w:b/>
                <w:bCs/>
                <w:sz w:val="22"/>
                <w:szCs w:val="22"/>
              </w:rPr>
            </w:pPr>
            <w:r w:rsidRPr="00365275">
              <w:rPr>
                <w:rFonts w:ascii="Trebuchet MS" w:hAnsi="Trebuchet MS"/>
                <w:b/>
                <w:bCs/>
                <w:sz w:val="22"/>
                <w:szCs w:val="22"/>
              </w:rPr>
              <w:t xml:space="preserve">C. Preparation of </w:t>
            </w:r>
            <w:r w:rsidR="00B10646">
              <w:rPr>
                <w:rFonts w:ascii="Trebuchet MS" w:hAnsi="Trebuchet MS"/>
                <w:b/>
                <w:bCs/>
                <w:sz w:val="22"/>
                <w:szCs w:val="22"/>
              </w:rPr>
              <w:t>Bid</w:t>
            </w:r>
          </w:p>
        </w:tc>
      </w:tr>
      <w:tr w:rsidR="00553E06" w:rsidRPr="00641B96" w14:paraId="33FCC8D6" w14:textId="77777777" w:rsidTr="00D42E60">
        <w:tblPrEx>
          <w:tblBorders>
            <w:insideH w:val="single" w:sz="8" w:space="0" w:color="000000"/>
          </w:tblBorders>
        </w:tblPrEx>
        <w:tc>
          <w:tcPr>
            <w:tcW w:w="1620" w:type="dxa"/>
          </w:tcPr>
          <w:p w14:paraId="62B9127C" w14:textId="6D15915D" w:rsidR="00553E06" w:rsidRPr="002D26F7" w:rsidRDefault="00A51D4A" w:rsidP="005B7723">
            <w:pPr>
              <w:spacing w:before="120"/>
              <w:rPr>
                <w:rFonts w:ascii="Trebuchet MS" w:hAnsi="Trebuchet MS"/>
                <w:b/>
                <w:bCs/>
                <w:sz w:val="22"/>
                <w:szCs w:val="22"/>
              </w:rPr>
            </w:pPr>
            <w:r w:rsidRPr="002D26F7">
              <w:rPr>
                <w:rFonts w:ascii="Trebuchet MS" w:hAnsi="Trebuchet MS"/>
                <w:b/>
                <w:bCs/>
                <w:sz w:val="22"/>
                <w:szCs w:val="22"/>
              </w:rPr>
              <w:t>ITB 1</w:t>
            </w:r>
            <w:r w:rsidR="0002571F" w:rsidRPr="002D26F7">
              <w:rPr>
                <w:rFonts w:ascii="Trebuchet MS" w:hAnsi="Trebuchet MS"/>
                <w:b/>
                <w:bCs/>
                <w:sz w:val="22"/>
                <w:szCs w:val="22"/>
              </w:rPr>
              <w:t>2</w:t>
            </w:r>
            <w:r w:rsidRPr="002D26F7">
              <w:rPr>
                <w:rFonts w:ascii="Trebuchet MS" w:hAnsi="Trebuchet MS"/>
                <w:b/>
                <w:bCs/>
                <w:sz w:val="22"/>
                <w:szCs w:val="22"/>
              </w:rPr>
              <w:t>.1 (f</w:t>
            </w:r>
            <w:r w:rsidR="00553E06" w:rsidRPr="002D26F7">
              <w:rPr>
                <w:rFonts w:ascii="Trebuchet MS" w:hAnsi="Trebuchet MS"/>
                <w:b/>
                <w:bCs/>
                <w:sz w:val="22"/>
                <w:szCs w:val="22"/>
              </w:rPr>
              <w:t>)</w:t>
            </w:r>
          </w:p>
        </w:tc>
        <w:tc>
          <w:tcPr>
            <w:tcW w:w="7470" w:type="dxa"/>
          </w:tcPr>
          <w:p w14:paraId="7106FBF5" w14:textId="117BD230" w:rsidR="00553E06" w:rsidRPr="00FE0E57" w:rsidRDefault="00553E06" w:rsidP="00FE0E57">
            <w:r w:rsidRPr="005B1779">
              <w:rPr>
                <w:rFonts w:ascii="Trebuchet MS" w:hAnsi="Trebuchet MS"/>
                <w:sz w:val="22"/>
                <w:szCs w:val="22"/>
              </w:rPr>
              <w:t xml:space="preserve">The </w:t>
            </w:r>
            <w:r w:rsidR="003819BE">
              <w:rPr>
                <w:rFonts w:ascii="Trebuchet MS" w:hAnsi="Trebuchet MS"/>
                <w:sz w:val="22"/>
                <w:szCs w:val="22"/>
              </w:rPr>
              <w:t>bidder</w:t>
            </w:r>
            <w:r w:rsidRPr="005B1779">
              <w:rPr>
                <w:rFonts w:ascii="Trebuchet MS" w:hAnsi="Trebuchet MS"/>
                <w:sz w:val="22"/>
                <w:szCs w:val="22"/>
              </w:rPr>
              <w:t xml:space="preserve"> shall submit the following additional documents in its bid: </w:t>
            </w:r>
            <w:r w:rsidRPr="00D757EC">
              <w:rPr>
                <w:rFonts w:ascii="Trebuchet MS" w:hAnsi="Trebuchet MS"/>
                <w:i/>
                <w:iCs/>
                <w:color w:val="1F497D" w:themeColor="text2"/>
                <w:sz w:val="22"/>
                <w:szCs w:val="22"/>
              </w:rPr>
              <w:t>[insert list of documents, if any</w:t>
            </w:r>
            <w:r w:rsidR="00FE0E57">
              <w:rPr>
                <w:rFonts w:ascii="Trebuchet MS" w:hAnsi="Trebuchet MS"/>
                <w:i/>
                <w:iCs/>
                <w:color w:val="1F497D" w:themeColor="text2"/>
                <w:sz w:val="22"/>
                <w:szCs w:val="22"/>
              </w:rPr>
              <w:t>, particularly pursuant to any administrative guidance issued by the Office</w:t>
            </w:r>
            <w:r w:rsidRPr="00D757EC">
              <w:rPr>
                <w:rFonts w:ascii="Trebuchet MS" w:hAnsi="Trebuchet MS"/>
                <w:i/>
                <w:iCs/>
                <w:color w:val="1F497D" w:themeColor="text2"/>
                <w:sz w:val="22"/>
                <w:szCs w:val="22"/>
              </w:rPr>
              <w:t>]</w:t>
            </w:r>
          </w:p>
        </w:tc>
      </w:tr>
      <w:tr w:rsidR="00553E06" w:rsidRPr="00641B96" w14:paraId="4B4D610D" w14:textId="77777777" w:rsidTr="00D42E60">
        <w:tblPrEx>
          <w:tblBorders>
            <w:insideH w:val="single" w:sz="8" w:space="0" w:color="000000"/>
          </w:tblBorders>
        </w:tblPrEx>
        <w:tc>
          <w:tcPr>
            <w:tcW w:w="1620" w:type="dxa"/>
          </w:tcPr>
          <w:p w14:paraId="4E9C641D" w14:textId="606212B0" w:rsidR="00553E06" w:rsidRPr="002D26F7" w:rsidRDefault="00A51D4A" w:rsidP="005B1779">
            <w:pPr>
              <w:spacing w:before="120" w:after="120"/>
              <w:rPr>
                <w:rFonts w:ascii="Trebuchet MS" w:hAnsi="Trebuchet MS"/>
                <w:b/>
                <w:bCs/>
                <w:sz w:val="22"/>
                <w:szCs w:val="22"/>
              </w:rPr>
            </w:pPr>
            <w:r w:rsidRPr="002D26F7">
              <w:rPr>
                <w:rFonts w:ascii="Trebuchet MS" w:hAnsi="Trebuchet MS"/>
                <w:b/>
                <w:bCs/>
                <w:sz w:val="22"/>
                <w:szCs w:val="22"/>
              </w:rPr>
              <w:t xml:space="preserve">ITB </w:t>
            </w:r>
            <w:r w:rsidR="0002571F" w:rsidRPr="002D26F7">
              <w:rPr>
                <w:rFonts w:ascii="Trebuchet MS" w:hAnsi="Trebuchet MS"/>
                <w:b/>
                <w:bCs/>
                <w:sz w:val="22"/>
                <w:szCs w:val="22"/>
              </w:rPr>
              <w:t>1</w:t>
            </w:r>
            <w:r w:rsidR="00194790">
              <w:rPr>
                <w:rFonts w:ascii="Trebuchet MS" w:hAnsi="Trebuchet MS"/>
                <w:b/>
                <w:bCs/>
                <w:sz w:val="22"/>
                <w:szCs w:val="22"/>
              </w:rPr>
              <w:t>4</w:t>
            </w:r>
            <w:r w:rsidRPr="002D26F7">
              <w:rPr>
                <w:rFonts w:ascii="Trebuchet MS" w:hAnsi="Trebuchet MS"/>
                <w:b/>
                <w:bCs/>
                <w:sz w:val="22"/>
                <w:szCs w:val="22"/>
              </w:rPr>
              <w:t>.6</w:t>
            </w:r>
          </w:p>
        </w:tc>
        <w:tc>
          <w:tcPr>
            <w:tcW w:w="7470" w:type="dxa"/>
          </w:tcPr>
          <w:p w14:paraId="60B999C7" w14:textId="62CAEFBE" w:rsidR="00553E06" w:rsidRPr="005B1779" w:rsidRDefault="00553E06" w:rsidP="005B1779">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is: </w:t>
            </w:r>
            <w:r w:rsidRPr="005B1779">
              <w:rPr>
                <w:rFonts w:ascii="Trebuchet MS" w:hAnsi="Trebuchet MS"/>
                <w:b/>
                <w:sz w:val="22"/>
                <w:szCs w:val="22"/>
              </w:rPr>
              <w:t>Incoterms _____</w:t>
            </w:r>
            <w:r w:rsidR="005B1779">
              <w:rPr>
                <w:rFonts w:ascii="Trebuchet MS" w:hAnsi="Trebuchet MS"/>
                <w:b/>
                <w:sz w:val="22"/>
                <w:szCs w:val="22"/>
              </w:rPr>
              <w:t xml:space="preserve"> </w:t>
            </w:r>
            <w:r w:rsidR="005B1779" w:rsidRPr="00D757EC">
              <w:rPr>
                <w:rFonts w:ascii="Trebuchet MS" w:hAnsi="Trebuchet MS"/>
                <w:color w:val="1F497D" w:themeColor="text2"/>
                <w:sz w:val="22"/>
                <w:szCs w:val="22"/>
              </w:rPr>
              <w:t>[</w:t>
            </w:r>
            <w:r w:rsidRPr="00D757EC">
              <w:rPr>
                <w:rFonts w:ascii="Trebuchet MS" w:hAnsi="Trebuchet MS"/>
                <w:color w:val="1F497D" w:themeColor="text2"/>
                <w:sz w:val="22"/>
                <w:szCs w:val="22"/>
              </w:rPr>
              <w:t>indicate year</w:t>
            </w:r>
            <w:r w:rsidR="005B1779" w:rsidRPr="00D757EC">
              <w:rPr>
                <w:rFonts w:ascii="Trebuchet MS" w:hAnsi="Trebuchet MS"/>
                <w:color w:val="1F497D" w:themeColor="text2"/>
                <w:sz w:val="22"/>
                <w:szCs w:val="22"/>
              </w:rPr>
              <w:t>]</w:t>
            </w:r>
            <w:r w:rsidRPr="00D757EC">
              <w:rPr>
                <w:rFonts w:ascii="Trebuchet MS" w:hAnsi="Trebuchet MS"/>
                <w:b/>
                <w:iCs/>
                <w:color w:val="1F497D" w:themeColor="text2"/>
                <w:sz w:val="22"/>
                <w:szCs w:val="22"/>
              </w:rPr>
              <w:t xml:space="preserve"> </w:t>
            </w:r>
          </w:p>
        </w:tc>
      </w:tr>
      <w:tr w:rsidR="00A548F2" w:rsidRPr="00641B96" w14:paraId="3222121A" w14:textId="77777777" w:rsidTr="00D42E60">
        <w:tblPrEx>
          <w:tblBorders>
            <w:insideH w:val="single" w:sz="8" w:space="0" w:color="000000"/>
          </w:tblBorders>
        </w:tblPrEx>
        <w:tc>
          <w:tcPr>
            <w:tcW w:w="1620" w:type="dxa"/>
          </w:tcPr>
          <w:p w14:paraId="3D11B818" w14:textId="50BF71B6" w:rsidR="00A548F2" w:rsidRPr="002D26F7" w:rsidRDefault="00A548F2" w:rsidP="00A548F2">
            <w:pPr>
              <w:spacing w:before="120" w:after="120"/>
              <w:rPr>
                <w:rFonts w:ascii="Trebuchet MS" w:hAnsi="Trebuchet MS"/>
                <w:b/>
                <w:bCs/>
                <w:sz w:val="22"/>
                <w:szCs w:val="22"/>
              </w:rPr>
            </w:pPr>
            <w:r w:rsidRPr="002D26F7">
              <w:rPr>
                <w:rFonts w:ascii="Trebuchet MS" w:hAnsi="Trebuchet MS"/>
                <w:b/>
                <w:bCs/>
                <w:sz w:val="22"/>
                <w:szCs w:val="22"/>
              </w:rPr>
              <w:t>ITB 1</w:t>
            </w:r>
            <w:r w:rsidR="00194790">
              <w:rPr>
                <w:rFonts w:ascii="Trebuchet MS" w:hAnsi="Trebuchet MS"/>
                <w:b/>
                <w:bCs/>
                <w:sz w:val="22"/>
                <w:szCs w:val="22"/>
              </w:rPr>
              <w:t>4</w:t>
            </w:r>
            <w:r w:rsidRPr="002D26F7">
              <w:rPr>
                <w:rFonts w:ascii="Trebuchet MS" w:hAnsi="Trebuchet MS"/>
                <w:b/>
                <w:bCs/>
                <w:sz w:val="22"/>
                <w:szCs w:val="22"/>
              </w:rPr>
              <w:t>.7 (a) (iii);(</w:t>
            </w:r>
            <w:proofErr w:type="gramStart"/>
            <w:r w:rsidRPr="002D26F7">
              <w:rPr>
                <w:rFonts w:ascii="Trebuchet MS" w:hAnsi="Trebuchet MS"/>
                <w:b/>
                <w:bCs/>
                <w:sz w:val="22"/>
                <w:szCs w:val="22"/>
              </w:rPr>
              <w:t>b)(</w:t>
            </w:r>
            <w:proofErr w:type="gramEnd"/>
            <w:r w:rsidRPr="002D26F7">
              <w:rPr>
                <w:rFonts w:ascii="Trebuchet MS" w:hAnsi="Trebuchet MS"/>
                <w:b/>
                <w:bCs/>
                <w:sz w:val="22"/>
                <w:szCs w:val="22"/>
              </w:rPr>
              <w:t>ii) and (c)(v)</w:t>
            </w:r>
          </w:p>
        </w:tc>
        <w:tc>
          <w:tcPr>
            <w:tcW w:w="7470" w:type="dxa"/>
          </w:tcPr>
          <w:p w14:paraId="6BD0538C" w14:textId="32F4FC68" w:rsidR="00A548F2" w:rsidRPr="005B1779" w:rsidRDefault="00A548F2" w:rsidP="004F0155">
            <w:pPr>
              <w:tabs>
                <w:tab w:val="right" w:pos="7254"/>
              </w:tabs>
              <w:spacing w:before="120" w:after="120"/>
              <w:jc w:val="both"/>
              <w:rPr>
                <w:rFonts w:ascii="Trebuchet MS" w:hAnsi="Trebuchet MS"/>
                <w:sz w:val="22"/>
                <w:szCs w:val="22"/>
              </w:rPr>
            </w:pPr>
            <w:r w:rsidRPr="005B1779">
              <w:rPr>
                <w:rFonts w:ascii="Trebuchet MS" w:hAnsi="Trebuchet MS"/>
                <w:sz w:val="22"/>
                <w:szCs w:val="22"/>
              </w:rPr>
              <w:t>F</w:t>
            </w:r>
            <w:r w:rsidR="00C17E23">
              <w:rPr>
                <w:rFonts w:ascii="Trebuchet MS" w:hAnsi="Trebuchet MS"/>
                <w:sz w:val="22"/>
                <w:szCs w:val="22"/>
              </w:rPr>
              <w:t>inal destination (Project Site)</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name of location where the goods are to be actually used]</w:t>
            </w:r>
            <w:r w:rsidRPr="00D757EC">
              <w:rPr>
                <w:rFonts w:ascii="Trebuchet MS" w:hAnsi="Trebuchet MS"/>
                <w:color w:val="1F497D" w:themeColor="text2"/>
                <w:sz w:val="22"/>
                <w:szCs w:val="22"/>
              </w:rPr>
              <w:t xml:space="preserve">  </w:t>
            </w:r>
          </w:p>
        </w:tc>
      </w:tr>
      <w:tr w:rsidR="00A548F2" w:rsidRPr="00641B96" w14:paraId="6D9587B7" w14:textId="77777777" w:rsidTr="00D42E60">
        <w:tblPrEx>
          <w:tblBorders>
            <w:insideH w:val="single" w:sz="8" w:space="0" w:color="000000"/>
          </w:tblBorders>
        </w:tblPrEx>
        <w:tc>
          <w:tcPr>
            <w:tcW w:w="1620" w:type="dxa"/>
          </w:tcPr>
          <w:p w14:paraId="72910FEE" w14:textId="7780772B" w:rsidR="00A548F2" w:rsidRPr="002D26F7" w:rsidRDefault="00A548F2" w:rsidP="00A548F2">
            <w:pPr>
              <w:spacing w:before="120" w:after="120"/>
              <w:rPr>
                <w:rFonts w:ascii="Trebuchet MS" w:hAnsi="Trebuchet MS"/>
                <w:b/>
                <w:bCs/>
                <w:sz w:val="22"/>
                <w:szCs w:val="22"/>
              </w:rPr>
            </w:pPr>
            <w:r w:rsidRPr="002D26F7">
              <w:rPr>
                <w:rFonts w:ascii="Trebuchet MS" w:hAnsi="Trebuchet MS"/>
                <w:b/>
                <w:bCs/>
                <w:sz w:val="22"/>
                <w:szCs w:val="22"/>
              </w:rPr>
              <w:t>ITB 1</w:t>
            </w:r>
            <w:r w:rsidR="00194790">
              <w:rPr>
                <w:rFonts w:ascii="Trebuchet MS" w:hAnsi="Trebuchet MS"/>
                <w:b/>
                <w:bCs/>
                <w:sz w:val="22"/>
                <w:szCs w:val="22"/>
              </w:rPr>
              <w:t>4</w:t>
            </w:r>
            <w:r w:rsidRPr="002D26F7">
              <w:rPr>
                <w:rFonts w:ascii="Trebuchet MS" w:hAnsi="Trebuchet MS"/>
                <w:b/>
                <w:bCs/>
                <w:sz w:val="22"/>
                <w:szCs w:val="22"/>
              </w:rPr>
              <w:t>.7 (b) (</w:t>
            </w:r>
            <w:proofErr w:type="spellStart"/>
            <w:r w:rsidRPr="002D26F7">
              <w:rPr>
                <w:rFonts w:ascii="Trebuchet MS" w:hAnsi="Trebuchet MS"/>
                <w:b/>
                <w:bCs/>
                <w:sz w:val="22"/>
                <w:szCs w:val="22"/>
              </w:rPr>
              <w:t>i</w:t>
            </w:r>
            <w:proofErr w:type="spellEnd"/>
            <w:r w:rsidRPr="002D26F7">
              <w:rPr>
                <w:rFonts w:ascii="Trebuchet MS" w:hAnsi="Trebuchet MS"/>
                <w:b/>
                <w:bCs/>
                <w:sz w:val="22"/>
                <w:szCs w:val="22"/>
              </w:rPr>
              <w:t xml:space="preserve">) </w:t>
            </w:r>
          </w:p>
        </w:tc>
        <w:tc>
          <w:tcPr>
            <w:tcW w:w="7470" w:type="dxa"/>
          </w:tcPr>
          <w:p w14:paraId="421CFFFE" w14:textId="15CD5AAF" w:rsidR="00A548F2" w:rsidRPr="005B1779" w:rsidRDefault="00503E56" w:rsidP="00A548F2">
            <w:pPr>
              <w:tabs>
                <w:tab w:val="right" w:pos="7254"/>
              </w:tabs>
              <w:spacing w:before="120" w:after="120"/>
              <w:rPr>
                <w:rFonts w:ascii="Trebuchet MS" w:hAnsi="Trebuchet MS"/>
                <w:sz w:val="22"/>
                <w:szCs w:val="22"/>
              </w:rPr>
            </w:pPr>
            <w:r>
              <w:rPr>
                <w:rFonts w:ascii="Trebuchet MS" w:hAnsi="Trebuchet MS"/>
                <w:i/>
                <w:color w:val="4F81BD" w:themeColor="accent1"/>
                <w:sz w:val="22"/>
                <w:szCs w:val="22"/>
              </w:rPr>
              <w:t xml:space="preserve">[Insert selected Incoterm CIP or CIF or FCA or CPT] </w:t>
            </w:r>
            <w:r w:rsidR="00C17E23">
              <w:rPr>
                <w:rFonts w:ascii="Trebuchet MS" w:hAnsi="Trebuchet MS"/>
                <w:sz w:val="22"/>
                <w:szCs w:val="22"/>
              </w:rPr>
              <w:t xml:space="preserve">Port or </w:t>
            </w:r>
            <w:r w:rsidR="00A548F2" w:rsidRPr="005B1779">
              <w:rPr>
                <w:rFonts w:ascii="Trebuchet MS" w:hAnsi="Trebuchet MS"/>
                <w:sz w:val="22"/>
                <w:szCs w:val="22"/>
              </w:rPr>
              <w:t xml:space="preserve">Place of Destination: </w:t>
            </w:r>
            <w:r w:rsidR="00A548F2" w:rsidRPr="00D757EC">
              <w:rPr>
                <w:rFonts w:ascii="Trebuchet MS" w:hAnsi="Trebuchet MS"/>
                <w:i/>
                <w:iCs/>
                <w:color w:val="1F497D" w:themeColor="text2"/>
                <w:sz w:val="22"/>
                <w:szCs w:val="22"/>
              </w:rPr>
              <w:t xml:space="preserve">[insert named </w:t>
            </w:r>
            <w:r w:rsidR="00C17E23" w:rsidRPr="00D757EC">
              <w:rPr>
                <w:rFonts w:ascii="Trebuchet MS" w:hAnsi="Trebuchet MS"/>
                <w:i/>
                <w:iCs/>
                <w:color w:val="1F497D" w:themeColor="text2"/>
                <w:sz w:val="22"/>
                <w:szCs w:val="22"/>
              </w:rPr>
              <w:t>port or p</w:t>
            </w:r>
            <w:r w:rsidR="00A548F2" w:rsidRPr="00D757EC">
              <w:rPr>
                <w:rFonts w:ascii="Trebuchet MS" w:hAnsi="Trebuchet MS"/>
                <w:i/>
                <w:iCs/>
                <w:color w:val="1F497D" w:themeColor="text2"/>
                <w:sz w:val="22"/>
                <w:szCs w:val="22"/>
              </w:rPr>
              <w:t>lace of destination as per Incoterm used]</w:t>
            </w:r>
            <w:r w:rsidR="00A548F2" w:rsidRPr="00D757EC">
              <w:rPr>
                <w:rFonts w:ascii="Trebuchet MS" w:hAnsi="Trebuchet MS"/>
                <w:color w:val="1F497D" w:themeColor="text2"/>
                <w:sz w:val="22"/>
                <w:szCs w:val="22"/>
              </w:rPr>
              <w:t xml:space="preserve"> </w:t>
            </w:r>
          </w:p>
        </w:tc>
      </w:tr>
      <w:tr w:rsidR="00A548F2" w:rsidRPr="00641B96" w14:paraId="573A4B74" w14:textId="77777777" w:rsidTr="00D42E60">
        <w:tblPrEx>
          <w:tblBorders>
            <w:insideH w:val="single" w:sz="8" w:space="0" w:color="000000"/>
          </w:tblBorders>
        </w:tblPrEx>
        <w:tc>
          <w:tcPr>
            <w:tcW w:w="1620" w:type="dxa"/>
          </w:tcPr>
          <w:p w14:paraId="25A49723" w14:textId="44FDB78A"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194790">
              <w:rPr>
                <w:rFonts w:ascii="Trebuchet MS" w:hAnsi="Trebuchet MS"/>
                <w:b/>
                <w:bCs/>
                <w:sz w:val="22"/>
                <w:szCs w:val="22"/>
              </w:rPr>
              <w:t>4</w:t>
            </w:r>
            <w:r w:rsidRPr="002D26F7">
              <w:rPr>
                <w:rFonts w:ascii="Trebuchet MS" w:hAnsi="Trebuchet MS"/>
                <w:b/>
                <w:bCs/>
                <w:sz w:val="22"/>
                <w:szCs w:val="22"/>
              </w:rPr>
              <w:t>.8</w:t>
            </w:r>
          </w:p>
        </w:tc>
        <w:tc>
          <w:tcPr>
            <w:tcW w:w="7470" w:type="dxa"/>
          </w:tcPr>
          <w:p w14:paraId="3646DA87" w14:textId="3A0A5B95" w:rsidR="00A548F2" w:rsidRPr="005B1779" w:rsidRDefault="00A548F2" w:rsidP="00C17E23">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w:t>
            </w:r>
            <w:r w:rsidR="003819BE">
              <w:rPr>
                <w:rFonts w:ascii="Trebuchet MS" w:hAnsi="Trebuchet MS"/>
                <w:sz w:val="22"/>
                <w:szCs w:val="22"/>
              </w:rPr>
              <w:t>bidder</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“shall “or “shall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sidR="00BF0CC4">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A548F2" w:rsidRPr="00641B96" w14:paraId="13E1EF33" w14:textId="77777777" w:rsidTr="00D42E60">
        <w:tblPrEx>
          <w:tblBorders>
            <w:insideH w:val="single" w:sz="8" w:space="0" w:color="000000"/>
          </w:tblBorders>
          <w:tblCellMar>
            <w:left w:w="103" w:type="dxa"/>
            <w:right w:w="103" w:type="dxa"/>
          </w:tblCellMar>
        </w:tblPrEx>
        <w:trPr>
          <w:trHeight w:val="790"/>
        </w:trPr>
        <w:tc>
          <w:tcPr>
            <w:tcW w:w="1620" w:type="dxa"/>
          </w:tcPr>
          <w:p w14:paraId="16E7312E" w14:textId="4CE4EB3B"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194790">
              <w:rPr>
                <w:rFonts w:ascii="Trebuchet MS" w:hAnsi="Trebuchet MS"/>
                <w:b/>
                <w:bCs/>
                <w:sz w:val="22"/>
                <w:szCs w:val="22"/>
              </w:rPr>
              <w:t>5</w:t>
            </w:r>
            <w:r w:rsidRPr="002D26F7">
              <w:rPr>
                <w:rFonts w:ascii="Trebuchet MS" w:hAnsi="Trebuchet MS"/>
                <w:b/>
                <w:bCs/>
                <w:sz w:val="22"/>
                <w:szCs w:val="22"/>
              </w:rPr>
              <w:t xml:space="preserve">.1 </w:t>
            </w:r>
          </w:p>
        </w:tc>
        <w:tc>
          <w:tcPr>
            <w:tcW w:w="7470" w:type="dxa"/>
          </w:tcPr>
          <w:p w14:paraId="3E566809" w14:textId="4AEC73CB" w:rsidR="00A548F2" w:rsidRPr="00D865BD" w:rsidRDefault="00D865BD" w:rsidP="00A548F2">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w:t>
            </w:r>
            <w:r w:rsidR="00A548F2" w:rsidRPr="00D757EC">
              <w:rPr>
                <w:rFonts w:ascii="Trebuchet MS" w:hAnsi="Trebuchet MS"/>
                <w:i/>
                <w:color w:val="1F497D" w:themeColor="text2"/>
                <w:sz w:val="22"/>
                <w:szCs w:val="22"/>
              </w:rPr>
              <w:t xml:space="preserve">The </w:t>
            </w:r>
            <w:r w:rsidR="003819BE">
              <w:rPr>
                <w:rFonts w:ascii="Trebuchet MS" w:hAnsi="Trebuchet MS"/>
                <w:i/>
                <w:color w:val="1F497D" w:themeColor="text2"/>
                <w:sz w:val="22"/>
                <w:szCs w:val="22"/>
              </w:rPr>
              <w:t>bidder</w:t>
            </w:r>
            <w:r w:rsidR="00A548F2" w:rsidRPr="00D757EC">
              <w:rPr>
                <w:rFonts w:ascii="Trebuchet MS" w:hAnsi="Trebuchet MS"/>
                <w:i/>
                <w:color w:val="1F497D" w:themeColor="text2"/>
                <w:sz w:val="22"/>
                <w:szCs w:val="22"/>
              </w:rPr>
              <w:t xml:space="preserve"> </w:t>
            </w:r>
            <w:r w:rsidR="00A548F2" w:rsidRPr="00D757EC">
              <w:rPr>
                <w:rFonts w:ascii="Trebuchet MS" w:hAnsi="Trebuchet MS"/>
                <w:i/>
                <w:iCs/>
                <w:color w:val="1F497D" w:themeColor="text2"/>
                <w:sz w:val="22"/>
                <w:szCs w:val="22"/>
              </w:rPr>
              <w:t xml:space="preserve">is not </w:t>
            </w:r>
            <w:r w:rsidR="00A548F2" w:rsidRPr="00D757EC">
              <w:rPr>
                <w:rFonts w:ascii="Trebuchet MS" w:hAnsi="Trebuchet MS"/>
                <w:i/>
                <w:color w:val="1F497D" w:themeColor="text2"/>
                <w:sz w:val="22"/>
                <w:szCs w:val="22"/>
              </w:rPr>
              <w:t xml:space="preserve">required to quote in Jamaican dollars the portion of the bid price that corresponds to expenditures incurred in that currency. </w:t>
            </w:r>
            <w:r w:rsidRPr="00D757EC">
              <w:rPr>
                <w:rFonts w:ascii="Trebuchet MS" w:hAnsi="Trebuchet MS"/>
                <w:i/>
                <w:color w:val="1F497D" w:themeColor="text2"/>
                <w:sz w:val="22"/>
                <w:szCs w:val="22"/>
              </w:rPr>
              <w:t>]</w:t>
            </w:r>
          </w:p>
        </w:tc>
      </w:tr>
      <w:tr w:rsidR="00A548F2" w:rsidRPr="00641B96" w14:paraId="017332E9" w14:textId="77777777" w:rsidTr="00D42E60">
        <w:tblPrEx>
          <w:tblBorders>
            <w:insideH w:val="single" w:sz="8" w:space="0" w:color="000000"/>
          </w:tblBorders>
          <w:tblCellMar>
            <w:left w:w="103" w:type="dxa"/>
            <w:right w:w="103" w:type="dxa"/>
          </w:tblCellMar>
        </w:tblPrEx>
        <w:trPr>
          <w:trHeight w:val="850"/>
        </w:trPr>
        <w:tc>
          <w:tcPr>
            <w:tcW w:w="1620" w:type="dxa"/>
          </w:tcPr>
          <w:p w14:paraId="5DA22768" w14:textId="5F54EC4B"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194790">
              <w:rPr>
                <w:rFonts w:ascii="Trebuchet MS" w:hAnsi="Trebuchet MS"/>
                <w:b/>
                <w:bCs/>
                <w:sz w:val="22"/>
                <w:szCs w:val="22"/>
              </w:rPr>
              <w:t>6</w:t>
            </w:r>
            <w:r w:rsidRPr="002D26F7">
              <w:rPr>
                <w:rFonts w:ascii="Trebuchet MS" w:hAnsi="Trebuchet MS"/>
                <w:b/>
                <w:bCs/>
                <w:sz w:val="22"/>
                <w:szCs w:val="22"/>
              </w:rPr>
              <w:t>.3</w:t>
            </w:r>
          </w:p>
        </w:tc>
        <w:tc>
          <w:tcPr>
            <w:tcW w:w="7470" w:type="dxa"/>
          </w:tcPr>
          <w:p w14:paraId="30CE9D3E" w14:textId="5012D4B0" w:rsidR="00A548F2" w:rsidRPr="005B1779" w:rsidRDefault="00A548F2" w:rsidP="00A548F2">
            <w:pPr>
              <w:tabs>
                <w:tab w:val="right" w:pos="7254"/>
              </w:tabs>
              <w:spacing w:before="120" w:after="120"/>
              <w:rPr>
                <w:rFonts w:ascii="Trebuchet MS" w:hAnsi="Trebuchet MS"/>
                <w:i/>
                <w:sz w:val="22"/>
                <w:szCs w:val="22"/>
              </w:rPr>
            </w:pPr>
            <w:r w:rsidRPr="005B1779">
              <w:rPr>
                <w:rFonts w:ascii="Trebuchet MS" w:hAnsi="Trebuchet MS"/>
                <w:sz w:val="22"/>
                <w:szCs w:val="22"/>
              </w:rPr>
              <w:t>Period of time the goods are expected to be functioning (for the purpose of spare parts</w:t>
            </w:r>
            <w:r>
              <w:rPr>
                <w:rFonts w:ascii="Trebuchet MS" w:hAnsi="Trebuchet MS"/>
                <w:sz w:val="22"/>
                <w:szCs w:val="22"/>
              </w:rPr>
              <w:t xml:space="preserve">, special tools, applicable warranties </w:t>
            </w:r>
            <w:r w:rsidR="008A1F71">
              <w:rPr>
                <w:rFonts w:ascii="Trebuchet MS" w:hAnsi="Trebuchet MS"/>
                <w:sz w:val="22"/>
                <w:szCs w:val="22"/>
              </w:rPr>
              <w:t>etc.</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duration]</w:t>
            </w:r>
            <w:r w:rsidRPr="00D757EC">
              <w:rPr>
                <w:rFonts w:ascii="Trebuchet MS" w:hAnsi="Trebuchet MS"/>
                <w:color w:val="1F497D" w:themeColor="text2"/>
                <w:sz w:val="22"/>
                <w:szCs w:val="22"/>
              </w:rPr>
              <w:t xml:space="preserve"> </w:t>
            </w:r>
          </w:p>
        </w:tc>
      </w:tr>
      <w:tr w:rsidR="00951560" w:rsidRPr="00641B96" w14:paraId="322BEB35" w14:textId="77777777" w:rsidTr="00D42E60">
        <w:tblPrEx>
          <w:tblBorders>
            <w:insideH w:val="single" w:sz="8" w:space="0" w:color="000000"/>
          </w:tblBorders>
          <w:tblCellMar>
            <w:left w:w="103" w:type="dxa"/>
            <w:right w:w="103" w:type="dxa"/>
          </w:tblCellMar>
        </w:tblPrEx>
        <w:tc>
          <w:tcPr>
            <w:tcW w:w="1620" w:type="dxa"/>
          </w:tcPr>
          <w:p w14:paraId="6E72D9F2" w14:textId="25D34849" w:rsidR="00951560" w:rsidRPr="002D26F7" w:rsidRDefault="004128EC" w:rsidP="00A548F2">
            <w:pPr>
              <w:spacing w:before="120"/>
              <w:rPr>
                <w:rFonts w:ascii="Trebuchet MS" w:hAnsi="Trebuchet MS"/>
                <w:b/>
                <w:bCs/>
                <w:sz w:val="22"/>
                <w:szCs w:val="22"/>
              </w:rPr>
            </w:pPr>
            <w:r w:rsidRPr="002D26F7">
              <w:rPr>
                <w:rFonts w:ascii="Trebuchet MS" w:hAnsi="Trebuchet MS"/>
                <w:b/>
                <w:bCs/>
                <w:sz w:val="22"/>
                <w:szCs w:val="22"/>
              </w:rPr>
              <w:t>ITB 1</w:t>
            </w:r>
            <w:r w:rsidR="00194790">
              <w:rPr>
                <w:rFonts w:ascii="Trebuchet MS" w:hAnsi="Trebuchet MS"/>
                <w:b/>
                <w:bCs/>
                <w:sz w:val="22"/>
                <w:szCs w:val="22"/>
              </w:rPr>
              <w:t>7</w:t>
            </w:r>
            <w:r w:rsidR="00823C52" w:rsidRPr="002D26F7">
              <w:rPr>
                <w:rFonts w:ascii="Trebuchet MS" w:hAnsi="Trebuchet MS"/>
                <w:b/>
                <w:bCs/>
                <w:sz w:val="22"/>
                <w:szCs w:val="22"/>
              </w:rPr>
              <w:t>.1</w:t>
            </w:r>
            <w:r w:rsidRPr="002D26F7">
              <w:rPr>
                <w:rFonts w:ascii="Trebuchet MS" w:hAnsi="Trebuchet MS"/>
                <w:b/>
                <w:bCs/>
                <w:sz w:val="22"/>
                <w:szCs w:val="22"/>
              </w:rPr>
              <w:t xml:space="preserve"> (a)</w:t>
            </w:r>
          </w:p>
        </w:tc>
        <w:tc>
          <w:tcPr>
            <w:tcW w:w="7470" w:type="dxa"/>
          </w:tcPr>
          <w:p w14:paraId="55E4FAF1" w14:textId="17870997" w:rsidR="004128EC" w:rsidRDefault="00951560" w:rsidP="00AB2DFD">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w:t>
            </w:r>
            <w:r w:rsidR="003819BE">
              <w:rPr>
                <w:rFonts w:ascii="Trebuchet MS" w:hAnsi="Trebuchet MS"/>
                <w:sz w:val="22"/>
                <w:szCs w:val="22"/>
              </w:rPr>
              <w:t>bidder</w:t>
            </w:r>
            <w:r w:rsidRPr="00365275">
              <w:rPr>
                <w:rFonts w:ascii="Trebuchet MS" w:hAnsi="Trebuchet MS"/>
                <w:sz w:val="22"/>
                <w:szCs w:val="22"/>
              </w:rPr>
              <w:t xml:space="preserve"> shall submit, with its </w:t>
            </w:r>
            <w:r w:rsidR="00823C52">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perform the contract. </w:t>
            </w:r>
          </w:p>
          <w:p w14:paraId="326CD5F2" w14:textId="06ED3A5F" w:rsidR="00951560" w:rsidRPr="00D757EC" w:rsidRDefault="004128EC" w:rsidP="00AB2DFD">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w:t>
            </w:r>
            <w:r w:rsidR="00951560" w:rsidRPr="00D757EC">
              <w:rPr>
                <w:rFonts w:ascii="Trebuchet MS" w:hAnsi="Trebuchet MS"/>
                <w:i/>
                <w:color w:val="1F497D" w:themeColor="text2"/>
                <w:sz w:val="22"/>
                <w:szCs w:val="22"/>
              </w:rPr>
              <w:t>List hereunder the requirements: _____________________________</w:t>
            </w:r>
            <w:r w:rsidRPr="00D757EC">
              <w:rPr>
                <w:rFonts w:ascii="Trebuchet MS" w:hAnsi="Trebuchet MS"/>
                <w:i/>
                <w:color w:val="1F497D" w:themeColor="text2"/>
                <w:sz w:val="22"/>
                <w:szCs w:val="22"/>
              </w:rPr>
              <w:t>]</w:t>
            </w:r>
          </w:p>
          <w:p w14:paraId="47200350" w14:textId="180F182C" w:rsidR="00951560" w:rsidRPr="005B1779" w:rsidRDefault="00951560" w:rsidP="00AB2DFD">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will/will not</w:t>
            </w:r>
            <w:r w:rsidRPr="00D757EC">
              <w:rPr>
                <w:rFonts w:ascii="Trebuchet MS" w:hAnsi="Trebuchet MS"/>
                <w:color w:val="1F497D" w:themeColor="text2"/>
                <w:sz w:val="22"/>
                <w:szCs w:val="22"/>
              </w:rPr>
              <w:t xml:space="preserve">] </w:t>
            </w:r>
            <w:r w:rsidRPr="00365275">
              <w:rPr>
                <w:rFonts w:ascii="Trebuchet MS" w:hAnsi="Trebuchet MS"/>
                <w:sz w:val="22"/>
                <w:szCs w:val="22"/>
              </w:rPr>
              <w:t xml:space="preserve">contribute to the </w:t>
            </w:r>
            <w:r w:rsidR="003819BE">
              <w:rPr>
                <w:rFonts w:ascii="Trebuchet MS" w:hAnsi="Trebuchet MS"/>
                <w:sz w:val="22"/>
                <w:szCs w:val="22"/>
              </w:rPr>
              <w:t>bidder</w:t>
            </w:r>
            <w:r w:rsidRPr="00365275">
              <w:rPr>
                <w:rFonts w:ascii="Trebuchet MS" w:hAnsi="Trebuchet MS"/>
                <w:sz w:val="22"/>
                <w:szCs w:val="22"/>
              </w:rPr>
              <w:t>’s qualifications.</w:t>
            </w:r>
          </w:p>
        </w:tc>
      </w:tr>
      <w:tr w:rsidR="00A548F2" w:rsidRPr="00641B96" w14:paraId="0C9400E4" w14:textId="77777777" w:rsidTr="00D42E60">
        <w:tblPrEx>
          <w:tblBorders>
            <w:insideH w:val="single" w:sz="8" w:space="0" w:color="000000"/>
          </w:tblBorders>
          <w:tblCellMar>
            <w:left w:w="103" w:type="dxa"/>
            <w:right w:w="103" w:type="dxa"/>
          </w:tblCellMar>
        </w:tblPrEx>
        <w:tc>
          <w:tcPr>
            <w:tcW w:w="1620" w:type="dxa"/>
          </w:tcPr>
          <w:p w14:paraId="3B74D0E3" w14:textId="61C0C55A"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194790">
              <w:rPr>
                <w:rFonts w:ascii="Trebuchet MS" w:hAnsi="Trebuchet MS"/>
                <w:b/>
                <w:bCs/>
                <w:sz w:val="22"/>
                <w:szCs w:val="22"/>
              </w:rPr>
              <w:t>7</w:t>
            </w:r>
            <w:r w:rsidRPr="002D26F7">
              <w:rPr>
                <w:rFonts w:ascii="Trebuchet MS" w:hAnsi="Trebuchet MS"/>
                <w:b/>
                <w:bCs/>
                <w:sz w:val="22"/>
                <w:szCs w:val="22"/>
              </w:rPr>
              <w:t>.1 (</w:t>
            </w:r>
            <w:r w:rsidR="004128EC" w:rsidRPr="002D26F7">
              <w:rPr>
                <w:rFonts w:ascii="Trebuchet MS" w:hAnsi="Trebuchet MS"/>
                <w:b/>
                <w:bCs/>
                <w:sz w:val="22"/>
                <w:szCs w:val="22"/>
              </w:rPr>
              <w:t>b</w:t>
            </w:r>
            <w:r w:rsidRPr="002D26F7">
              <w:rPr>
                <w:rFonts w:ascii="Trebuchet MS" w:hAnsi="Trebuchet MS"/>
                <w:b/>
                <w:bCs/>
                <w:sz w:val="22"/>
                <w:szCs w:val="22"/>
              </w:rPr>
              <w:t>)</w:t>
            </w:r>
          </w:p>
        </w:tc>
        <w:tc>
          <w:tcPr>
            <w:tcW w:w="7470" w:type="dxa"/>
          </w:tcPr>
          <w:p w14:paraId="0B7E6FCF" w14:textId="3343423B"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is: </w:t>
            </w:r>
            <w:r w:rsidRPr="00D757EC">
              <w:rPr>
                <w:rFonts w:ascii="Trebuchet MS" w:hAnsi="Trebuchet MS"/>
                <w:i/>
                <w:iCs/>
                <w:color w:val="1F497D" w:themeColor="text2"/>
                <w:sz w:val="22"/>
                <w:szCs w:val="22"/>
              </w:rPr>
              <w:t>[insert “required” or “not required”]</w:t>
            </w:r>
          </w:p>
        </w:tc>
      </w:tr>
      <w:tr w:rsidR="00A548F2" w:rsidRPr="00641B96" w14:paraId="1EDA80C8" w14:textId="77777777" w:rsidTr="00D42E60">
        <w:tblPrEx>
          <w:tblBorders>
            <w:insideH w:val="single" w:sz="8" w:space="0" w:color="000000"/>
          </w:tblBorders>
          <w:tblCellMar>
            <w:left w:w="103" w:type="dxa"/>
            <w:right w:w="103" w:type="dxa"/>
          </w:tblCellMar>
        </w:tblPrEx>
        <w:tc>
          <w:tcPr>
            <w:tcW w:w="1620" w:type="dxa"/>
          </w:tcPr>
          <w:p w14:paraId="24F2D025" w14:textId="6A6D36FD"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1</w:t>
            </w:r>
            <w:r w:rsidR="00194790">
              <w:rPr>
                <w:rFonts w:ascii="Trebuchet MS" w:hAnsi="Trebuchet MS"/>
                <w:b/>
                <w:bCs/>
                <w:sz w:val="22"/>
                <w:szCs w:val="22"/>
              </w:rPr>
              <w:t>7</w:t>
            </w:r>
            <w:r w:rsidRPr="002D26F7">
              <w:rPr>
                <w:rFonts w:ascii="Trebuchet MS" w:hAnsi="Trebuchet MS"/>
                <w:b/>
                <w:bCs/>
                <w:sz w:val="22"/>
                <w:szCs w:val="22"/>
              </w:rPr>
              <w:t>.1 (</w:t>
            </w:r>
            <w:r w:rsidR="004128EC" w:rsidRPr="002D26F7">
              <w:rPr>
                <w:rFonts w:ascii="Trebuchet MS" w:hAnsi="Trebuchet MS"/>
                <w:b/>
                <w:bCs/>
                <w:sz w:val="22"/>
                <w:szCs w:val="22"/>
              </w:rPr>
              <w:t>c</w:t>
            </w:r>
            <w:r w:rsidRPr="002D26F7">
              <w:rPr>
                <w:rFonts w:ascii="Trebuchet MS" w:hAnsi="Trebuchet MS"/>
                <w:b/>
                <w:bCs/>
                <w:sz w:val="22"/>
                <w:szCs w:val="22"/>
              </w:rPr>
              <w:t>)</w:t>
            </w:r>
          </w:p>
        </w:tc>
        <w:tc>
          <w:tcPr>
            <w:tcW w:w="7470" w:type="dxa"/>
          </w:tcPr>
          <w:p w14:paraId="1227E074" w14:textId="77777777"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After sales service is: </w:t>
            </w:r>
            <w:r w:rsidRPr="00D757EC">
              <w:rPr>
                <w:rFonts w:ascii="Trebuchet MS" w:hAnsi="Trebuchet MS"/>
                <w:i/>
                <w:iCs/>
                <w:color w:val="1F497D" w:themeColor="text2"/>
                <w:sz w:val="22"/>
                <w:szCs w:val="22"/>
              </w:rPr>
              <w:t>[insert “required” or “not required”]</w:t>
            </w:r>
          </w:p>
        </w:tc>
      </w:tr>
      <w:tr w:rsidR="00A548F2" w:rsidRPr="00641B96" w14:paraId="60F9A5E6" w14:textId="77777777" w:rsidTr="00D42E60">
        <w:tblPrEx>
          <w:tblBorders>
            <w:insideH w:val="single" w:sz="8" w:space="0" w:color="000000"/>
          </w:tblBorders>
          <w:tblCellMar>
            <w:left w:w="103" w:type="dxa"/>
            <w:right w:w="103" w:type="dxa"/>
          </w:tblCellMar>
        </w:tblPrEx>
        <w:tc>
          <w:tcPr>
            <w:tcW w:w="1620" w:type="dxa"/>
          </w:tcPr>
          <w:p w14:paraId="3F8B4CCD" w14:textId="04DB5E5E" w:rsidR="00A548F2" w:rsidRPr="002D26F7" w:rsidRDefault="00A548F2" w:rsidP="00A548F2">
            <w:pPr>
              <w:spacing w:before="120"/>
              <w:rPr>
                <w:sz w:val="22"/>
                <w:szCs w:val="22"/>
              </w:rPr>
            </w:pPr>
            <w:r w:rsidRPr="002D26F7">
              <w:rPr>
                <w:rFonts w:ascii="Trebuchet MS" w:hAnsi="Trebuchet MS"/>
                <w:b/>
                <w:bCs/>
                <w:sz w:val="22"/>
                <w:szCs w:val="22"/>
              </w:rPr>
              <w:t>ITB 1</w:t>
            </w:r>
            <w:r w:rsidR="00194790">
              <w:rPr>
                <w:rFonts w:ascii="Trebuchet MS" w:hAnsi="Trebuchet MS"/>
                <w:b/>
                <w:bCs/>
                <w:sz w:val="22"/>
                <w:szCs w:val="22"/>
              </w:rPr>
              <w:t>8</w:t>
            </w:r>
            <w:r w:rsidRPr="002D26F7">
              <w:rPr>
                <w:rFonts w:ascii="Trebuchet MS" w:hAnsi="Trebuchet MS"/>
                <w:b/>
                <w:bCs/>
                <w:sz w:val="22"/>
                <w:szCs w:val="22"/>
              </w:rPr>
              <w:t>.1</w:t>
            </w:r>
          </w:p>
        </w:tc>
        <w:tc>
          <w:tcPr>
            <w:tcW w:w="7470" w:type="dxa"/>
          </w:tcPr>
          <w:p w14:paraId="5E0E2DA3" w14:textId="77777777"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 validity period shall be </w:t>
            </w:r>
            <w:r w:rsidRPr="00D757EC">
              <w:rPr>
                <w:rFonts w:ascii="Trebuchet MS" w:hAnsi="Trebuchet MS"/>
                <w:i/>
                <w:iCs/>
                <w:color w:val="1F497D" w:themeColor="text2"/>
                <w:sz w:val="22"/>
                <w:szCs w:val="22"/>
              </w:rPr>
              <w:t>[insert number]</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A548F2" w:rsidRPr="00641B96" w14:paraId="7A95508E" w14:textId="77777777" w:rsidTr="00D42E60">
        <w:tblPrEx>
          <w:tblBorders>
            <w:insideH w:val="single" w:sz="8" w:space="0" w:color="000000"/>
          </w:tblBorders>
          <w:tblCellMar>
            <w:left w:w="103" w:type="dxa"/>
            <w:right w:w="103" w:type="dxa"/>
          </w:tblCellMar>
        </w:tblPrEx>
        <w:tc>
          <w:tcPr>
            <w:tcW w:w="1620" w:type="dxa"/>
          </w:tcPr>
          <w:p w14:paraId="645E40AB" w14:textId="05257264"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 xml:space="preserve">ITB </w:t>
            </w:r>
            <w:r w:rsidR="00194790">
              <w:rPr>
                <w:rFonts w:ascii="Trebuchet MS" w:hAnsi="Trebuchet MS"/>
                <w:b/>
                <w:bCs/>
                <w:sz w:val="22"/>
                <w:szCs w:val="22"/>
              </w:rPr>
              <w:t>19</w:t>
            </w:r>
            <w:r w:rsidRPr="002D26F7">
              <w:rPr>
                <w:rFonts w:ascii="Trebuchet MS" w:hAnsi="Trebuchet MS"/>
                <w:b/>
                <w:bCs/>
                <w:sz w:val="22"/>
                <w:szCs w:val="22"/>
              </w:rPr>
              <w:t>.1</w:t>
            </w:r>
          </w:p>
          <w:p w14:paraId="0EE3D157" w14:textId="77777777" w:rsidR="00A548F2" w:rsidRPr="002D26F7" w:rsidRDefault="00A548F2" w:rsidP="00A548F2">
            <w:pPr>
              <w:spacing w:before="120"/>
              <w:rPr>
                <w:rFonts w:ascii="Trebuchet MS" w:hAnsi="Trebuchet MS"/>
                <w:b/>
                <w:bCs/>
                <w:sz w:val="22"/>
                <w:szCs w:val="22"/>
              </w:rPr>
            </w:pPr>
          </w:p>
        </w:tc>
        <w:tc>
          <w:tcPr>
            <w:tcW w:w="7470" w:type="dxa"/>
          </w:tcPr>
          <w:p w14:paraId="54E2BBB0" w14:textId="77777777" w:rsidR="00A548F2" w:rsidRPr="00D757EC" w:rsidRDefault="00A548F2" w:rsidP="00A548F2">
            <w:pPr>
              <w:tabs>
                <w:tab w:val="right" w:pos="7254"/>
              </w:tabs>
              <w:spacing w:before="120" w:after="100"/>
              <w:rPr>
                <w:rFonts w:ascii="Trebuchet MS" w:hAnsi="Trebuchet MS"/>
                <w:i/>
                <w:iCs/>
                <w:color w:val="1F497D" w:themeColor="text2"/>
                <w:sz w:val="22"/>
                <w:szCs w:val="22"/>
              </w:rPr>
            </w:pPr>
            <w:r w:rsidRPr="00D757EC">
              <w:rPr>
                <w:rFonts w:ascii="Trebuchet MS" w:hAnsi="Trebuchet MS"/>
                <w:i/>
                <w:iCs/>
                <w:color w:val="1F497D" w:themeColor="text2"/>
                <w:sz w:val="22"/>
                <w:szCs w:val="22"/>
              </w:rPr>
              <w:t>[insert one of the following options]:</w:t>
            </w:r>
          </w:p>
          <w:p w14:paraId="19473AE9" w14:textId="1C2CD3B2" w:rsidR="00A548F2" w:rsidRPr="00D757EC" w:rsidRDefault="00A548F2" w:rsidP="00A548F2">
            <w:pPr>
              <w:tabs>
                <w:tab w:val="right" w:pos="7254"/>
              </w:tabs>
              <w:spacing w:before="120" w:after="100"/>
              <w:rPr>
                <w:rFonts w:ascii="Trebuchet MS" w:hAnsi="Trebuchet MS"/>
                <w:i/>
                <w:color w:val="1F497D" w:themeColor="text2"/>
                <w:sz w:val="22"/>
                <w:szCs w:val="22"/>
              </w:rPr>
            </w:pP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 xml:space="preserve">No </w:t>
            </w:r>
            <w:r w:rsidR="00010161" w:rsidRPr="00D757EC">
              <w:rPr>
                <w:rFonts w:ascii="Trebuchet MS" w:hAnsi="Trebuchet MS"/>
                <w:i/>
                <w:color w:val="1F497D" w:themeColor="text2"/>
                <w:sz w:val="22"/>
                <w:szCs w:val="22"/>
              </w:rPr>
              <w:t>bid security</w:t>
            </w:r>
            <w:r w:rsidRPr="00D757EC">
              <w:rPr>
                <w:rFonts w:ascii="Trebuchet MS" w:hAnsi="Trebuchet MS"/>
                <w:i/>
                <w:color w:val="1F497D" w:themeColor="text2"/>
                <w:sz w:val="22"/>
                <w:szCs w:val="22"/>
              </w:rPr>
              <w:t xml:space="preserve"> is required. or</w:t>
            </w:r>
          </w:p>
          <w:p w14:paraId="45D795A9" w14:textId="20AC89CB" w:rsidR="0046315A" w:rsidRPr="00AB2DFD" w:rsidRDefault="002D0E85" w:rsidP="00BF0CC4">
            <w:pPr>
              <w:tabs>
                <w:tab w:val="right" w:pos="7254"/>
              </w:tabs>
              <w:spacing w:before="120" w:after="100"/>
              <w:rPr>
                <w:rFonts w:ascii="Calibri" w:hAnsi="Calibri"/>
                <w:i/>
                <w:sz w:val="22"/>
                <w:szCs w:val="22"/>
              </w:rPr>
            </w:pPr>
            <w:r w:rsidRPr="00D757EC">
              <w:rPr>
                <w:rFonts w:ascii="Trebuchet MS" w:hAnsi="Trebuchet MS"/>
                <w:i/>
                <w:color w:val="1F497D" w:themeColor="text2"/>
                <w:sz w:val="22"/>
                <w:szCs w:val="22"/>
              </w:rPr>
              <w:t>The b</w:t>
            </w:r>
            <w:r w:rsidR="00A548F2" w:rsidRPr="00D757EC">
              <w:rPr>
                <w:rFonts w:ascii="Trebuchet MS" w:hAnsi="Trebuchet MS"/>
                <w:i/>
                <w:color w:val="1F497D" w:themeColor="text2"/>
                <w:sz w:val="22"/>
                <w:szCs w:val="22"/>
              </w:rPr>
              <w:t xml:space="preserve">id shall include a </w:t>
            </w:r>
            <w:r w:rsidR="00010161" w:rsidRPr="00D757EC">
              <w:rPr>
                <w:rFonts w:ascii="Trebuchet MS" w:hAnsi="Trebuchet MS"/>
                <w:i/>
                <w:color w:val="1F497D" w:themeColor="text2"/>
                <w:sz w:val="22"/>
                <w:szCs w:val="22"/>
              </w:rPr>
              <w:t>bid security</w:t>
            </w:r>
            <w:r w:rsidR="00A548F2" w:rsidRPr="00D757EC">
              <w:rPr>
                <w:rFonts w:ascii="Trebuchet MS" w:hAnsi="Trebuchet MS"/>
                <w:i/>
                <w:color w:val="1F497D" w:themeColor="text2"/>
                <w:sz w:val="22"/>
                <w:szCs w:val="22"/>
              </w:rPr>
              <w:t xml:space="preserve"> (issued by a bank or Surety) included in Section IV Bidding Forms.</w:t>
            </w:r>
            <w:r w:rsidR="00A548F2" w:rsidRPr="00D757EC">
              <w:rPr>
                <w:rFonts w:ascii="Trebuchet MS" w:hAnsi="Trebuchet MS"/>
                <w:color w:val="1F497D" w:themeColor="text2"/>
                <w:sz w:val="22"/>
                <w:szCs w:val="22"/>
              </w:rPr>
              <w:t>]</w:t>
            </w:r>
          </w:p>
        </w:tc>
      </w:tr>
      <w:tr w:rsidR="00A548F2" w:rsidRPr="00641B96" w14:paraId="11EB38EE" w14:textId="77777777" w:rsidTr="00D42E60">
        <w:tblPrEx>
          <w:tblBorders>
            <w:insideH w:val="single" w:sz="8" w:space="0" w:color="000000"/>
          </w:tblBorders>
          <w:tblCellMar>
            <w:left w:w="103" w:type="dxa"/>
            <w:right w:w="103" w:type="dxa"/>
          </w:tblCellMar>
        </w:tblPrEx>
        <w:tc>
          <w:tcPr>
            <w:tcW w:w="1620" w:type="dxa"/>
          </w:tcPr>
          <w:p w14:paraId="4D404176" w14:textId="121F73F7"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 xml:space="preserve">ITB </w:t>
            </w:r>
            <w:r w:rsidR="00194790">
              <w:rPr>
                <w:rFonts w:ascii="Trebuchet MS" w:hAnsi="Trebuchet MS"/>
                <w:b/>
                <w:bCs/>
                <w:sz w:val="22"/>
                <w:szCs w:val="22"/>
              </w:rPr>
              <w:t>19</w:t>
            </w:r>
            <w:r w:rsidRPr="002D26F7">
              <w:rPr>
                <w:rFonts w:ascii="Trebuchet MS" w:hAnsi="Trebuchet MS"/>
                <w:b/>
                <w:bCs/>
                <w:sz w:val="22"/>
                <w:szCs w:val="22"/>
              </w:rPr>
              <w:t>.2</w:t>
            </w:r>
          </w:p>
        </w:tc>
        <w:tc>
          <w:tcPr>
            <w:tcW w:w="7470" w:type="dxa"/>
          </w:tcPr>
          <w:p w14:paraId="351C18AB" w14:textId="5E3A2038" w:rsidR="00A548F2" w:rsidRPr="005B1779" w:rsidRDefault="00A548F2" w:rsidP="00A548F2">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sidR="00010161">
              <w:rPr>
                <w:rFonts w:ascii="Trebuchet MS" w:hAnsi="Trebuchet MS"/>
                <w:sz w:val="22"/>
                <w:szCs w:val="22"/>
              </w:rPr>
              <w:t>bid security</w:t>
            </w:r>
            <w:r w:rsidRPr="00A31362">
              <w:rPr>
                <w:rFonts w:ascii="Trebuchet MS" w:hAnsi="Trebuchet MS"/>
                <w:sz w:val="22"/>
                <w:szCs w:val="22"/>
              </w:rPr>
              <w:t xml:space="preserve"> shall be: </w:t>
            </w:r>
            <w:r w:rsidRPr="00D757EC">
              <w:rPr>
                <w:rFonts w:ascii="Trebuchet MS" w:hAnsi="Trebuchet MS"/>
                <w:i/>
                <w:iCs/>
                <w:color w:val="1F497D" w:themeColor="text2"/>
                <w:sz w:val="22"/>
                <w:szCs w:val="22"/>
              </w:rPr>
              <w:t>[insert amount]</w:t>
            </w:r>
          </w:p>
        </w:tc>
      </w:tr>
      <w:tr w:rsidR="00A548F2" w:rsidRPr="00641B96" w14:paraId="57488843" w14:textId="77777777" w:rsidTr="00D42E60">
        <w:tblPrEx>
          <w:tblBorders>
            <w:insideH w:val="single" w:sz="8" w:space="0" w:color="000000"/>
          </w:tblBorders>
          <w:tblCellMar>
            <w:left w:w="103" w:type="dxa"/>
            <w:right w:w="103" w:type="dxa"/>
          </w:tblCellMar>
        </w:tblPrEx>
        <w:tc>
          <w:tcPr>
            <w:tcW w:w="1620" w:type="dxa"/>
          </w:tcPr>
          <w:p w14:paraId="07F3D004" w14:textId="1BE3D491"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2</w:t>
            </w:r>
            <w:r w:rsidR="00194790">
              <w:rPr>
                <w:rFonts w:ascii="Trebuchet MS" w:hAnsi="Trebuchet MS"/>
                <w:b/>
                <w:bCs/>
                <w:sz w:val="22"/>
                <w:szCs w:val="22"/>
              </w:rPr>
              <w:t>0</w:t>
            </w:r>
            <w:r w:rsidRPr="002D26F7">
              <w:rPr>
                <w:rFonts w:ascii="Trebuchet MS" w:hAnsi="Trebuchet MS"/>
                <w:b/>
                <w:bCs/>
                <w:sz w:val="22"/>
                <w:szCs w:val="22"/>
              </w:rPr>
              <w:t>.1</w:t>
            </w:r>
          </w:p>
        </w:tc>
        <w:tc>
          <w:tcPr>
            <w:tcW w:w="7470" w:type="dxa"/>
          </w:tcPr>
          <w:p w14:paraId="46A8A72F" w14:textId="7AE48644" w:rsidR="00A548F2" w:rsidRPr="00D757EC" w:rsidRDefault="00A548F2" w:rsidP="00A548F2">
            <w:pPr>
              <w:tabs>
                <w:tab w:val="right" w:pos="7254"/>
              </w:tabs>
              <w:spacing w:before="120" w:after="120"/>
              <w:rPr>
                <w:rFonts w:ascii="Trebuchet MS" w:hAnsi="Trebuchet MS"/>
                <w:i/>
                <w:iCs/>
                <w:color w:val="1F497D" w:themeColor="text2"/>
                <w:sz w:val="22"/>
                <w:szCs w:val="22"/>
              </w:rPr>
            </w:pPr>
            <w:r w:rsidRPr="005B1779">
              <w:rPr>
                <w:rFonts w:ascii="Trebuchet MS" w:hAnsi="Trebuchet MS"/>
                <w:sz w:val="22"/>
                <w:szCs w:val="22"/>
              </w:rPr>
              <w:t xml:space="preserve">In addition to the original bid, the required number of copies </w:t>
            </w:r>
            <w:r w:rsidR="0067610C">
              <w:rPr>
                <w:rFonts w:ascii="Trebuchet MS" w:hAnsi="Trebuchet MS"/>
                <w:sz w:val="22"/>
                <w:szCs w:val="22"/>
              </w:rPr>
              <w:t>is</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number]</w:t>
            </w:r>
          </w:p>
          <w:p w14:paraId="2F7FDCDB" w14:textId="511B5257" w:rsidR="00A90F78" w:rsidRPr="005B1779" w:rsidRDefault="00A90F78" w:rsidP="00D57C54">
            <w:pPr>
              <w:tabs>
                <w:tab w:val="right" w:pos="7254"/>
              </w:tabs>
              <w:spacing w:before="120" w:after="120"/>
              <w:jc w:val="both"/>
              <w:rPr>
                <w:rFonts w:ascii="Trebuchet MS" w:hAnsi="Trebuchet MS"/>
                <w:sz w:val="22"/>
                <w:szCs w:val="22"/>
              </w:rPr>
            </w:pPr>
            <w:r w:rsidRPr="00D757EC">
              <w:rPr>
                <w:rFonts w:ascii="Trebuchet MS" w:hAnsi="Trebuchet MS"/>
                <w:i/>
                <w:iCs/>
                <w:color w:val="1F497D" w:themeColor="text2"/>
                <w:sz w:val="22"/>
                <w:szCs w:val="22"/>
              </w:rPr>
              <w:t>[In the case of an electronic bid only one bid will be submitted (uploaded) and this sh</w:t>
            </w:r>
            <w:r w:rsidR="002D0E85" w:rsidRPr="00D757EC">
              <w:rPr>
                <w:rFonts w:ascii="Trebuchet MS" w:hAnsi="Trebuchet MS"/>
                <w:i/>
                <w:iCs/>
                <w:color w:val="1F497D" w:themeColor="text2"/>
                <w:sz w:val="22"/>
                <w:szCs w:val="22"/>
              </w:rPr>
              <w:t>all</w:t>
            </w:r>
            <w:r w:rsidRPr="00D757EC">
              <w:rPr>
                <w:rFonts w:ascii="Trebuchet MS" w:hAnsi="Trebuchet MS"/>
                <w:i/>
                <w:iCs/>
                <w:color w:val="1F497D" w:themeColor="text2"/>
                <w:sz w:val="22"/>
                <w:szCs w:val="22"/>
              </w:rPr>
              <w:t xml:space="preserve"> be the ORIGINAL.]</w:t>
            </w:r>
          </w:p>
        </w:tc>
      </w:tr>
      <w:tr w:rsidR="00F51A12" w:rsidRPr="00641B96" w14:paraId="383EA04F" w14:textId="77777777" w:rsidTr="00B137DE">
        <w:tblPrEx>
          <w:tblBorders>
            <w:insideH w:val="single" w:sz="8" w:space="0" w:color="000000"/>
          </w:tblBorders>
          <w:tblCellMar>
            <w:left w:w="103" w:type="dxa"/>
            <w:right w:w="103" w:type="dxa"/>
          </w:tblCellMar>
        </w:tblPrEx>
        <w:tc>
          <w:tcPr>
            <w:tcW w:w="9090" w:type="dxa"/>
            <w:gridSpan w:val="2"/>
          </w:tcPr>
          <w:p w14:paraId="7E8B1201" w14:textId="02D1AE31" w:rsidR="00F51A12" w:rsidRPr="005B1779" w:rsidRDefault="00F51A12" w:rsidP="002D26F7">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 xml:space="preserve">D. Submission and Opening of </w:t>
            </w:r>
            <w:r w:rsidR="00B10646">
              <w:rPr>
                <w:rFonts w:ascii="Trebuchet MS" w:hAnsi="Trebuchet MS"/>
                <w:b/>
                <w:bCs/>
                <w:sz w:val="22"/>
                <w:szCs w:val="22"/>
              </w:rPr>
              <w:t>Bid</w:t>
            </w:r>
          </w:p>
        </w:tc>
      </w:tr>
      <w:tr w:rsidR="00D57C54" w:rsidRPr="00641B96" w14:paraId="60A2CA7D" w14:textId="77777777" w:rsidTr="00D42E60">
        <w:tblPrEx>
          <w:tblBorders>
            <w:insideH w:val="single" w:sz="8" w:space="0" w:color="000000"/>
          </w:tblBorders>
          <w:tblCellMar>
            <w:left w:w="103" w:type="dxa"/>
            <w:right w:w="103" w:type="dxa"/>
          </w:tblCellMar>
        </w:tblPrEx>
        <w:tc>
          <w:tcPr>
            <w:tcW w:w="1620" w:type="dxa"/>
          </w:tcPr>
          <w:p w14:paraId="7C63BBD1" w14:textId="5C13E863" w:rsidR="00D57C54" w:rsidRPr="002D26F7" w:rsidRDefault="00D57C54" w:rsidP="00A548F2">
            <w:pPr>
              <w:spacing w:before="120"/>
              <w:rPr>
                <w:rFonts w:ascii="Trebuchet MS" w:hAnsi="Trebuchet MS"/>
                <w:b/>
                <w:bCs/>
                <w:sz w:val="22"/>
                <w:szCs w:val="22"/>
              </w:rPr>
            </w:pPr>
            <w:r w:rsidRPr="002D26F7">
              <w:rPr>
                <w:rFonts w:ascii="Trebuchet MS" w:hAnsi="Trebuchet MS"/>
                <w:b/>
                <w:bCs/>
                <w:sz w:val="22"/>
                <w:szCs w:val="22"/>
              </w:rPr>
              <w:t>ITB 2</w:t>
            </w:r>
            <w:r w:rsidR="00194790">
              <w:rPr>
                <w:rFonts w:ascii="Trebuchet MS" w:hAnsi="Trebuchet MS"/>
                <w:b/>
                <w:bCs/>
                <w:sz w:val="22"/>
                <w:szCs w:val="22"/>
              </w:rPr>
              <w:t>1</w:t>
            </w:r>
            <w:r w:rsidR="00BA1765" w:rsidRPr="002D26F7">
              <w:rPr>
                <w:rFonts w:ascii="Trebuchet MS" w:hAnsi="Trebuchet MS"/>
                <w:b/>
                <w:bCs/>
                <w:sz w:val="22"/>
                <w:szCs w:val="22"/>
              </w:rPr>
              <w:t>.1</w:t>
            </w:r>
          </w:p>
        </w:tc>
        <w:tc>
          <w:tcPr>
            <w:tcW w:w="7470" w:type="dxa"/>
          </w:tcPr>
          <w:p w14:paraId="19294E05" w14:textId="572ABA30" w:rsidR="00D57C54" w:rsidRPr="005B1779" w:rsidRDefault="00A04AF8" w:rsidP="00A548F2">
            <w:pPr>
              <w:spacing w:before="120" w:after="120"/>
              <w:rPr>
                <w:rFonts w:ascii="Trebuchet MS" w:hAnsi="Trebuchet MS"/>
                <w:sz w:val="22"/>
                <w:szCs w:val="22"/>
              </w:rPr>
            </w:pPr>
            <w:r>
              <w:rPr>
                <w:rFonts w:ascii="Trebuchet MS" w:hAnsi="Trebuchet MS"/>
                <w:sz w:val="22"/>
                <w:szCs w:val="22"/>
              </w:rPr>
              <w:t>The b</w:t>
            </w:r>
            <w:r w:rsidR="00D57C54">
              <w:rPr>
                <w:rFonts w:ascii="Trebuchet MS" w:hAnsi="Trebuchet MS"/>
                <w:sz w:val="22"/>
                <w:szCs w:val="22"/>
              </w:rPr>
              <w:t xml:space="preserve">id will be submitted in </w:t>
            </w:r>
            <w:r w:rsidR="00D57C54" w:rsidRPr="00D757EC">
              <w:rPr>
                <w:rFonts w:ascii="Trebuchet MS" w:hAnsi="Trebuchet MS"/>
                <w:i/>
                <w:color w:val="1F497D" w:themeColor="text2"/>
                <w:sz w:val="22"/>
                <w:szCs w:val="22"/>
              </w:rPr>
              <w:t xml:space="preserve">[hard copy </w:t>
            </w:r>
            <w:r w:rsidR="00355C5F" w:rsidRPr="00D757EC">
              <w:rPr>
                <w:rFonts w:ascii="Trebuchet MS" w:hAnsi="Trebuchet MS"/>
                <w:i/>
                <w:color w:val="1F497D" w:themeColor="text2"/>
                <w:sz w:val="22"/>
                <w:szCs w:val="22"/>
              </w:rPr>
              <w:t>or electronically (</w:t>
            </w:r>
            <w:r w:rsidR="003819BE">
              <w:rPr>
                <w:rFonts w:ascii="Trebuchet MS" w:hAnsi="Trebuchet MS"/>
                <w:i/>
                <w:color w:val="1F497D" w:themeColor="text2"/>
                <w:sz w:val="22"/>
                <w:szCs w:val="22"/>
              </w:rPr>
              <w:t>GOJEP</w:t>
            </w:r>
            <w:r w:rsidR="00D57C54" w:rsidRPr="00D757EC">
              <w:rPr>
                <w:rFonts w:ascii="Trebuchet MS" w:hAnsi="Trebuchet MS"/>
                <w:i/>
                <w:color w:val="1F497D" w:themeColor="text2"/>
                <w:sz w:val="22"/>
                <w:szCs w:val="22"/>
              </w:rPr>
              <w:t xml:space="preserve"> procedures </w:t>
            </w:r>
            <w:r w:rsidR="00355C5F" w:rsidRPr="00D757EC">
              <w:rPr>
                <w:rFonts w:ascii="Trebuchet MS" w:hAnsi="Trebuchet MS"/>
                <w:i/>
                <w:color w:val="1F497D" w:themeColor="text2"/>
                <w:sz w:val="22"/>
                <w:szCs w:val="22"/>
              </w:rPr>
              <w:t xml:space="preserve">are defined </w:t>
            </w:r>
            <w:r w:rsidR="00D57C54" w:rsidRPr="00D757EC">
              <w:rPr>
                <w:rFonts w:ascii="Trebuchet MS" w:hAnsi="Trebuchet MS"/>
                <w:i/>
                <w:color w:val="1F497D" w:themeColor="text2"/>
                <w:sz w:val="22"/>
                <w:szCs w:val="22"/>
              </w:rPr>
              <w:t>in the System</w:t>
            </w:r>
            <w:r w:rsidR="0008000A">
              <w:rPr>
                <w:rFonts w:ascii="Trebuchet MS" w:hAnsi="Trebuchet MS"/>
                <w:i/>
                <w:color w:val="1F497D" w:themeColor="text2"/>
                <w:sz w:val="22"/>
                <w:szCs w:val="22"/>
              </w:rPr>
              <w:t xml:space="preserve">: </w:t>
            </w:r>
            <w:r w:rsidR="0008000A" w:rsidRPr="0008000A">
              <w:rPr>
                <w:rFonts w:ascii="Trebuchet MS" w:hAnsi="Trebuchet MS"/>
                <w:i/>
                <w:color w:val="1F497D" w:themeColor="text2"/>
                <w:sz w:val="22"/>
                <w:szCs w:val="22"/>
              </w:rPr>
              <w:t>Quick Guide for Suppliers</w:t>
            </w:r>
            <w:r w:rsidR="00355C5F" w:rsidRPr="00D757EC">
              <w:rPr>
                <w:rFonts w:ascii="Trebuchet MS" w:hAnsi="Trebuchet MS"/>
                <w:i/>
                <w:color w:val="1F497D" w:themeColor="text2"/>
                <w:sz w:val="22"/>
                <w:szCs w:val="22"/>
              </w:rPr>
              <w:t>)</w:t>
            </w:r>
            <w:r w:rsidR="00D57C54" w:rsidRPr="00D757EC">
              <w:rPr>
                <w:rFonts w:ascii="Trebuchet MS" w:hAnsi="Trebuchet MS"/>
                <w:i/>
                <w:color w:val="1F497D" w:themeColor="text2"/>
                <w:sz w:val="22"/>
                <w:szCs w:val="22"/>
              </w:rPr>
              <w:t>].</w:t>
            </w:r>
          </w:p>
        </w:tc>
      </w:tr>
      <w:tr w:rsidR="00A548F2" w:rsidRPr="00641B96" w14:paraId="1CF2BAB4" w14:textId="77777777" w:rsidTr="00D42E60">
        <w:tblPrEx>
          <w:tblBorders>
            <w:insideH w:val="single" w:sz="8" w:space="0" w:color="000000"/>
          </w:tblBorders>
          <w:tblCellMar>
            <w:left w:w="103" w:type="dxa"/>
            <w:right w:w="103" w:type="dxa"/>
          </w:tblCellMar>
        </w:tblPrEx>
        <w:tc>
          <w:tcPr>
            <w:tcW w:w="1620" w:type="dxa"/>
          </w:tcPr>
          <w:p w14:paraId="1F6EDD6A" w14:textId="2582327E"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2</w:t>
            </w:r>
            <w:r w:rsidR="00194790">
              <w:rPr>
                <w:rFonts w:ascii="Trebuchet MS" w:hAnsi="Trebuchet MS"/>
                <w:b/>
                <w:bCs/>
                <w:sz w:val="22"/>
                <w:szCs w:val="22"/>
              </w:rPr>
              <w:t>1</w:t>
            </w:r>
            <w:r w:rsidRPr="002D26F7">
              <w:rPr>
                <w:rFonts w:ascii="Trebuchet MS" w:hAnsi="Trebuchet MS"/>
                <w:b/>
                <w:bCs/>
                <w:sz w:val="22"/>
                <w:szCs w:val="22"/>
              </w:rPr>
              <w:t>.2 (c)</w:t>
            </w:r>
          </w:p>
        </w:tc>
        <w:tc>
          <w:tcPr>
            <w:tcW w:w="7470" w:type="dxa"/>
          </w:tcPr>
          <w:p w14:paraId="7B30DF48" w14:textId="77777777" w:rsidR="00A548F2" w:rsidRPr="005B1779" w:rsidRDefault="00A548F2" w:rsidP="00AB2DFD">
            <w:pPr>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inner and outer envelopes shall bear the following additional identification marks: </w:t>
            </w:r>
            <w:r w:rsidRPr="00D757EC">
              <w:rPr>
                <w:rFonts w:ascii="Trebuchet MS" w:hAnsi="Trebuchet MS"/>
                <w:i/>
                <w:iCs/>
                <w:color w:val="1F497D" w:themeColor="text2"/>
                <w:sz w:val="22"/>
                <w:szCs w:val="22"/>
              </w:rPr>
              <w:t>[insert the name and/or number that must appear on the bid envelope to identify this specific bidding process].</w:t>
            </w:r>
          </w:p>
        </w:tc>
      </w:tr>
      <w:tr w:rsidR="00A548F2" w:rsidRPr="00641B96" w14:paraId="09827EAF" w14:textId="77777777" w:rsidTr="00D42E60">
        <w:tblPrEx>
          <w:tblBorders>
            <w:insideH w:val="single" w:sz="8" w:space="0" w:color="000000"/>
          </w:tblBorders>
          <w:tblCellMar>
            <w:left w:w="103" w:type="dxa"/>
            <w:right w:w="103" w:type="dxa"/>
          </w:tblCellMar>
        </w:tblPrEx>
        <w:tc>
          <w:tcPr>
            <w:tcW w:w="1620" w:type="dxa"/>
          </w:tcPr>
          <w:p w14:paraId="00D52056" w14:textId="0A5A2EAE"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2</w:t>
            </w:r>
            <w:r w:rsidR="00194790">
              <w:rPr>
                <w:rFonts w:ascii="Trebuchet MS" w:hAnsi="Trebuchet MS"/>
                <w:b/>
                <w:bCs/>
                <w:sz w:val="22"/>
                <w:szCs w:val="22"/>
              </w:rPr>
              <w:t>2</w:t>
            </w:r>
            <w:r w:rsidRPr="002D26F7">
              <w:rPr>
                <w:rFonts w:ascii="Trebuchet MS" w:hAnsi="Trebuchet MS"/>
                <w:b/>
                <w:bCs/>
                <w:sz w:val="22"/>
                <w:szCs w:val="22"/>
              </w:rPr>
              <w:t xml:space="preserve">.1 </w:t>
            </w:r>
          </w:p>
        </w:tc>
        <w:tc>
          <w:tcPr>
            <w:tcW w:w="7470" w:type="dxa"/>
          </w:tcPr>
          <w:p w14:paraId="0B463E37" w14:textId="5C9CD8DC"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14:paraId="20CD7596" w14:textId="77777777" w:rsidR="00A548F2" w:rsidRPr="00D757EC" w:rsidRDefault="00A548F2" w:rsidP="00A548F2">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Pr="00D757EC">
              <w:rPr>
                <w:rFonts w:ascii="Trebuchet MS" w:hAnsi="Trebuchet MS"/>
                <w:i/>
                <w:color w:val="1F497D" w:themeColor="text2"/>
                <w:sz w:val="22"/>
                <w:szCs w:val="22"/>
              </w:rPr>
              <w:t xml:space="preserve">[insert full name of person, if applicable, or </w:t>
            </w:r>
            <w:r w:rsidRPr="00D757EC">
              <w:rPr>
                <w:rFonts w:ascii="Trebuchet MS" w:hAnsi="Trebuchet MS"/>
                <w:i/>
                <w:iCs/>
                <w:color w:val="1F497D" w:themeColor="text2"/>
                <w:sz w:val="22"/>
                <w:szCs w:val="22"/>
              </w:rPr>
              <w:t>insert name of the Project Officer]</w:t>
            </w:r>
          </w:p>
          <w:p w14:paraId="0524C3EA" w14:textId="77777777" w:rsidR="00A548F2" w:rsidRPr="00D757EC" w:rsidRDefault="00A548F2" w:rsidP="00A548F2">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Pr="00D757EC">
              <w:rPr>
                <w:rFonts w:ascii="Trebuchet MS" w:hAnsi="Trebuchet MS"/>
                <w:i/>
                <w:color w:val="1F497D" w:themeColor="text2"/>
                <w:sz w:val="22"/>
                <w:szCs w:val="22"/>
              </w:rPr>
              <w:t>[insert street name and number]</w:t>
            </w:r>
          </w:p>
          <w:p w14:paraId="6E7C9D9E" w14:textId="41143CA2"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Floor-Room number: </w:t>
            </w:r>
            <w:r w:rsidRPr="00D757EC">
              <w:rPr>
                <w:rFonts w:ascii="Trebuchet MS" w:hAnsi="Trebuchet MS"/>
                <w:i/>
                <w:color w:val="1F497D" w:themeColor="text2"/>
                <w:sz w:val="22"/>
                <w:szCs w:val="22"/>
              </w:rPr>
              <w:t>[insert floor and room number, if applicable]</w:t>
            </w:r>
            <w:r w:rsidRPr="00D757EC">
              <w:rPr>
                <w:rFonts w:ascii="Trebuchet MS" w:hAnsi="Trebuchet MS"/>
                <w:i/>
                <w:iCs/>
                <w:color w:val="1F497D" w:themeColor="text2"/>
                <w:sz w:val="22"/>
                <w:szCs w:val="22"/>
              </w:rPr>
              <w:t xml:space="preserve"> [important to avoid delays or misplacement of </w:t>
            </w:r>
            <w:r w:rsidR="00B10646">
              <w:rPr>
                <w:rFonts w:ascii="Trebuchet MS" w:hAnsi="Trebuchet MS"/>
                <w:i/>
                <w:iCs/>
                <w:color w:val="1F497D" w:themeColor="text2"/>
                <w:sz w:val="22"/>
                <w:szCs w:val="22"/>
              </w:rPr>
              <w:t>bid</w:t>
            </w:r>
            <w:r w:rsidRPr="00D757EC">
              <w:rPr>
                <w:rFonts w:ascii="Trebuchet MS" w:hAnsi="Trebuchet MS"/>
                <w:i/>
                <w:iCs/>
                <w:color w:val="1F497D" w:themeColor="text2"/>
                <w:sz w:val="22"/>
                <w:szCs w:val="22"/>
              </w:rPr>
              <w:t>]</w:t>
            </w:r>
          </w:p>
          <w:p w14:paraId="3DB7A209" w14:textId="69E74C07" w:rsidR="00A548F2" w:rsidRPr="005B1779" w:rsidRDefault="00A548F2" w:rsidP="00A548F2">
            <w:pPr>
              <w:tabs>
                <w:tab w:val="right" w:pos="7254"/>
              </w:tabs>
              <w:spacing w:before="120" w:after="120"/>
              <w:rPr>
                <w:rFonts w:ascii="Trebuchet MS" w:hAnsi="Trebuchet MS"/>
                <w:i/>
                <w:sz w:val="22"/>
                <w:szCs w:val="22"/>
              </w:rPr>
            </w:pPr>
            <w:r w:rsidRPr="005B1779">
              <w:rPr>
                <w:rFonts w:ascii="Trebuchet MS" w:hAnsi="Trebuchet MS"/>
                <w:sz w:val="22"/>
                <w:szCs w:val="22"/>
              </w:rPr>
              <w:t xml:space="preserve">City: </w:t>
            </w:r>
            <w:r w:rsidRPr="005B1779">
              <w:rPr>
                <w:rFonts w:ascii="Trebuchet MS" w:hAnsi="Trebuchet MS"/>
                <w:i/>
                <w:sz w:val="22"/>
                <w:szCs w:val="22"/>
              </w:rPr>
              <w:t>[insert name of city or town]</w:t>
            </w:r>
          </w:p>
          <w:p w14:paraId="48CFF73B" w14:textId="77777777" w:rsidR="00A548F2" w:rsidRPr="005B1779" w:rsidRDefault="00A548F2" w:rsidP="00A548F2">
            <w:pPr>
              <w:spacing w:before="120" w:after="120"/>
              <w:rPr>
                <w:rFonts w:ascii="Trebuchet MS" w:hAnsi="Trebuchet MS"/>
                <w:sz w:val="22"/>
                <w:szCs w:val="22"/>
                <w:u w:val="single"/>
              </w:rPr>
            </w:pPr>
            <w:r w:rsidRPr="005B1779">
              <w:rPr>
                <w:rFonts w:ascii="Trebuchet MS" w:hAnsi="Trebuchet MS"/>
                <w:sz w:val="22"/>
                <w:szCs w:val="22"/>
              </w:rPr>
              <w:t>Jamaica</w:t>
            </w:r>
          </w:p>
          <w:p w14:paraId="6D4C629B" w14:textId="43C25457" w:rsidR="00A548F2" w:rsidRPr="005B1779" w:rsidRDefault="00A548F2" w:rsidP="00A548F2">
            <w:pPr>
              <w:spacing w:before="120" w:after="120"/>
              <w:rPr>
                <w:rFonts w:ascii="Trebuchet MS" w:hAnsi="Trebuchet MS"/>
                <w:sz w:val="22"/>
                <w:szCs w:val="22"/>
              </w:rPr>
            </w:pPr>
            <w:r w:rsidRPr="005B1779">
              <w:rPr>
                <w:rFonts w:ascii="Trebuchet MS" w:hAnsi="Trebuchet MS"/>
                <w:sz w:val="22"/>
                <w:szCs w:val="22"/>
              </w:rPr>
              <w:t xml:space="preserve">The deadline for the submission of </w:t>
            </w:r>
            <w:r w:rsidR="00D51922">
              <w:rPr>
                <w:rFonts w:ascii="Trebuchet MS" w:hAnsi="Trebuchet MS"/>
                <w:sz w:val="22"/>
                <w:szCs w:val="22"/>
              </w:rPr>
              <w:t xml:space="preserve">the </w:t>
            </w:r>
            <w:r w:rsidRPr="005B1779">
              <w:rPr>
                <w:rFonts w:ascii="Trebuchet MS" w:hAnsi="Trebuchet MS"/>
                <w:sz w:val="22"/>
                <w:szCs w:val="22"/>
              </w:rPr>
              <w:t>bid is:</w:t>
            </w:r>
          </w:p>
          <w:p w14:paraId="266FBBC9" w14:textId="1AEDE055" w:rsidR="00A548F2" w:rsidRPr="005B1779" w:rsidRDefault="00A548F2" w:rsidP="00A548F2">
            <w:pPr>
              <w:spacing w:before="120" w:after="120"/>
              <w:rPr>
                <w:rFonts w:ascii="Trebuchet MS" w:hAnsi="Trebuchet MS"/>
                <w:sz w:val="22"/>
                <w:szCs w:val="22"/>
              </w:rPr>
            </w:pPr>
            <w:r w:rsidRPr="005B1779">
              <w:rPr>
                <w:rFonts w:ascii="Trebuchet MS" w:hAnsi="Trebuchet MS"/>
                <w:sz w:val="22"/>
                <w:szCs w:val="22"/>
              </w:rPr>
              <w:t xml:space="preserve">Date: </w:t>
            </w:r>
            <w:r w:rsidRPr="00D757EC">
              <w:rPr>
                <w:rFonts w:ascii="Trebuchet MS" w:hAnsi="Trebuchet MS"/>
                <w:i/>
                <w:color w:val="1F497D" w:themeColor="text2"/>
                <w:sz w:val="22"/>
                <w:szCs w:val="22"/>
              </w:rPr>
              <w:t>[insert day, month, and year, i.e. 15 June, 2016]</w:t>
            </w:r>
          </w:p>
          <w:p w14:paraId="2783E204" w14:textId="77777777" w:rsidR="00A548F2" w:rsidRPr="005B1779" w:rsidRDefault="00A548F2" w:rsidP="00A548F2">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Pr="00D757EC">
              <w:rPr>
                <w:rFonts w:ascii="Trebuchet MS" w:hAnsi="Trebuchet MS"/>
                <w:i/>
                <w:color w:val="1F497D" w:themeColor="text2"/>
                <w:sz w:val="22"/>
                <w:szCs w:val="22"/>
              </w:rPr>
              <w:t xml:space="preserve">[insert time, and identify if a.m. or p.m., i.e. 10:30 a.m.] </w:t>
            </w:r>
          </w:p>
        </w:tc>
      </w:tr>
      <w:tr w:rsidR="00F51A12" w:rsidRPr="00641B96" w14:paraId="4B0B847C" w14:textId="77777777" w:rsidTr="00B137DE">
        <w:tblPrEx>
          <w:tblBorders>
            <w:insideH w:val="single" w:sz="8" w:space="0" w:color="000000"/>
          </w:tblBorders>
          <w:tblCellMar>
            <w:left w:w="103" w:type="dxa"/>
            <w:right w:w="103" w:type="dxa"/>
          </w:tblCellMar>
        </w:tblPrEx>
        <w:tc>
          <w:tcPr>
            <w:tcW w:w="9090" w:type="dxa"/>
            <w:gridSpan w:val="2"/>
          </w:tcPr>
          <w:p w14:paraId="584ADCF5" w14:textId="4066DA7C" w:rsidR="00F51A12" w:rsidRPr="005B1779" w:rsidRDefault="00F51A12" w:rsidP="002D26F7">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 xml:space="preserve">E. Evaluation and Comparison of </w:t>
            </w:r>
            <w:r w:rsidR="00B10646">
              <w:rPr>
                <w:rFonts w:ascii="Trebuchet MS" w:hAnsi="Trebuchet MS"/>
                <w:b/>
                <w:bCs/>
                <w:sz w:val="22"/>
                <w:szCs w:val="22"/>
              </w:rPr>
              <w:t>Bid</w:t>
            </w:r>
          </w:p>
        </w:tc>
      </w:tr>
      <w:tr w:rsidR="00A548F2" w:rsidRPr="00641B96" w14:paraId="00D52FE4" w14:textId="77777777" w:rsidTr="00D42E60">
        <w:tblPrEx>
          <w:tblBorders>
            <w:insideH w:val="single" w:sz="8" w:space="0" w:color="000000"/>
          </w:tblBorders>
          <w:tblCellMar>
            <w:left w:w="103" w:type="dxa"/>
            <w:right w:w="103" w:type="dxa"/>
          </w:tblCellMar>
        </w:tblPrEx>
        <w:tc>
          <w:tcPr>
            <w:tcW w:w="1620" w:type="dxa"/>
          </w:tcPr>
          <w:p w14:paraId="467E5E54" w14:textId="426D8634"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3</w:t>
            </w:r>
            <w:r w:rsidR="00194790">
              <w:rPr>
                <w:rFonts w:ascii="Trebuchet MS" w:hAnsi="Trebuchet MS"/>
                <w:b/>
                <w:bCs/>
                <w:sz w:val="22"/>
                <w:szCs w:val="22"/>
              </w:rPr>
              <w:t>0</w:t>
            </w:r>
            <w:r w:rsidRPr="002D26F7">
              <w:rPr>
                <w:rFonts w:ascii="Trebuchet MS" w:hAnsi="Trebuchet MS"/>
                <w:b/>
                <w:bCs/>
                <w:sz w:val="22"/>
                <w:szCs w:val="22"/>
              </w:rPr>
              <w:t>.2(e)</w:t>
            </w:r>
          </w:p>
        </w:tc>
        <w:tc>
          <w:tcPr>
            <w:tcW w:w="7470" w:type="dxa"/>
          </w:tcPr>
          <w:p w14:paraId="0F5ED629" w14:textId="3BC8317E" w:rsidR="00A548F2" w:rsidRPr="00976ECE" w:rsidRDefault="00A548F2" w:rsidP="00A548F2">
            <w:pPr>
              <w:tabs>
                <w:tab w:val="right" w:pos="7254"/>
              </w:tabs>
              <w:spacing w:before="120" w:after="100"/>
              <w:rPr>
                <w:rFonts w:ascii="Trebuchet MS" w:hAnsi="Trebuchet MS"/>
                <w:sz w:val="22"/>
                <w:szCs w:val="22"/>
              </w:rPr>
            </w:pPr>
            <w:r w:rsidRPr="00976ECE">
              <w:rPr>
                <w:rFonts w:ascii="Trebuchet MS" w:hAnsi="Trebuchet MS"/>
                <w:sz w:val="22"/>
                <w:szCs w:val="22"/>
              </w:rPr>
              <w:t xml:space="preserve">The </w:t>
            </w:r>
            <w:r w:rsidR="003819BE">
              <w:rPr>
                <w:rFonts w:ascii="Trebuchet MS" w:hAnsi="Trebuchet MS"/>
                <w:sz w:val="22"/>
                <w:szCs w:val="22"/>
              </w:rPr>
              <w:t>bidder</w:t>
            </w:r>
            <w:r w:rsidRPr="00976ECE">
              <w:rPr>
                <w:rFonts w:ascii="Trebuchet MS" w:hAnsi="Trebuchet MS"/>
                <w:sz w:val="22"/>
                <w:szCs w:val="22"/>
              </w:rPr>
              <w:t xml:space="preserve"> must provide the following documents or </w:t>
            </w:r>
            <w:r w:rsidR="008A1F71" w:rsidRPr="00976ECE">
              <w:rPr>
                <w:rFonts w:ascii="Trebuchet MS" w:hAnsi="Trebuchet MS"/>
                <w:sz w:val="22"/>
                <w:szCs w:val="22"/>
              </w:rPr>
              <w:t>information:</w:t>
            </w:r>
          </w:p>
          <w:p w14:paraId="78F59800" w14:textId="110DBB03" w:rsidR="00A548F2" w:rsidRPr="00976ECE" w:rsidRDefault="00A548F2" w:rsidP="00A548F2">
            <w:pPr>
              <w:tabs>
                <w:tab w:val="right" w:pos="7254"/>
              </w:tabs>
              <w:spacing w:before="120" w:after="100"/>
              <w:rPr>
                <w:rFonts w:ascii="Trebuchet MS" w:hAnsi="Trebuchet MS"/>
                <w:sz w:val="22"/>
                <w:szCs w:val="22"/>
              </w:rPr>
            </w:pP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specify additional documents or information or state none</w:t>
            </w:r>
            <w:r w:rsidRPr="00D757EC">
              <w:rPr>
                <w:rFonts w:ascii="Trebuchet MS" w:hAnsi="Trebuchet MS"/>
                <w:color w:val="1F497D" w:themeColor="text2"/>
                <w:sz w:val="22"/>
                <w:szCs w:val="22"/>
              </w:rPr>
              <w:t>]</w:t>
            </w:r>
          </w:p>
        </w:tc>
      </w:tr>
      <w:tr w:rsidR="00A548F2" w:rsidRPr="00641B96" w14:paraId="523BD16E" w14:textId="77777777" w:rsidTr="00D42E60">
        <w:tblPrEx>
          <w:tblBorders>
            <w:insideH w:val="single" w:sz="8" w:space="0" w:color="000000"/>
          </w:tblBorders>
          <w:tblCellMar>
            <w:left w:w="103" w:type="dxa"/>
            <w:right w:w="103" w:type="dxa"/>
          </w:tblCellMar>
        </w:tblPrEx>
        <w:tc>
          <w:tcPr>
            <w:tcW w:w="1620" w:type="dxa"/>
          </w:tcPr>
          <w:p w14:paraId="13E66EF4" w14:textId="7D4EDFBC"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ITB 3</w:t>
            </w:r>
            <w:r w:rsidR="00194790">
              <w:rPr>
                <w:rFonts w:ascii="Trebuchet MS" w:hAnsi="Trebuchet MS"/>
                <w:b/>
                <w:bCs/>
                <w:sz w:val="22"/>
                <w:szCs w:val="22"/>
              </w:rPr>
              <w:t>2</w:t>
            </w:r>
            <w:r w:rsidRPr="002D26F7">
              <w:rPr>
                <w:rFonts w:ascii="Trebuchet MS" w:hAnsi="Trebuchet MS"/>
                <w:b/>
                <w:bCs/>
                <w:sz w:val="22"/>
                <w:szCs w:val="22"/>
              </w:rPr>
              <w:t>.1</w:t>
            </w:r>
          </w:p>
        </w:tc>
        <w:tc>
          <w:tcPr>
            <w:tcW w:w="7470" w:type="dxa"/>
          </w:tcPr>
          <w:p w14:paraId="0A3B3B52" w14:textId="268FAACC" w:rsidR="00A548F2" w:rsidRPr="00D757EC" w:rsidRDefault="00604FF5" w:rsidP="00A548F2">
            <w:pPr>
              <w:tabs>
                <w:tab w:val="right" w:pos="7254"/>
              </w:tabs>
              <w:spacing w:before="120" w:after="100"/>
              <w:rPr>
                <w:rFonts w:ascii="Trebuchet MS" w:hAnsi="Trebuchet MS"/>
                <w:color w:val="1F497D" w:themeColor="text2"/>
                <w:sz w:val="22"/>
                <w:szCs w:val="22"/>
              </w:rPr>
            </w:pPr>
            <w:r>
              <w:rPr>
                <w:rFonts w:ascii="Trebuchet MS" w:hAnsi="Trebuchet MS"/>
                <w:sz w:val="22"/>
                <w:szCs w:val="22"/>
              </w:rPr>
              <w:t>A b</w:t>
            </w:r>
            <w:r w:rsidR="00A548F2" w:rsidRPr="008C38DB">
              <w:rPr>
                <w:rFonts w:ascii="Trebuchet MS" w:hAnsi="Trebuchet MS"/>
                <w:sz w:val="22"/>
                <w:szCs w:val="22"/>
              </w:rPr>
              <w:t xml:space="preserve">id price expressed in different currencies shall be converted </w:t>
            </w:r>
            <w:r w:rsidR="00212CD8">
              <w:rPr>
                <w:rFonts w:ascii="Trebuchet MS" w:hAnsi="Trebuchet MS"/>
                <w:sz w:val="22"/>
                <w:szCs w:val="22"/>
              </w:rPr>
              <w:t>to</w:t>
            </w:r>
            <w:r w:rsidR="00A548F2" w:rsidRPr="008C38DB">
              <w:rPr>
                <w:rFonts w:ascii="Trebuchet MS" w:hAnsi="Trebuchet MS"/>
                <w:sz w:val="22"/>
                <w:szCs w:val="22"/>
              </w:rPr>
              <w:t xml:space="preserve">: </w:t>
            </w:r>
            <w:r w:rsidR="00A548F2" w:rsidRPr="00D757EC">
              <w:rPr>
                <w:rFonts w:ascii="Trebuchet MS" w:hAnsi="Trebuchet MS"/>
                <w:i/>
                <w:iCs/>
                <w:color w:val="1F497D" w:themeColor="text2"/>
                <w:sz w:val="22"/>
                <w:szCs w:val="22"/>
              </w:rPr>
              <w:t>[insert the name of the currency]</w:t>
            </w:r>
            <w:r w:rsidR="00A548F2" w:rsidRPr="00D757EC">
              <w:rPr>
                <w:rFonts w:ascii="Trebuchet MS" w:hAnsi="Trebuchet MS"/>
                <w:color w:val="1F497D" w:themeColor="text2"/>
                <w:sz w:val="22"/>
                <w:szCs w:val="22"/>
              </w:rPr>
              <w:t xml:space="preserve">  </w:t>
            </w:r>
          </w:p>
          <w:p w14:paraId="7956C208" w14:textId="77777777" w:rsidR="00E72495" w:rsidRDefault="00A548F2" w:rsidP="00A548F2">
            <w:pPr>
              <w:spacing w:before="120" w:after="120"/>
              <w:rPr>
                <w:rFonts w:ascii="Trebuchet MS" w:hAnsi="Trebuchet MS"/>
                <w:sz w:val="22"/>
                <w:szCs w:val="22"/>
              </w:rPr>
            </w:pPr>
            <w:r w:rsidRPr="008C38DB">
              <w:rPr>
                <w:rFonts w:ascii="Trebuchet MS" w:hAnsi="Trebuchet MS"/>
                <w:sz w:val="22"/>
                <w:szCs w:val="22"/>
              </w:rPr>
              <w:t xml:space="preserve">The source of exchange rate shall be: Bank of Jamaica </w:t>
            </w:r>
          </w:p>
          <w:p w14:paraId="6F05F2AD" w14:textId="7558D142" w:rsidR="00A548F2" w:rsidRPr="008C38DB" w:rsidRDefault="00A548F2" w:rsidP="00A548F2">
            <w:pPr>
              <w:spacing w:before="120" w:after="120"/>
              <w:rPr>
                <w:rFonts w:ascii="Trebuchet MS" w:hAnsi="Trebuchet MS"/>
                <w:b/>
                <w:bCs/>
                <w:sz w:val="22"/>
                <w:szCs w:val="22"/>
              </w:rPr>
            </w:pPr>
            <w:r w:rsidRPr="008C38DB">
              <w:rPr>
                <w:rFonts w:ascii="Trebuchet MS" w:hAnsi="Trebuchet MS"/>
                <w:sz w:val="22"/>
                <w:szCs w:val="22"/>
              </w:rPr>
              <w:t xml:space="preserve">The date for the exchange rate shall be </w:t>
            </w:r>
            <w:r w:rsidRPr="00D757EC">
              <w:rPr>
                <w:rFonts w:ascii="Trebuchet MS" w:hAnsi="Trebuchet MS"/>
                <w:i/>
                <w:color w:val="1F497D" w:themeColor="text2"/>
                <w:sz w:val="22"/>
                <w:szCs w:val="22"/>
              </w:rPr>
              <w:t xml:space="preserve">[insert date of deadline for bid </w:t>
            </w:r>
            <w:r w:rsidR="008A1F71" w:rsidRPr="00D757EC">
              <w:rPr>
                <w:rFonts w:ascii="Trebuchet MS" w:hAnsi="Trebuchet MS"/>
                <w:i/>
                <w:color w:val="1F497D" w:themeColor="text2"/>
                <w:sz w:val="22"/>
                <w:szCs w:val="22"/>
              </w:rPr>
              <w:t>submission]</w:t>
            </w:r>
          </w:p>
        </w:tc>
      </w:tr>
      <w:tr w:rsidR="00A548F2" w:rsidRPr="00641B96" w14:paraId="57F20BE4" w14:textId="0031E1BA" w:rsidTr="00D42E60">
        <w:tblPrEx>
          <w:tblBorders>
            <w:insideH w:val="single" w:sz="8" w:space="0" w:color="000000"/>
          </w:tblBorders>
          <w:tblCellMar>
            <w:left w:w="103" w:type="dxa"/>
            <w:right w:w="103" w:type="dxa"/>
          </w:tblCellMar>
        </w:tblPrEx>
        <w:tc>
          <w:tcPr>
            <w:tcW w:w="1620" w:type="dxa"/>
          </w:tcPr>
          <w:p w14:paraId="60048E80" w14:textId="2E9DB505" w:rsidR="00A548F2" w:rsidRPr="004967C5" w:rsidRDefault="00A548F2" w:rsidP="00A548F2">
            <w:pPr>
              <w:spacing w:before="120"/>
              <w:rPr>
                <w:rFonts w:ascii="Trebuchet MS" w:hAnsi="Trebuchet MS"/>
                <w:b/>
                <w:bCs/>
                <w:sz w:val="22"/>
                <w:szCs w:val="22"/>
              </w:rPr>
            </w:pPr>
            <w:r w:rsidRPr="004967C5">
              <w:rPr>
                <w:rFonts w:ascii="Trebuchet MS" w:hAnsi="Trebuchet MS"/>
                <w:b/>
                <w:bCs/>
                <w:sz w:val="22"/>
                <w:szCs w:val="22"/>
              </w:rPr>
              <w:t>ITB 3</w:t>
            </w:r>
            <w:r w:rsidR="00194790">
              <w:rPr>
                <w:rFonts w:ascii="Trebuchet MS" w:hAnsi="Trebuchet MS"/>
                <w:b/>
                <w:bCs/>
                <w:sz w:val="22"/>
                <w:szCs w:val="22"/>
              </w:rPr>
              <w:t>3</w:t>
            </w:r>
            <w:r w:rsidRPr="004967C5">
              <w:rPr>
                <w:rFonts w:ascii="Trebuchet MS" w:hAnsi="Trebuchet MS"/>
                <w:b/>
                <w:bCs/>
                <w:sz w:val="22"/>
                <w:szCs w:val="22"/>
              </w:rPr>
              <w:t>.3(</w:t>
            </w:r>
            <w:r w:rsidR="00194790">
              <w:rPr>
                <w:rFonts w:ascii="Trebuchet MS" w:hAnsi="Trebuchet MS"/>
                <w:b/>
                <w:bCs/>
                <w:sz w:val="22"/>
                <w:szCs w:val="22"/>
              </w:rPr>
              <w:t>c</w:t>
            </w:r>
            <w:r w:rsidRPr="004967C5">
              <w:rPr>
                <w:rFonts w:ascii="Trebuchet MS" w:hAnsi="Trebuchet MS"/>
                <w:b/>
                <w:bCs/>
                <w:sz w:val="22"/>
                <w:szCs w:val="22"/>
              </w:rPr>
              <w:t>)</w:t>
            </w:r>
          </w:p>
        </w:tc>
        <w:tc>
          <w:tcPr>
            <w:tcW w:w="7470" w:type="dxa"/>
          </w:tcPr>
          <w:p w14:paraId="29DBACA7" w14:textId="1B05007C" w:rsidR="00A548F2" w:rsidRPr="004967C5" w:rsidRDefault="00A548F2" w:rsidP="004F0155">
            <w:pPr>
              <w:spacing w:before="120" w:after="140"/>
              <w:ind w:left="-13"/>
              <w:jc w:val="both"/>
              <w:rPr>
                <w:rFonts w:ascii="Trebuchet MS" w:hAnsi="Trebuchet MS"/>
                <w:sz w:val="22"/>
                <w:szCs w:val="22"/>
              </w:rPr>
            </w:pPr>
            <w:r w:rsidRPr="004967C5">
              <w:rPr>
                <w:rFonts w:ascii="Trebuchet MS" w:hAnsi="Trebuchet MS"/>
                <w:sz w:val="22"/>
                <w:szCs w:val="22"/>
              </w:rPr>
              <w:t xml:space="preserve">The </w:t>
            </w:r>
            <w:r w:rsidR="00194790">
              <w:rPr>
                <w:rFonts w:ascii="Trebuchet MS" w:hAnsi="Trebuchet MS"/>
                <w:sz w:val="22"/>
                <w:szCs w:val="22"/>
              </w:rPr>
              <w:t>evaluation shall consider</w:t>
            </w:r>
            <w:r w:rsidRPr="004967C5">
              <w:rPr>
                <w:rFonts w:ascii="Trebuchet MS" w:hAnsi="Trebuchet MS"/>
                <w:sz w:val="22"/>
                <w:szCs w:val="22"/>
              </w:rPr>
              <w:t xml:space="preserve"> following criteria, from amongst those set out in Section III, Evaluation and Qualification Criteria: </w:t>
            </w:r>
            <w:r w:rsidRPr="004967C5">
              <w:rPr>
                <w:rFonts w:ascii="Trebuchet MS" w:hAnsi="Trebuchet MS"/>
                <w:i/>
                <w:iCs/>
                <w:color w:val="1F497D" w:themeColor="text2"/>
                <w:sz w:val="22"/>
                <w:szCs w:val="22"/>
              </w:rPr>
              <w:t>[refer to Schedule III, Evaluation and Qualification Criteria; insert complementary details if necessary</w:t>
            </w:r>
            <w:r w:rsidRPr="004967C5">
              <w:rPr>
                <w:rFonts w:ascii="Trebuchet MS" w:hAnsi="Trebuchet MS"/>
                <w:color w:val="1F497D" w:themeColor="text2"/>
                <w:sz w:val="22"/>
                <w:szCs w:val="22"/>
              </w:rPr>
              <w:t xml:space="preserve">] </w:t>
            </w:r>
          </w:p>
          <w:p w14:paraId="6B7B4893" w14:textId="4E88262A" w:rsidR="00A548F2" w:rsidRPr="004967C5" w:rsidRDefault="00A548F2" w:rsidP="00007540">
            <w:pPr>
              <w:numPr>
                <w:ilvl w:val="0"/>
                <w:numId w:val="28"/>
              </w:numPr>
              <w:tabs>
                <w:tab w:val="clear" w:pos="1440"/>
              </w:tabs>
              <w:spacing w:before="120" w:after="140"/>
              <w:ind w:left="707"/>
              <w:rPr>
                <w:rFonts w:ascii="Trebuchet MS" w:hAnsi="Trebuchet MS"/>
                <w:color w:val="1F497D" w:themeColor="text2"/>
                <w:sz w:val="22"/>
                <w:szCs w:val="22"/>
              </w:rPr>
            </w:pPr>
            <w:r w:rsidRPr="004967C5">
              <w:rPr>
                <w:rFonts w:ascii="Trebuchet MS" w:hAnsi="Trebuchet MS"/>
                <w:sz w:val="22"/>
                <w:szCs w:val="22"/>
              </w:rPr>
              <w:t>Delivery schedule</w:t>
            </w:r>
          </w:p>
          <w:p w14:paraId="739C1B4C" w14:textId="4FBF2E1A" w:rsidR="00A548F2" w:rsidRPr="004967C5" w:rsidRDefault="00194790" w:rsidP="00007540">
            <w:pPr>
              <w:numPr>
                <w:ilvl w:val="0"/>
                <w:numId w:val="28"/>
              </w:numPr>
              <w:tabs>
                <w:tab w:val="clear" w:pos="1440"/>
              </w:tabs>
              <w:spacing w:before="120" w:after="140"/>
              <w:ind w:left="706"/>
              <w:rPr>
                <w:rFonts w:ascii="Trebuchet MS" w:hAnsi="Trebuchet MS"/>
                <w:color w:val="1F497D" w:themeColor="text2"/>
                <w:sz w:val="22"/>
                <w:szCs w:val="22"/>
              </w:rPr>
            </w:pPr>
            <w:r>
              <w:rPr>
                <w:rFonts w:ascii="Trebuchet MS" w:hAnsi="Trebuchet MS"/>
                <w:sz w:val="22"/>
                <w:szCs w:val="22"/>
              </w:rPr>
              <w:t>P</w:t>
            </w:r>
            <w:r w:rsidR="00A548F2" w:rsidRPr="004967C5">
              <w:rPr>
                <w:rFonts w:ascii="Trebuchet MS" w:hAnsi="Trebuchet MS"/>
                <w:sz w:val="22"/>
                <w:szCs w:val="22"/>
              </w:rPr>
              <w:t>ayment schedule</w:t>
            </w:r>
          </w:p>
          <w:p w14:paraId="46D02207" w14:textId="33B27DAD" w:rsidR="00A548F2" w:rsidRPr="004967C5" w:rsidRDefault="00194790" w:rsidP="00007540">
            <w:pPr>
              <w:numPr>
                <w:ilvl w:val="0"/>
                <w:numId w:val="28"/>
              </w:numPr>
              <w:tabs>
                <w:tab w:val="clear" w:pos="1440"/>
                <w:tab w:val="left" w:pos="707"/>
              </w:tabs>
              <w:spacing w:after="200"/>
              <w:ind w:left="707"/>
              <w:rPr>
                <w:rFonts w:ascii="Trebuchet MS" w:hAnsi="Trebuchet MS"/>
                <w:sz w:val="22"/>
                <w:szCs w:val="22"/>
              </w:rPr>
            </w:pPr>
            <w:r>
              <w:rPr>
                <w:rFonts w:ascii="Trebuchet MS" w:hAnsi="Trebuchet MS"/>
                <w:sz w:val="22"/>
                <w:szCs w:val="22"/>
              </w:rPr>
              <w:t>T</w:t>
            </w:r>
            <w:r w:rsidR="00A548F2" w:rsidRPr="004967C5">
              <w:rPr>
                <w:rFonts w:ascii="Trebuchet MS" w:hAnsi="Trebuchet MS"/>
                <w:sz w:val="22"/>
                <w:szCs w:val="22"/>
              </w:rPr>
              <w:t>he cost of major replacement components, mandatory spare parts, and service</w:t>
            </w:r>
            <w:r w:rsidR="00A548F2" w:rsidRPr="004967C5">
              <w:rPr>
                <w:rFonts w:ascii="Trebuchet MS" w:hAnsi="Trebuchet MS"/>
                <w:color w:val="1F497D" w:themeColor="text2"/>
                <w:sz w:val="22"/>
                <w:szCs w:val="22"/>
              </w:rPr>
              <w:t xml:space="preserve"> </w:t>
            </w:r>
          </w:p>
          <w:p w14:paraId="39B64447" w14:textId="497B11FF" w:rsidR="00A548F2" w:rsidRPr="004967C5" w:rsidRDefault="00194790" w:rsidP="00007540">
            <w:pPr>
              <w:numPr>
                <w:ilvl w:val="0"/>
                <w:numId w:val="28"/>
              </w:numPr>
              <w:tabs>
                <w:tab w:val="clear" w:pos="1440"/>
                <w:tab w:val="left" w:pos="707"/>
                <w:tab w:val="num" w:pos="1247"/>
              </w:tabs>
              <w:spacing w:after="200"/>
              <w:ind w:left="707"/>
              <w:rPr>
                <w:rFonts w:ascii="Trebuchet MS" w:hAnsi="Trebuchet MS"/>
                <w:color w:val="1F497D" w:themeColor="text2"/>
                <w:sz w:val="22"/>
                <w:szCs w:val="22"/>
              </w:rPr>
            </w:pPr>
            <w:r>
              <w:rPr>
                <w:rFonts w:ascii="Trebuchet MS" w:hAnsi="Trebuchet MS"/>
                <w:sz w:val="22"/>
                <w:szCs w:val="22"/>
              </w:rPr>
              <w:t>T</w:t>
            </w:r>
            <w:r w:rsidR="00A548F2" w:rsidRPr="004967C5">
              <w:rPr>
                <w:rFonts w:ascii="Trebuchet MS" w:hAnsi="Trebuchet MS"/>
                <w:sz w:val="22"/>
                <w:szCs w:val="22"/>
              </w:rPr>
              <w:t xml:space="preserve">he availability in Jamaica of spare parts and after-sales services for the equipment offered in the bid </w:t>
            </w:r>
          </w:p>
          <w:p w14:paraId="20663A8D" w14:textId="63D06ADB" w:rsidR="00A548F2" w:rsidRPr="004967C5" w:rsidRDefault="00194790" w:rsidP="00007540">
            <w:pPr>
              <w:numPr>
                <w:ilvl w:val="0"/>
                <w:numId w:val="28"/>
              </w:numPr>
              <w:tabs>
                <w:tab w:val="clear" w:pos="1440"/>
              </w:tabs>
              <w:spacing w:after="200"/>
              <w:ind w:left="707"/>
              <w:rPr>
                <w:rFonts w:ascii="Trebuchet MS" w:hAnsi="Trebuchet MS"/>
                <w:color w:val="1F497D" w:themeColor="text2"/>
                <w:sz w:val="22"/>
                <w:szCs w:val="22"/>
              </w:rPr>
            </w:pPr>
            <w:r>
              <w:rPr>
                <w:rFonts w:ascii="Trebuchet MS" w:hAnsi="Trebuchet MS"/>
                <w:sz w:val="22"/>
                <w:szCs w:val="22"/>
              </w:rPr>
              <w:t>T</w:t>
            </w:r>
            <w:r w:rsidR="00A548F2" w:rsidRPr="004967C5">
              <w:rPr>
                <w:rFonts w:ascii="Trebuchet MS" w:hAnsi="Trebuchet MS"/>
                <w:sz w:val="22"/>
                <w:szCs w:val="22"/>
              </w:rPr>
              <w:t xml:space="preserve">he projected operating and maintenance costs during the life of the equipment </w:t>
            </w:r>
            <w:r w:rsidR="00A548F2" w:rsidRPr="004967C5">
              <w:rPr>
                <w:rFonts w:ascii="Trebuchet MS" w:hAnsi="Trebuchet MS"/>
                <w:i/>
                <w:iCs/>
                <w:color w:val="1F497D" w:themeColor="text2"/>
                <w:sz w:val="22"/>
                <w:szCs w:val="22"/>
              </w:rPr>
              <w:t xml:space="preserve"> </w:t>
            </w:r>
            <w:r w:rsidR="00A548F2" w:rsidRPr="004967C5">
              <w:rPr>
                <w:rFonts w:ascii="Trebuchet MS" w:hAnsi="Trebuchet MS"/>
                <w:color w:val="1F497D" w:themeColor="text2"/>
                <w:sz w:val="22"/>
                <w:szCs w:val="22"/>
              </w:rPr>
              <w:t xml:space="preserve"> </w:t>
            </w:r>
          </w:p>
          <w:p w14:paraId="0CE0F623" w14:textId="06633563" w:rsidR="00A548F2" w:rsidRPr="004967C5" w:rsidRDefault="00A548F2" w:rsidP="00007540">
            <w:pPr>
              <w:numPr>
                <w:ilvl w:val="0"/>
                <w:numId w:val="28"/>
              </w:numPr>
              <w:tabs>
                <w:tab w:val="clear" w:pos="1440"/>
              </w:tabs>
              <w:spacing w:after="200"/>
              <w:ind w:left="707"/>
              <w:rPr>
                <w:rFonts w:ascii="Trebuchet MS" w:hAnsi="Trebuchet MS"/>
                <w:color w:val="1F497D" w:themeColor="text2"/>
                <w:sz w:val="22"/>
                <w:szCs w:val="22"/>
              </w:rPr>
            </w:pPr>
            <w:r w:rsidRPr="004967C5">
              <w:rPr>
                <w:rFonts w:ascii="Trebuchet MS" w:hAnsi="Trebuchet MS"/>
                <w:sz w:val="22"/>
                <w:szCs w:val="22"/>
              </w:rPr>
              <w:t>the performance and productivity of the equipment offered</w:t>
            </w:r>
            <w:r w:rsidRPr="004967C5">
              <w:rPr>
                <w:rFonts w:ascii="Trebuchet MS" w:hAnsi="Trebuchet MS"/>
                <w:i/>
                <w:iCs/>
                <w:color w:val="1F497D" w:themeColor="text2"/>
                <w:sz w:val="22"/>
                <w:szCs w:val="22"/>
              </w:rPr>
              <w:t xml:space="preserve"> </w:t>
            </w:r>
          </w:p>
          <w:p w14:paraId="2D4F580F" w14:textId="39C61C21" w:rsidR="00A548F2" w:rsidRPr="004967C5" w:rsidRDefault="00A548F2" w:rsidP="00007540">
            <w:pPr>
              <w:numPr>
                <w:ilvl w:val="0"/>
                <w:numId w:val="28"/>
              </w:numPr>
              <w:tabs>
                <w:tab w:val="clear" w:pos="1440"/>
              </w:tabs>
              <w:spacing w:after="200"/>
              <w:ind w:left="707"/>
              <w:rPr>
                <w:rFonts w:ascii="Trebuchet MS" w:hAnsi="Trebuchet MS"/>
                <w:i/>
                <w:sz w:val="22"/>
                <w:szCs w:val="22"/>
              </w:rPr>
            </w:pPr>
            <w:r w:rsidRPr="004967C5">
              <w:rPr>
                <w:rFonts w:ascii="Trebuchet MS" w:hAnsi="Trebuchet MS"/>
                <w:i/>
                <w:color w:val="1F497D" w:themeColor="text2"/>
                <w:sz w:val="22"/>
                <w:szCs w:val="22"/>
              </w:rPr>
              <w:t>[insert any other specific criteria]</w:t>
            </w:r>
          </w:p>
        </w:tc>
      </w:tr>
      <w:tr w:rsidR="00294107" w:rsidRPr="00641B96" w14:paraId="026F8158" w14:textId="77777777" w:rsidTr="00D42E60">
        <w:tblPrEx>
          <w:tblBorders>
            <w:insideH w:val="single" w:sz="8" w:space="0" w:color="000000"/>
          </w:tblBorders>
          <w:tblCellMar>
            <w:left w:w="103" w:type="dxa"/>
            <w:right w:w="103" w:type="dxa"/>
          </w:tblCellMar>
        </w:tblPrEx>
        <w:tc>
          <w:tcPr>
            <w:tcW w:w="1620" w:type="dxa"/>
          </w:tcPr>
          <w:p w14:paraId="50A2BF1F" w14:textId="59C48857" w:rsidR="00294107" w:rsidRPr="004967C5" w:rsidRDefault="00294107" w:rsidP="00A548F2">
            <w:pPr>
              <w:spacing w:before="120"/>
              <w:rPr>
                <w:rFonts w:ascii="Trebuchet MS" w:hAnsi="Trebuchet MS"/>
                <w:b/>
                <w:bCs/>
                <w:sz w:val="22"/>
                <w:szCs w:val="22"/>
              </w:rPr>
            </w:pPr>
            <w:r>
              <w:rPr>
                <w:rFonts w:ascii="Trebuchet MS" w:hAnsi="Trebuchet MS"/>
                <w:b/>
                <w:bCs/>
                <w:sz w:val="22"/>
                <w:szCs w:val="22"/>
              </w:rPr>
              <w:t>3</w:t>
            </w:r>
            <w:r w:rsidR="00194790">
              <w:rPr>
                <w:rFonts w:ascii="Trebuchet MS" w:hAnsi="Trebuchet MS"/>
                <w:b/>
                <w:bCs/>
                <w:sz w:val="22"/>
                <w:szCs w:val="22"/>
              </w:rPr>
              <w:t>5</w:t>
            </w:r>
            <w:r>
              <w:rPr>
                <w:rFonts w:ascii="Trebuchet MS" w:hAnsi="Trebuchet MS"/>
                <w:b/>
                <w:bCs/>
                <w:sz w:val="22"/>
                <w:szCs w:val="22"/>
              </w:rPr>
              <w:t>.1</w:t>
            </w:r>
          </w:p>
        </w:tc>
        <w:tc>
          <w:tcPr>
            <w:tcW w:w="7470" w:type="dxa"/>
          </w:tcPr>
          <w:p w14:paraId="7D1BA5C4" w14:textId="77777777" w:rsidR="00294107" w:rsidRPr="00294107" w:rsidRDefault="00294107" w:rsidP="00294107">
            <w:pPr>
              <w:pStyle w:val="BankNormal"/>
              <w:tabs>
                <w:tab w:val="right" w:pos="7218"/>
              </w:tabs>
              <w:spacing w:before="120" w:after="120"/>
              <w:rPr>
                <w:rFonts w:ascii="Trebuchet MS" w:hAnsi="Trebuchet MS" w:cs="Arial"/>
                <w:sz w:val="22"/>
                <w:szCs w:val="22"/>
                <w:lang w:val="en-GB"/>
              </w:rPr>
            </w:pPr>
            <w:r w:rsidRPr="00294107">
              <w:rPr>
                <w:rFonts w:ascii="Trebuchet MS" w:hAnsi="Trebuchet MS" w:cs="Arial"/>
                <w:sz w:val="22"/>
                <w:szCs w:val="22"/>
                <w:lang w:val="en-GB"/>
              </w:rPr>
              <w:t xml:space="preserve">Expected date and address for contract negotiations: </w:t>
            </w:r>
          </w:p>
          <w:p w14:paraId="28B354E7" w14:textId="77777777" w:rsidR="00294107" w:rsidRPr="00294107" w:rsidRDefault="00294107" w:rsidP="00294107">
            <w:pPr>
              <w:pStyle w:val="BankNormal"/>
              <w:tabs>
                <w:tab w:val="right" w:pos="7218"/>
              </w:tabs>
              <w:spacing w:before="120" w:after="120"/>
              <w:rPr>
                <w:rFonts w:ascii="Trebuchet MS" w:hAnsi="Trebuchet MS" w:cs="Arial"/>
                <w:color w:val="1F497D" w:themeColor="text2"/>
                <w:sz w:val="22"/>
                <w:szCs w:val="22"/>
                <w:lang w:val="en-GB"/>
              </w:rPr>
            </w:pPr>
            <w:r w:rsidRPr="00294107">
              <w:rPr>
                <w:rFonts w:ascii="Trebuchet MS" w:hAnsi="Trebuchet MS" w:cs="Arial"/>
                <w:sz w:val="22"/>
                <w:szCs w:val="22"/>
                <w:lang w:val="en-GB"/>
              </w:rPr>
              <w:t xml:space="preserve">Date: day/month/year </w:t>
            </w:r>
            <w:r w:rsidRPr="00294107">
              <w:rPr>
                <w:rFonts w:ascii="Trebuchet MS" w:hAnsi="Trebuchet MS" w:cs="Arial"/>
                <w:i/>
                <w:color w:val="0066FF"/>
                <w:sz w:val="22"/>
                <w:szCs w:val="22"/>
                <w:lang w:val="en-GB"/>
              </w:rPr>
              <w:t>[for example, 15 January 2011]</w:t>
            </w:r>
          </w:p>
          <w:p w14:paraId="0E8AEB3F" w14:textId="522780D5" w:rsidR="00294107" w:rsidRPr="004967C5" w:rsidRDefault="00294107" w:rsidP="000A7148">
            <w:pPr>
              <w:pStyle w:val="BankNormal"/>
              <w:tabs>
                <w:tab w:val="right" w:pos="7218"/>
              </w:tabs>
              <w:spacing w:before="120" w:after="120"/>
              <w:rPr>
                <w:rFonts w:ascii="Trebuchet MS" w:hAnsi="Trebuchet MS"/>
                <w:sz w:val="22"/>
                <w:szCs w:val="22"/>
              </w:rPr>
            </w:pPr>
            <w:r w:rsidRPr="00294107">
              <w:rPr>
                <w:rFonts w:ascii="Trebuchet MS" w:hAnsi="Trebuchet MS" w:cs="Arial"/>
                <w:sz w:val="22"/>
                <w:szCs w:val="22"/>
                <w:lang w:val="en-GB"/>
              </w:rPr>
              <w:t>Address: __________________________</w:t>
            </w:r>
            <w:r w:rsidR="000A7148">
              <w:rPr>
                <w:rFonts w:ascii="Trebuchet MS" w:hAnsi="Trebuchet MS" w:cs="Arial"/>
                <w:sz w:val="22"/>
                <w:szCs w:val="22"/>
                <w:lang w:val="en-GB"/>
              </w:rPr>
              <w:t xml:space="preserve"> </w:t>
            </w:r>
          </w:p>
        </w:tc>
      </w:tr>
      <w:tr w:rsidR="00F51A12" w:rsidRPr="00641B96" w14:paraId="6D59EAE0" w14:textId="77777777" w:rsidTr="00B137DE">
        <w:tblPrEx>
          <w:tblBorders>
            <w:insideH w:val="single" w:sz="8" w:space="0" w:color="000000"/>
          </w:tblBorders>
          <w:tblCellMar>
            <w:left w:w="103" w:type="dxa"/>
            <w:right w:w="103" w:type="dxa"/>
          </w:tblCellMar>
        </w:tblPrEx>
        <w:tc>
          <w:tcPr>
            <w:tcW w:w="9090" w:type="dxa"/>
            <w:gridSpan w:val="2"/>
          </w:tcPr>
          <w:p w14:paraId="1DEB77A6" w14:textId="2159F1EB" w:rsidR="00F51A12" w:rsidRPr="00C10C8F" w:rsidRDefault="00F51A12" w:rsidP="00B10F1C">
            <w:pPr>
              <w:tabs>
                <w:tab w:val="right" w:pos="7254"/>
              </w:tabs>
              <w:spacing w:before="120" w:after="120"/>
              <w:jc w:val="center"/>
              <w:rPr>
                <w:rFonts w:ascii="Trebuchet MS" w:hAnsi="Trebuchet MS"/>
                <w:sz w:val="22"/>
                <w:szCs w:val="22"/>
              </w:rPr>
            </w:pPr>
            <w:bookmarkStart w:id="228" w:name="_Toc505659534"/>
            <w:bookmarkStart w:id="229" w:name="_Toc506185682"/>
            <w:r w:rsidRPr="007A01A3">
              <w:rPr>
                <w:rFonts w:ascii="Trebuchet MS" w:hAnsi="Trebuchet MS" w:cs="Arial"/>
                <w:b/>
                <w:bCs/>
                <w:sz w:val="22"/>
                <w:szCs w:val="22"/>
              </w:rPr>
              <w:t>F. Award of Contract</w:t>
            </w:r>
            <w:bookmarkEnd w:id="228"/>
            <w:bookmarkEnd w:id="229"/>
          </w:p>
        </w:tc>
      </w:tr>
      <w:tr w:rsidR="00A548F2" w:rsidRPr="00641B96" w14:paraId="1EEC5D7A" w14:textId="77777777" w:rsidTr="00D42E60">
        <w:tblPrEx>
          <w:tblBorders>
            <w:insideH w:val="single" w:sz="8" w:space="0" w:color="000000"/>
          </w:tblBorders>
          <w:tblCellMar>
            <w:left w:w="103" w:type="dxa"/>
            <w:right w:w="103" w:type="dxa"/>
          </w:tblCellMar>
        </w:tblPrEx>
        <w:tc>
          <w:tcPr>
            <w:tcW w:w="1620" w:type="dxa"/>
          </w:tcPr>
          <w:p w14:paraId="32EF7F7E" w14:textId="3FD4AC88"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 xml:space="preserve">ITB </w:t>
            </w:r>
            <w:r w:rsidR="00194790">
              <w:rPr>
                <w:rFonts w:ascii="Trebuchet MS" w:hAnsi="Trebuchet MS"/>
                <w:b/>
                <w:bCs/>
                <w:sz w:val="22"/>
                <w:szCs w:val="22"/>
              </w:rPr>
              <w:t>38</w:t>
            </w:r>
            <w:r w:rsidRPr="002D26F7">
              <w:rPr>
                <w:rFonts w:ascii="Trebuchet MS" w:hAnsi="Trebuchet MS"/>
                <w:b/>
                <w:bCs/>
                <w:sz w:val="22"/>
                <w:szCs w:val="22"/>
              </w:rPr>
              <w:t>.1</w:t>
            </w:r>
          </w:p>
        </w:tc>
        <w:tc>
          <w:tcPr>
            <w:tcW w:w="7470" w:type="dxa"/>
          </w:tcPr>
          <w:p w14:paraId="28FAC716" w14:textId="77777777" w:rsidR="00A548F2" w:rsidRPr="00D757EC" w:rsidRDefault="00A548F2" w:rsidP="00A548F2">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Pr="00D757EC">
              <w:rPr>
                <w:rFonts w:ascii="Trebuchet MS" w:hAnsi="Trebuchet MS"/>
                <w:i/>
                <w:iCs/>
                <w:color w:val="1F497D" w:themeColor="text2"/>
                <w:sz w:val="22"/>
                <w:szCs w:val="22"/>
              </w:rPr>
              <w:t>[insert percentage]</w:t>
            </w:r>
          </w:p>
          <w:p w14:paraId="37B46751" w14:textId="77777777" w:rsidR="00A548F2" w:rsidRPr="00C10C8F" w:rsidRDefault="00A548F2" w:rsidP="00A548F2">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 xml:space="preserve">The maximum percentage by which quantities may be decreased is: </w:t>
            </w:r>
            <w:r w:rsidRPr="00D757EC">
              <w:rPr>
                <w:rFonts w:ascii="Trebuchet MS" w:hAnsi="Trebuchet MS"/>
                <w:i/>
                <w:iCs/>
                <w:color w:val="1F497D" w:themeColor="text2"/>
                <w:sz w:val="22"/>
                <w:szCs w:val="22"/>
              </w:rPr>
              <w:t>[insert percentage]</w:t>
            </w:r>
          </w:p>
        </w:tc>
      </w:tr>
      <w:tr w:rsidR="00A548F2" w:rsidRPr="00641B96" w14:paraId="4D5284F3" w14:textId="77777777" w:rsidTr="00D42E60">
        <w:tblPrEx>
          <w:tblBorders>
            <w:insideH w:val="single" w:sz="8" w:space="0" w:color="000000"/>
          </w:tblBorders>
          <w:tblCellMar>
            <w:left w:w="103" w:type="dxa"/>
            <w:right w:w="103" w:type="dxa"/>
          </w:tblCellMar>
        </w:tblPrEx>
        <w:tc>
          <w:tcPr>
            <w:tcW w:w="1620" w:type="dxa"/>
          </w:tcPr>
          <w:p w14:paraId="6CCADCFF" w14:textId="3EED36D6" w:rsidR="00A548F2" w:rsidRPr="002D26F7" w:rsidRDefault="00A548F2" w:rsidP="00A548F2">
            <w:pPr>
              <w:spacing w:before="120"/>
              <w:rPr>
                <w:rFonts w:ascii="Trebuchet MS" w:hAnsi="Trebuchet MS"/>
                <w:b/>
                <w:bCs/>
                <w:sz w:val="22"/>
                <w:szCs w:val="22"/>
              </w:rPr>
            </w:pPr>
            <w:r w:rsidRPr="002D26F7">
              <w:rPr>
                <w:rFonts w:ascii="Trebuchet MS" w:hAnsi="Trebuchet MS"/>
                <w:b/>
                <w:bCs/>
                <w:sz w:val="22"/>
                <w:szCs w:val="22"/>
              </w:rPr>
              <w:t xml:space="preserve">ITB </w:t>
            </w:r>
            <w:r w:rsidR="00194790">
              <w:rPr>
                <w:rFonts w:ascii="Trebuchet MS" w:hAnsi="Trebuchet MS"/>
                <w:b/>
                <w:bCs/>
                <w:sz w:val="22"/>
                <w:szCs w:val="22"/>
              </w:rPr>
              <w:t>39</w:t>
            </w:r>
            <w:r w:rsidRPr="002D26F7">
              <w:rPr>
                <w:rFonts w:ascii="Trebuchet MS" w:hAnsi="Trebuchet MS"/>
                <w:b/>
                <w:bCs/>
                <w:sz w:val="22"/>
                <w:szCs w:val="22"/>
              </w:rPr>
              <w:t>.2</w:t>
            </w:r>
          </w:p>
        </w:tc>
        <w:tc>
          <w:tcPr>
            <w:tcW w:w="7470" w:type="dxa"/>
          </w:tcPr>
          <w:p w14:paraId="3D8D0E02" w14:textId="15837282" w:rsidR="00A548F2" w:rsidRPr="00C10C8F" w:rsidRDefault="00A548F2" w:rsidP="00A548F2">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Pr="00D757EC">
              <w:rPr>
                <w:rFonts w:ascii="Trebuchet MS" w:hAnsi="Trebuchet MS"/>
                <w:color w:val="1F497D" w:themeColor="text2"/>
                <w:sz w:val="22"/>
                <w:szCs w:val="22"/>
              </w:rPr>
              <w:t xml:space="preserve">[_______] </w:t>
            </w:r>
            <w:r w:rsidRPr="00C10C8F">
              <w:rPr>
                <w:rFonts w:ascii="Trebuchet MS" w:hAnsi="Trebuchet MS"/>
                <w:sz w:val="22"/>
                <w:szCs w:val="22"/>
              </w:rPr>
              <w:t>days.</w:t>
            </w:r>
          </w:p>
          <w:p w14:paraId="675F47CE" w14:textId="77777777" w:rsidR="00A548F2" w:rsidRPr="006A2BA7" w:rsidRDefault="00A548F2" w:rsidP="00A548F2">
            <w:pPr>
              <w:spacing w:before="120" w:after="120"/>
              <w:rPr>
                <w:rFonts w:ascii="Trebuchet MS" w:hAnsi="Trebuchet MS"/>
                <w:b/>
                <w:bCs/>
                <w:i/>
                <w:sz w:val="22"/>
                <w:szCs w:val="22"/>
              </w:rPr>
            </w:pPr>
            <w:r w:rsidRPr="00D757EC">
              <w:rPr>
                <w:rFonts w:ascii="Trebuchet MS" w:hAnsi="Trebuchet MS"/>
                <w:i/>
                <w:color w:val="1F497D" w:themeColor="text2"/>
                <w:sz w:val="22"/>
                <w:szCs w:val="22"/>
              </w:rPr>
              <w:t>[Note: the maximum allowed by the Act is ten (10) days.]</w:t>
            </w:r>
          </w:p>
        </w:tc>
      </w:tr>
    </w:tbl>
    <w:p w14:paraId="3D238807" w14:textId="77777777" w:rsidR="00536128" w:rsidRPr="00E72495" w:rsidRDefault="00536128">
      <w:pPr>
        <w:rPr>
          <w:rFonts w:ascii="Trebuchet MS" w:hAnsi="Trebuchet MS"/>
          <w:color w:val="FF0000"/>
        </w:rPr>
        <w:sectPr w:rsidR="00536128" w:rsidRPr="00E72495" w:rsidSect="00DD443C">
          <w:headerReference w:type="default" r:id="rId18"/>
          <w:headerReference w:type="first" r:id="rId19"/>
          <w:pgSz w:w="11907" w:h="16839" w:code="9"/>
          <w:pgMar w:top="1440" w:right="1134" w:bottom="1440" w:left="1800" w:header="720" w:footer="720" w:gutter="0"/>
          <w:cols w:space="720"/>
          <w:titlePg/>
        </w:sectPr>
      </w:pPr>
    </w:p>
    <w:p w14:paraId="1726549B" w14:textId="77777777" w:rsidR="003C24B2" w:rsidRPr="00641B96" w:rsidRDefault="003C24B2">
      <w:pPr>
        <w:rPr>
          <w:rFonts w:ascii="Trebuchet MS" w:hAnsi="Trebuchet MS"/>
        </w:rPr>
      </w:pPr>
    </w:p>
    <w:p w14:paraId="34886C8A" w14:textId="77777777" w:rsidR="003C24B2" w:rsidRPr="00641B96" w:rsidRDefault="003C24B2">
      <w:pPr>
        <w:rPr>
          <w:rFonts w:ascii="Trebuchet MS" w:hAnsi="Trebuchet MS"/>
        </w:rPr>
      </w:pPr>
    </w:p>
    <w:p w14:paraId="70B8C6BE" w14:textId="6FC84424" w:rsidR="003C24B2" w:rsidRPr="00641B96" w:rsidRDefault="00536128" w:rsidP="003C24B2">
      <w:pPr>
        <w:pStyle w:val="Subtitle"/>
        <w:rPr>
          <w:rFonts w:ascii="Trebuchet MS" w:hAnsi="Trebuchet MS"/>
        </w:rPr>
      </w:pPr>
      <w:bookmarkStart w:id="230" w:name="_Toc467166294"/>
      <w:r w:rsidRPr="00641B96">
        <w:rPr>
          <w:rFonts w:ascii="Trebuchet MS" w:hAnsi="Trebuchet MS"/>
        </w:rPr>
        <w:t>S</w:t>
      </w:r>
      <w:r w:rsidR="003C24B2" w:rsidRPr="00641B96">
        <w:rPr>
          <w:rFonts w:ascii="Trebuchet MS" w:hAnsi="Trebuchet MS"/>
        </w:rPr>
        <w:t>ection III.  Evaluation</w:t>
      </w:r>
      <w:r w:rsidR="000228BE">
        <w:rPr>
          <w:rFonts w:ascii="Trebuchet MS" w:hAnsi="Trebuchet MS"/>
        </w:rPr>
        <w:t>, Negotiation</w:t>
      </w:r>
      <w:r w:rsidR="003C24B2" w:rsidRPr="00641B96">
        <w:rPr>
          <w:rFonts w:ascii="Trebuchet MS" w:hAnsi="Trebuchet MS"/>
        </w:rPr>
        <w:t xml:space="preserve"> and Qualification Criteria</w:t>
      </w:r>
      <w:bookmarkEnd w:id="230"/>
    </w:p>
    <w:p w14:paraId="7BAD5457" w14:textId="77777777" w:rsidR="003C24B2" w:rsidRPr="00641B96" w:rsidRDefault="003C24B2" w:rsidP="003C24B2">
      <w:pPr>
        <w:rPr>
          <w:rFonts w:ascii="Trebuchet MS" w:hAnsi="Trebuchet MS"/>
        </w:rPr>
      </w:pPr>
    </w:p>
    <w:p w14:paraId="43898E68" w14:textId="6C446D9C" w:rsidR="003C24B2" w:rsidRPr="00C10C8F" w:rsidRDefault="003C24B2" w:rsidP="00C10C8F">
      <w:pPr>
        <w:pStyle w:val="BodyText3"/>
        <w:jc w:val="both"/>
        <w:rPr>
          <w:rFonts w:ascii="Trebuchet MS" w:hAnsi="Trebuchet MS"/>
          <w:sz w:val="22"/>
          <w:szCs w:val="22"/>
        </w:rPr>
      </w:pPr>
      <w:bookmarkStart w:id="231" w:name="_Toc487942150"/>
      <w:r w:rsidRPr="00C10C8F">
        <w:rPr>
          <w:rFonts w:ascii="Trebuchet MS" w:hAnsi="Trebuchet MS"/>
          <w:sz w:val="22"/>
          <w:szCs w:val="22"/>
        </w:rPr>
        <w:t xml:space="preserve">This Section complements the Instructions to </w:t>
      </w:r>
      <w:r w:rsidR="00A04AF8">
        <w:rPr>
          <w:rFonts w:ascii="Trebuchet MS" w:hAnsi="Trebuchet MS"/>
          <w:sz w:val="22"/>
          <w:szCs w:val="22"/>
        </w:rPr>
        <w:t xml:space="preserve">the </w:t>
      </w:r>
      <w:r w:rsidR="003819BE">
        <w:rPr>
          <w:rFonts w:ascii="Trebuchet MS" w:hAnsi="Trebuchet MS"/>
          <w:sz w:val="22"/>
          <w:szCs w:val="22"/>
        </w:rPr>
        <w:t>Bidder</w:t>
      </w:r>
      <w:r w:rsidR="00A04AF8">
        <w:rPr>
          <w:rFonts w:ascii="Trebuchet MS" w:hAnsi="Trebuchet MS"/>
          <w:sz w:val="22"/>
          <w:szCs w:val="22"/>
        </w:rPr>
        <w:t xml:space="preserve"> (ITB)</w:t>
      </w:r>
      <w:r w:rsidRPr="00C10C8F">
        <w:rPr>
          <w:rFonts w:ascii="Trebuchet MS" w:hAnsi="Trebuchet MS"/>
          <w:sz w:val="22"/>
          <w:szCs w:val="22"/>
        </w:rPr>
        <w:t xml:space="preserve">.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3819BE">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231"/>
      <w:r w:rsidRPr="00C10C8F">
        <w:rPr>
          <w:rFonts w:ascii="Trebuchet MS" w:hAnsi="Trebuchet MS"/>
          <w:sz w:val="22"/>
          <w:szCs w:val="22"/>
        </w:rPr>
        <w:t xml:space="preserve"> </w:t>
      </w:r>
    </w:p>
    <w:p w14:paraId="0F290EEA" w14:textId="77777777" w:rsidR="003C24B2" w:rsidRPr="00C10C8F" w:rsidRDefault="003C24B2" w:rsidP="00C10C8F">
      <w:pPr>
        <w:pStyle w:val="BodyText3"/>
        <w:jc w:val="both"/>
        <w:rPr>
          <w:rFonts w:ascii="Trebuchet MS" w:hAnsi="Trebuchet MS"/>
          <w:sz w:val="22"/>
          <w:szCs w:val="22"/>
        </w:rPr>
      </w:pPr>
    </w:p>
    <w:p w14:paraId="352DE666" w14:textId="59728B7C" w:rsidR="003C24B2" w:rsidRPr="00BF39D5" w:rsidRDefault="003C24B2" w:rsidP="00C10C8F">
      <w:pPr>
        <w:pStyle w:val="BodyText3"/>
        <w:jc w:val="both"/>
        <w:rPr>
          <w:rFonts w:ascii="Trebuchet MS" w:hAnsi="Trebuchet MS"/>
          <w:bCs/>
          <w:color w:val="4F81BD" w:themeColor="accent1"/>
          <w:sz w:val="22"/>
          <w:szCs w:val="22"/>
        </w:rPr>
      </w:pPr>
      <w:r w:rsidRPr="00BF39D5">
        <w:rPr>
          <w:rFonts w:ascii="Trebuchet MS" w:hAnsi="Trebuchet MS"/>
          <w:bCs/>
          <w:color w:val="4F81BD" w:themeColor="accent1"/>
          <w:sz w:val="22"/>
          <w:szCs w:val="22"/>
        </w:rPr>
        <w:t>[</w:t>
      </w:r>
      <w:r w:rsidRPr="00BF39D5">
        <w:rPr>
          <w:rFonts w:ascii="Trebuchet MS" w:hAnsi="Trebuchet MS"/>
          <w:bCs/>
          <w:i/>
          <w:color w:val="4F81BD" w:themeColor="accent1"/>
          <w:sz w:val="22"/>
          <w:szCs w:val="22"/>
        </w:rPr>
        <w:t xml:space="preserve">The </w:t>
      </w:r>
      <w:r w:rsidR="005170B2" w:rsidRPr="00BF39D5">
        <w:rPr>
          <w:rFonts w:ascii="Trebuchet MS" w:hAnsi="Trebuchet MS"/>
          <w:bCs/>
          <w:i/>
          <w:color w:val="4F81BD" w:themeColor="accent1"/>
          <w:sz w:val="22"/>
          <w:szCs w:val="22"/>
        </w:rPr>
        <w:t>procuring entity</w:t>
      </w:r>
      <w:r w:rsidRPr="00BF39D5">
        <w:rPr>
          <w:rFonts w:ascii="Trebuchet MS" w:hAnsi="Trebuchet MS"/>
          <w:bCs/>
          <w:i/>
          <w:color w:val="4F81BD" w:themeColor="accent1"/>
          <w:sz w:val="22"/>
          <w:szCs w:val="22"/>
        </w:rPr>
        <w:t xml:space="preserve"> shall select the criteria deemed appropriate for the procurement process, insert the appropriate wording using the samples below or other acceptable wording, and delete the text in italics]</w:t>
      </w:r>
    </w:p>
    <w:p w14:paraId="3CECA428" w14:textId="77777777" w:rsidR="003C24B2" w:rsidRPr="004F0155" w:rsidRDefault="003C24B2" w:rsidP="00C10C8F">
      <w:pPr>
        <w:jc w:val="both"/>
        <w:rPr>
          <w:rFonts w:ascii="Trebuchet MS" w:hAnsi="Trebuchet MS"/>
          <w:bCs/>
          <w:sz w:val="22"/>
          <w:szCs w:val="22"/>
        </w:rPr>
      </w:pPr>
    </w:p>
    <w:p w14:paraId="5D6268D9" w14:textId="77777777" w:rsidR="003C24B2" w:rsidRPr="00641B96" w:rsidRDefault="003C24B2" w:rsidP="003C24B2">
      <w:pPr>
        <w:pStyle w:val="SectionVHeader"/>
        <w:rPr>
          <w:rFonts w:ascii="Trebuchet MS" w:hAnsi="Trebuchet MS"/>
        </w:rPr>
      </w:pPr>
    </w:p>
    <w:p w14:paraId="235D3044" w14:textId="77777777" w:rsidR="003C24B2" w:rsidRPr="00641B96" w:rsidRDefault="003C24B2" w:rsidP="003C24B2">
      <w:pPr>
        <w:jc w:val="center"/>
        <w:rPr>
          <w:rFonts w:ascii="Trebuchet MS" w:hAnsi="Trebuchet MS"/>
          <w:b/>
          <w:sz w:val="36"/>
        </w:rPr>
      </w:pPr>
    </w:p>
    <w:p w14:paraId="4911559A" w14:textId="77777777" w:rsidR="003C24B2" w:rsidRPr="00641B96" w:rsidRDefault="003C24B2" w:rsidP="003C24B2">
      <w:pPr>
        <w:jc w:val="center"/>
        <w:rPr>
          <w:rFonts w:ascii="Trebuchet MS" w:hAnsi="Trebuchet MS"/>
          <w:b/>
        </w:rPr>
      </w:pPr>
      <w:r w:rsidRPr="00641B96">
        <w:rPr>
          <w:rFonts w:ascii="Trebuchet MS" w:hAnsi="Trebuchet MS"/>
          <w:b/>
          <w:sz w:val="36"/>
        </w:rPr>
        <w:t>Contents</w:t>
      </w:r>
    </w:p>
    <w:p w14:paraId="390DD7ED" w14:textId="77777777" w:rsidR="003C24B2" w:rsidRPr="00641B96" w:rsidRDefault="003C24B2" w:rsidP="003C24B2">
      <w:pPr>
        <w:rPr>
          <w:rFonts w:ascii="Trebuchet MS" w:hAnsi="Trebuchet MS"/>
          <w:b/>
        </w:rPr>
      </w:pPr>
    </w:p>
    <w:p w14:paraId="15DBC45B" w14:textId="482ABC15" w:rsidR="003C24B2" w:rsidRPr="00C10C8F" w:rsidRDefault="00C4719E" w:rsidP="003C24B2">
      <w:pPr>
        <w:pStyle w:val="BankNormal"/>
        <w:rPr>
          <w:rFonts w:ascii="Trebuchet MS" w:hAnsi="Trebuchet MS"/>
          <w:sz w:val="22"/>
          <w:szCs w:val="22"/>
        </w:rPr>
      </w:pPr>
      <w:r>
        <w:rPr>
          <w:rFonts w:ascii="Trebuchet MS" w:hAnsi="Trebuchet MS"/>
          <w:sz w:val="22"/>
          <w:szCs w:val="22"/>
        </w:rPr>
        <w:t>1.</w:t>
      </w:r>
      <w:r w:rsidR="003C24B2" w:rsidRPr="00C10C8F">
        <w:rPr>
          <w:rFonts w:ascii="Trebuchet MS" w:hAnsi="Trebuchet MS"/>
          <w:sz w:val="22"/>
          <w:szCs w:val="22"/>
        </w:rPr>
        <w:t xml:space="preserve"> Evaluation</w:t>
      </w:r>
      <w:r w:rsidR="00023D65">
        <w:rPr>
          <w:rFonts w:ascii="Trebuchet MS" w:hAnsi="Trebuchet MS"/>
          <w:sz w:val="22"/>
          <w:szCs w:val="22"/>
        </w:rPr>
        <w:t xml:space="preserve"> and Negotiation</w:t>
      </w:r>
      <w:r w:rsidR="003C24B2" w:rsidRPr="00C10C8F">
        <w:rPr>
          <w:rFonts w:ascii="Trebuchet MS" w:hAnsi="Trebuchet MS"/>
          <w:sz w:val="22"/>
          <w:szCs w:val="22"/>
        </w:rPr>
        <w:t xml:space="preserve">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023D65">
        <w:rPr>
          <w:rFonts w:ascii="Trebuchet MS" w:hAnsi="Trebuchet MS"/>
          <w:sz w:val="22"/>
          <w:szCs w:val="22"/>
        </w:rPr>
        <w:t>3</w:t>
      </w:r>
      <w:r w:rsidR="003C24B2" w:rsidRPr="00C10C8F">
        <w:rPr>
          <w:rFonts w:ascii="Trebuchet MS" w:hAnsi="Trebuchet MS"/>
          <w:sz w:val="22"/>
          <w:szCs w:val="22"/>
        </w:rPr>
        <w:t>.3 (</w:t>
      </w:r>
      <w:r w:rsidR="00023D65">
        <w:rPr>
          <w:rFonts w:ascii="Trebuchet MS" w:hAnsi="Trebuchet MS"/>
          <w:sz w:val="22"/>
          <w:szCs w:val="22"/>
        </w:rPr>
        <w:t>c</w:t>
      </w:r>
      <w:r w:rsidR="003C24B2" w:rsidRPr="00C10C8F">
        <w:rPr>
          <w:rFonts w:ascii="Trebuchet MS" w:hAnsi="Trebuchet MS"/>
          <w:sz w:val="22"/>
          <w:szCs w:val="22"/>
        </w:rPr>
        <w:t>))</w:t>
      </w:r>
    </w:p>
    <w:p w14:paraId="0113A2D1" w14:textId="4AA36672" w:rsidR="003C24B2" w:rsidRPr="00C10C8F" w:rsidRDefault="00C4719E" w:rsidP="003C24B2">
      <w:pPr>
        <w:pStyle w:val="BankNormal"/>
        <w:rPr>
          <w:rFonts w:ascii="Trebuchet MS" w:hAnsi="Trebuchet MS"/>
          <w:b/>
          <w:sz w:val="22"/>
          <w:szCs w:val="22"/>
        </w:rPr>
      </w:pPr>
      <w:r>
        <w:rPr>
          <w:rFonts w:ascii="Trebuchet MS" w:hAnsi="Trebuchet MS"/>
          <w:sz w:val="22"/>
          <w:szCs w:val="22"/>
        </w:rPr>
        <w:t>2.</w:t>
      </w:r>
      <w:r w:rsidR="003C24B2" w:rsidRPr="00C10C8F">
        <w:rPr>
          <w:rFonts w:ascii="Trebuchet MS" w:hAnsi="Trebuchet MS"/>
          <w:sz w:val="22"/>
          <w:szCs w:val="22"/>
        </w:rPr>
        <w:t xml:space="preserve">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023D65">
        <w:rPr>
          <w:rFonts w:ascii="Trebuchet MS" w:hAnsi="Trebuchet MS"/>
          <w:sz w:val="22"/>
          <w:szCs w:val="22"/>
        </w:rPr>
        <w:t>5</w:t>
      </w:r>
      <w:r w:rsidR="003C24B2" w:rsidRPr="00C10C8F">
        <w:rPr>
          <w:rFonts w:ascii="Trebuchet MS" w:hAnsi="Trebuchet MS"/>
          <w:sz w:val="22"/>
          <w:szCs w:val="22"/>
        </w:rPr>
        <w:t>.2)</w:t>
      </w:r>
    </w:p>
    <w:p w14:paraId="5E065AB1" w14:textId="699DA528" w:rsidR="004F0155" w:rsidRPr="00C10C8F" w:rsidRDefault="003C24B2" w:rsidP="003F3A9C">
      <w:pPr>
        <w:spacing w:after="200"/>
        <w:rPr>
          <w:rFonts w:ascii="Trebuchet MS" w:hAnsi="Trebuchet MS"/>
          <w:sz w:val="22"/>
          <w:szCs w:val="22"/>
        </w:rPr>
      </w:pPr>
      <w:r w:rsidRPr="00641B96">
        <w:rPr>
          <w:rFonts w:ascii="Trebuchet MS" w:hAnsi="Trebuchet MS"/>
          <w:b/>
        </w:rPr>
        <w:br w:type="page"/>
      </w:r>
    </w:p>
    <w:p w14:paraId="4C5409A1" w14:textId="20A87D41" w:rsidR="003C24B2" w:rsidRPr="00641B96" w:rsidRDefault="004967C5" w:rsidP="003C24B2">
      <w:pPr>
        <w:spacing w:after="200"/>
        <w:rPr>
          <w:rFonts w:ascii="Trebuchet MS" w:hAnsi="Trebuchet MS"/>
          <w:b/>
          <w:bCs/>
          <w:sz w:val="28"/>
        </w:rPr>
      </w:pPr>
      <w:r>
        <w:rPr>
          <w:rFonts w:ascii="Trebuchet MS" w:hAnsi="Trebuchet MS"/>
          <w:b/>
          <w:bCs/>
          <w:sz w:val="28"/>
        </w:rPr>
        <w:t>1</w:t>
      </w:r>
      <w:r w:rsidR="00386CA0">
        <w:rPr>
          <w:rFonts w:ascii="Trebuchet MS" w:hAnsi="Trebuchet MS"/>
          <w:b/>
          <w:bCs/>
          <w:sz w:val="28"/>
        </w:rPr>
        <w:t xml:space="preserve">. Evaluation </w:t>
      </w:r>
      <w:r w:rsidR="00023D65">
        <w:rPr>
          <w:rFonts w:ascii="Trebuchet MS" w:hAnsi="Trebuchet MS"/>
          <w:b/>
          <w:bCs/>
          <w:sz w:val="28"/>
        </w:rPr>
        <w:t xml:space="preserve">and Negotiation </w:t>
      </w:r>
      <w:r w:rsidR="00386CA0">
        <w:rPr>
          <w:rFonts w:ascii="Trebuchet MS" w:hAnsi="Trebuchet MS"/>
          <w:b/>
          <w:bCs/>
          <w:sz w:val="28"/>
        </w:rPr>
        <w:t xml:space="preserve">Criteria (ITB </w:t>
      </w:r>
      <w:r w:rsidR="00160E3D">
        <w:rPr>
          <w:rFonts w:ascii="Trebuchet MS" w:hAnsi="Trebuchet MS"/>
          <w:b/>
          <w:bCs/>
          <w:sz w:val="28"/>
        </w:rPr>
        <w:t xml:space="preserve">Sub-Clause </w:t>
      </w:r>
      <w:r w:rsidR="00386CA0">
        <w:rPr>
          <w:rFonts w:ascii="Trebuchet MS" w:hAnsi="Trebuchet MS"/>
          <w:b/>
          <w:bCs/>
          <w:sz w:val="28"/>
        </w:rPr>
        <w:t>3</w:t>
      </w:r>
      <w:r w:rsidR="00023D65">
        <w:rPr>
          <w:rFonts w:ascii="Trebuchet MS" w:hAnsi="Trebuchet MS"/>
          <w:b/>
          <w:bCs/>
          <w:sz w:val="28"/>
        </w:rPr>
        <w:t>3</w:t>
      </w:r>
      <w:r w:rsidR="003C24B2" w:rsidRPr="00641B96">
        <w:rPr>
          <w:rFonts w:ascii="Trebuchet MS" w:hAnsi="Trebuchet MS"/>
          <w:b/>
          <w:bCs/>
          <w:sz w:val="28"/>
        </w:rPr>
        <w:t>.3 (</w:t>
      </w:r>
      <w:r w:rsidR="00023D65">
        <w:rPr>
          <w:rFonts w:ascii="Trebuchet MS" w:hAnsi="Trebuchet MS"/>
          <w:b/>
          <w:bCs/>
          <w:sz w:val="28"/>
        </w:rPr>
        <w:t>c</w:t>
      </w:r>
      <w:r w:rsidR="003C24B2" w:rsidRPr="00641B96">
        <w:rPr>
          <w:rFonts w:ascii="Trebuchet MS" w:hAnsi="Trebuchet MS"/>
          <w:b/>
          <w:bCs/>
          <w:sz w:val="28"/>
        </w:rPr>
        <w:t>))</w:t>
      </w:r>
    </w:p>
    <w:p w14:paraId="4F025668" w14:textId="2A3B3FF2"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take into account,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023D65">
        <w:rPr>
          <w:rFonts w:ascii="Trebuchet MS" w:hAnsi="Trebuchet MS"/>
          <w:sz w:val="22"/>
          <w:szCs w:val="22"/>
        </w:rPr>
        <w:t>4</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023D65">
        <w:rPr>
          <w:rFonts w:ascii="Trebuchet MS" w:hAnsi="Trebuchet MS"/>
          <w:bCs/>
          <w:sz w:val="22"/>
          <w:szCs w:val="22"/>
        </w:rPr>
        <w:t>3</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023D65">
        <w:rPr>
          <w:rFonts w:ascii="Trebuchet MS" w:hAnsi="Trebuchet MS"/>
          <w:bCs/>
          <w:sz w:val="22"/>
          <w:szCs w:val="22"/>
        </w:rPr>
        <w:t>3</w:t>
      </w:r>
      <w:r w:rsidRPr="00C10C8F">
        <w:rPr>
          <w:rFonts w:ascii="Trebuchet MS" w:hAnsi="Trebuchet MS"/>
          <w:bCs/>
          <w:sz w:val="22"/>
          <w:szCs w:val="22"/>
        </w:rPr>
        <w:t>.3(</w:t>
      </w:r>
      <w:r w:rsidR="00023D65">
        <w:rPr>
          <w:rFonts w:ascii="Trebuchet MS" w:hAnsi="Trebuchet MS"/>
          <w:bCs/>
          <w:sz w:val="22"/>
          <w:szCs w:val="22"/>
        </w:rPr>
        <w:t>c</w:t>
      </w:r>
      <w:r w:rsidRPr="00C10C8F">
        <w:rPr>
          <w:rFonts w:ascii="Trebuchet MS" w:hAnsi="Trebuchet MS"/>
          <w:bCs/>
          <w:sz w:val="22"/>
          <w:szCs w:val="22"/>
        </w:rPr>
        <w:t>)</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27B9A35B" w14:textId="679DFE88"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 xml:space="preserve">Delivery schedule. (as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14:paraId="17BCB027" w14:textId="42795939"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Delivery Schedule.</w:t>
      </w:r>
    </w:p>
    <w:p w14:paraId="3CBE96B1" w14:textId="06DC2975"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r>
      <w:r w:rsidR="00023D65">
        <w:rPr>
          <w:rFonts w:ascii="Trebuchet MS" w:hAnsi="Trebuchet MS"/>
          <w:sz w:val="22"/>
          <w:szCs w:val="22"/>
        </w:rPr>
        <w:t>P</w:t>
      </w:r>
      <w:r w:rsidRPr="00C10C8F">
        <w:rPr>
          <w:rFonts w:ascii="Trebuchet MS" w:hAnsi="Trebuchet MS"/>
          <w:sz w:val="22"/>
          <w:szCs w:val="22"/>
        </w:rPr>
        <w:t>ayment schedule</w:t>
      </w:r>
      <w:r w:rsidRPr="00BF39D5">
        <w:rPr>
          <w:rFonts w:ascii="Trebuchet MS" w:hAnsi="Trebuchet MS"/>
          <w:color w:val="1F497D" w:themeColor="text2"/>
          <w:sz w:val="22"/>
          <w:szCs w:val="22"/>
        </w:rPr>
        <w:t>.</w:t>
      </w:r>
    </w:p>
    <w:p w14:paraId="221AA72C" w14:textId="3F9C52D0" w:rsidR="003C24B2" w:rsidRPr="00023D65" w:rsidRDefault="00A04AF8" w:rsidP="00023D65">
      <w:pPr>
        <w:suppressAutoHyphens/>
        <w:spacing w:after="120"/>
        <w:ind w:left="567" w:right="-74"/>
        <w:jc w:val="both"/>
        <w:rPr>
          <w:rFonts w:ascii="Trebuchet MS" w:hAnsi="Trebuchet MS"/>
          <w:sz w:val="22"/>
          <w:szCs w:val="22"/>
        </w:rPr>
      </w:pPr>
      <w:r>
        <w:rPr>
          <w:rFonts w:ascii="Trebuchet MS" w:hAnsi="Trebuchet MS"/>
          <w:iCs/>
          <w:sz w:val="22"/>
          <w:szCs w:val="22"/>
        </w:rPr>
        <w:t xml:space="preserve">The </w:t>
      </w:r>
      <w:r w:rsidR="003819BE">
        <w:rPr>
          <w:rFonts w:ascii="Trebuchet MS" w:hAnsi="Trebuchet MS"/>
          <w:iCs/>
          <w:sz w:val="22"/>
          <w:szCs w:val="22"/>
        </w:rPr>
        <w:t>bidder</w:t>
      </w:r>
      <w:r w:rsidR="003C24B2" w:rsidRPr="004F0155">
        <w:rPr>
          <w:rFonts w:ascii="Trebuchet MS" w:hAnsi="Trebuchet MS"/>
          <w:iCs/>
          <w:sz w:val="22"/>
          <w:szCs w:val="22"/>
        </w:rPr>
        <w:t xml:space="preserve"> shall state their bid price for the payment schedule outlined in the SCC.  </w:t>
      </w:r>
      <w:r>
        <w:rPr>
          <w:rFonts w:ascii="Trebuchet MS" w:hAnsi="Trebuchet MS"/>
          <w:iCs/>
          <w:sz w:val="22"/>
          <w:szCs w:val="22"/>
        </w:rPr>
        <w:t xml:space="preserve">The </w:t>
      </w:r>
      <w:r w:rsidR="003819BE">
        <w:rPr>
          <w:rFonts w:ascii="Trebuchet MS" w:hAnsi="Trebuchet MS"/>
          <w:iCs/>
          <w:sz w:val="22"/>
          <w:szCs w:val="22"/>
        </w:rPr>
        <w:t>bidder</w:t>
      </w:r>
      <w:r w:rsidR="003C24B2" w:rsidRPr="004F0155">
        <w:rPr>
          <w:rFonts w:ascii="Trebuchet MS" w:hAnsi="Trebuchet MS"/>
          <w:iCs/>
          <w:sz w:val="22"/>
          <w:szCs w:val="22"/>
        </w:rPr>
        <w:t xml:space="preserve"> </w:t>
      </w:r>
      <w:r>
        <w:rPr>
          <w:rFonts w:ascii="Trebuchet MS" w:hAnsi="Trebuchet MS"/>
          <w:iCs/>
          <w:sz w:val="22"/>
          <w:szCs w:val="22"/>
        </w:rPr>
        <w:t>is</w:t>
      </w:r>
      <w:r w:rsidR="003C24B2" w:rsidRPr="004F0155">
        <w:rPr>
          <w:rFonts w:ascii="Trebuchet MS" w:hAnsi="Trebuchet MS"/>
          <w:iCs/>
          <w:sz w:val="22"/>
          <w:szCs w:val="22"/>
        </w:rPr>
        <w:t xml:space="preserve">, however, permitted to state an alternative payment schedule and indicate the reduction in bid price they wish to offer for such alternative payment schedule. The </w:t>
      </w:r>
      <w:r w:rsidR="005170B2" w:rsidRPr="004F0155">
        <w:rPr>
          <w:rFonts w:ascii="Trebuchet MS" w:hAnsi="Trebuchet MS"/>
          <w:iCs/>
          <w:sz w:val="22"/>
          <w:szCs w:val="22"/>
        </w:rPr>
        <w:t>procuring entity</w:t>
      </w:r>
      <w:r w:rsidR="003C24B2" w:rsidRPr="004F0155">
        <w:rPr>
          <w:rFonts w:ascii="Trebuchet MS" w:hAnsi="Trebuchet MS"/>
          <w:iCs/>
          <w:sz w:val="22"/>
          <w:szCs w:val="22"/>
        </w:rPr>
        <w:t xml:space="preserve"> may consider the alternative payment schedule and the reduced bid price offered by the </w:t>
      </w:r>
      <w:r w:rsidR="003819BE">
        <w:rPr>
          <w:rFonts w:ascii="Trebuchet MS" w:hAnsi="Trebuchet MS"/>
          <w:iCs/>
          <w:sz w:val="22"/>
          <w:szCs w:val="22"/>
        </w:rPr>
        <w:t>bidder</w:t>
      </w:r>
      <w:r w:rsidR="003C24B2" w:rsidRPr="004F0155">
        <w:rPr>
          <w:rFonts w:ascii="Trebuchet MS" w:hAnsi="Trebuchet MS"/>
          <w:iCs/>
          <w:sz w:val="22"/>
          <w:szCs w:val="22"/>
        </w:rPr>
        <w:t xml:space="preserve"> selected on the basis of the base price for the payment schedule outlined in the SCC.</w:t>
      </w:r>
      <w:r w:rsidR="003C24B2" w:rsidRPr="004F0155">
        <w:rPr>
          <w:rFonts w:ascii="Trebuchet MS" w:hAnsi="Trebuchet MS"/>
          <w:sz w:val="22"/>
          <w:szCs w:val="22"/>
        </w:rPr>
        <w:t xml:space="preserve"> </w:t>
      </w:r>
    </w:p>
    <w:p w14:paraId="738C175A" w14:textId="45D8F5D2"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t xml:space="preserve">Cost of major replacement components, mandatory spare parts, and service. </w:t>
      </w:r>
    </w:p>
    <w:p w14:paraId="4397A4CA" w14:textId="0935CA14" w:rsidR="003C24B2" w:rsidRPr="004F0155" w:rsidRDefault="003C24B2" w:rsidP="00023D65">
      <w:pPr>
        <w:suppressAutoHyphens/>
        <w:spacing w:after="120"/>
        <w:ind w:left="567" w:right="-74" w:hanging="27"/>
        <w:jc w:val="both"/>
        <w:rPr>
          <w:rFonts w:ascii="Trebuchet MS" w:hAnsi="Trebuchet M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procuring entity</w:t>
      </w:r>
      <w:r w:rsidRPr="004F0155">
        <w:rPr>
          <w:rFonts w:ascii="Trebuchet MS" w:hAnsi="Trebuchet MS"/>
          <w:iCs/>
          <w:sz w:val="22"/>
          <w:szCs w:val="22"/>
        </w:rPr>
        <w:t xml:space="preserve"> will draw up a list of high-usage and high-value items of components and spare parts, along with estimated quantities of usage in the initial period of operation specified in the </w:t>
      </w:r>
      <w:r w:rsidR="004A285D" w:rsidRPr="004F0155">
        <w:rPr>
          <w:rFonts w:ascii="Trebuchet MS" w:hAnsi="Trebuchet MS"/>
          <w:b/>
          <w:bCs/>
          <w:iCs/>
          <w:sz w:val="22"/>
          <w:szCs w:val="22"/>
        </w:rPr>
        <w:t>BDS</w:t>
      </w:r>
      <w:r w:rsidRPr="004F0155">
        <w:rPr>
          <w:rFonts w:ascii="Trebuchet MS" w:hAnsi="Trebuchet MS"/>
          <w:bCs/>
          <w:iCs/>
          <w:sz w:val="22"/>
          <w:szCs w:val="22"/>
        </w:rPr>
        <w:t xml:space="preserve"> Sub-Cl</w:t>
      </w:r>
      <w:r w:rsidR="00386CA0" w:rsidRPr="004F0155">
        <w:rPr>
          <w:rFonts w:ascii="Trebuchet MS" w:hAnsi="Trebuchet MS"/>
          <w:bCs/>
          <w:iCs/>
          <w:sz w:val="22"/>
          <w:szCs w:val="22"/>
        </w:rPr>
        <w:t>ause 16</w:t>
      </w:r>
      <w:r w:rsidRPr="004F0155">
        <w:rPr>
          <w:rFonts w:ascii="Trebuchet MS" w:hAnsi="Trebuchet MS"/>
          <w:bCs/>
          <w:iCs/>
          <w:sz w:val="22"/>
          <w:szCs w:val="22"/>
        </w:rPr>
        <w:t>.3.</w:t>
      </w:r>
      <w:r w:rsidRPr="004F0155">
        <w:rPr>
          <w:rFonts w:ascii="Trebuchet MS" w:hAnsi="Trebuchet MS"/>
          <w:iCs/>
          <w:sz w:val="22"/>
          <w:szCs w:val="22"/>
        </w:rPr>
        <w:t xml:space="preserve">  The total cost of these items and quantities will be computed from spare parts unit prices submitted by the </w:t>
      </w:r>
      <w:r w:rsidR="003819BE">
        <w:rPr>
          <w:rFonts w:ascii="Trebuchet MS" w:hAnsi="Trebuchet MS"/>
          <w:iCs/>
          <w:sz w:val="22"/>
          <w:szCs w:val="22"/>
        </w:rPr>
        <w:t>bidder</w:t>
      </w:r>
      <w:r w:rsidRPr="004F0155">
        <w:rPr>
          <w:rFonts w:ascii="Trebuchet MS" w:hAnsi="Trebuchet MS"/>
          <w:iCs/>
          <w:sz w:val="22"/>
          <w:szCs w:val="22"/>
        </w:rPr>
        <w:t xml:space="preserve"> and </w:t>
      </w:r>
      <w:r w:rsidR="00023D65">
        <w:rPr>
          <w:rFonts w:ascii="Trebuchet MS" w:hAnsi="Trebuchet MS"/>
          <w:iCs/>
          <w:sz w:val="22"/>
          <w:szCs w:val="22"/>
        </w:rPr>
        <w:t xml:space="preserve">may be </w:t>
      </w:r>
      <w:r w:rsidRPr="004F0155">
        <w:rPr>
          <w:rFonts w:ascii="Trebuchet MS" w:hAnsi="Trebuchet MS"/>
          <w:iCs/>
          <w:sz w:val="22"/>
          <w:szCs w:val="22"/>
        </w:rPr>
        <w:t>added to the bid price</w:t>
      </w:r>
      <w:r w:rsidR="00023D65">
        <w:rPr>
          <w:rFonts w:ascii="Trebuchet MS" w:hAnsi="Trebuchet MS"/>
          <w:iCs/>
          <w:sz w:val="22"/>
          <w:szCs w:val="22"/>
        </w:rPr>
        <w:t xml:space="preserve">. </w:t>
      </w:r>
    </w:p>
    <w:p w14:paraId="2B99BBEA" w14:textId="77777777" w:rsidR="003C24B2" w:rsidRPr="004F0155" w:rsidRDefault="003C24B2" w:rsidP="00BF39D5">
      <w:pPr>
        <w:tabs>
          <w:tab w:val="left" w:pos="1080"/>
        </w:tabs>
        <w:suppressAutoHyphens/>
        <w:spacing w:after="120"/>
        <w:ind w:left="540" w:right="-74" w:hanging="540"/>
        <w:jc w:val="both"/>
        <w:rPr>
          <w:rFonts w:ascii="Trebuchet MS" w:hAnsi="Trebuchet MS"/>
          <w:iCs/>
          <w:sz w:val="22"/>
          <w:szCs w:val="22"/>
        </w:rPr>
      </w:pPr>
      <w:r w:rsidRPr="004F0155">
        <w:rPr>
          <w:rFonts w:ascii="Trebuchet MS" w:hAnsi="Trebuchet MS"/>
          <w:sz w:val="22"/>
          <w:szCs w:val="22"/>
        </w:rPr>
        <w:t>(d)</w:t>
      </w:r>
      <w:r w:rsidRPr="004F0155">
        <w:rPr>
          <w:rFonts w:ascii="Trebuchet MS" w:hAnsi="Trebuchet MS"/>
          <w:sz w:val="22"/>
          <w:szCs w:val="22"/>
        </w:rPr>
        <w:tab/>
        <w:t xml:space="preserve">Availability in </w:t>
      </w:r>
      <w:r w:rsidR="0046324E" w:rsidRPr="004F0155">
        <w:rPr>
          <w:rFonts w:ascii="Trebuchet MS" w:hAnsi="Trebuchet MS"/>
          <w:sz w:val="22"/>
          <w:szCs w:val="22"/>
        </w:rPr>
        <w:t>Jamaica</w:t>
      </w:r>
      <w:r w:rsidRPr="004F0155">
        <w:rPr>
          <w:rFonts w:ascii="Trebuchet MS" w:hAnsi="Trebuchet MS"/>
          <w:sz w:val="22"/>
          <w:szCs w:val="22"/>
        </w:rPr>
        <w:t xml:space="preserve"> of spare parts and after sales services for equipment offered in the bid</w:t>
      </w:r>
      <w:r w:rsidRPr="004F0155">
        <w:rPr>
          <w:rFonts w:ascii="Trebuchet MS" w:hAnsi="Trebuchet MS"/>
          <w:iCs/>
          <w:sz w:val="22"/>
          <w:szCs w:val="22"/>
        </w:rPr>
        <w:t>.</w:t>
      </w:r>
    </w:p>
    <w:p w14:paraId="574254F2" w14:textId="74827DCF" w:rsidR="003C24B2" w:rsidRPr="004F0155" w:rsidRDefault="003C24B2" w:rsidP="00BF39D5">
      <w:pPr>
        <w:keepNext/>
        <w:keepLines/>
        <w:tabs>
          <w:tab w:val="left" w:pos="1080"/>
        </w:tabs>
        <w:suppressAutoHyphens/>
        <w:spacing w:after="120"/>
        <w:ind w:left="554" w:right="-74" w:hanging="547"/>
        <w:jc w:val="both"/>
        <w:rPr>
          <w:rFonts w:ascii="Trebuchet MS" w:hAnsi="Trebuchet MS"/>
          <w:sz w:val="22"/>
          <w:szCs w:val="22"/>
        </w:rPr>
      </w:pPr>
      <w:r w:rsidRPr="004F0155">
        <w:rPr>
          <w:rFonts w:ascii="Trebuchet MS" w:hAnsi="Trebuchet MS"/>
          <w:sz w:val="22"/>
          <w:szCs w:val="22"/>
        </w:rPr>
        <w:t>(e)</w:t>
      </w:r>
      <w:r w:rsidRPr="004F0155">
        <w:rPr>
          <w:rFonts w:ascii="Trebuchet MS" w:hAnsi="Trebuchet MS"/>
          <w:sz w:val="22"/>
          <w:szCs w:val="22"/>
        </w:rPr>
        <w:tab/>
        <w:t>Projected operating and maintenance costs</w:t>
      </w:r>
      <w:r w:rsidR="00F550D7">
        <w:rPr>
          <w:rFonts w:ascii="Trebuchet MS" w:hAnsi="Trebuchet MS"/>
          <w:sz w:val="22"/>
          <w:szCs w:val="22"/>
        </w:rPr>
        <w:t>/ Total Cost of Ownership</w:t>
      </w:r>
    </w:p>
    <w:p w14:paraId="26C19B3C" w14:textId="70BBFA53"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Operating and maintenance costs.</w:t>
      </w:r>
      <w:r w:rsidRPr="004F0155">
        <w:rPr>
          <w:rFonts w:ascii="Trebuchet MS" w:hAnsi="Trebuchet MS"/>
          <w:iCs/>
          <w:sz w:val="22"/>
          <w:szCs w:val="22"/>
        </w:rPr>
        <w:t xml:space="preserve"> </w:t>
      </w:r>
      <w:r w:rsidRPr="004F0155">
        <w:rPr>
          <w:rFonts w:ascii="Trebuchet MS" w:hAnsi="Trebuchet MS"/>
          <w:sz w:val="22"/>
          <w:szCs w:val="22"/>
        </w:rPr>
        <w:t xml:space="preserve">An adjustment to take into account the operating and maintenance costs of the </w:t>
      </w:r>
      <w:r w:rsidR="005170B2" w:rsidRPr="004F0155">
        <w:rPr>
          <w:rFonts w:ascii="Trebuchet MS" w:hAnsi="Trebuchet MS"/>
          <w:sz w:val="22"/>
          <w:szCs w:val="22"/>
        </w:rPr>
        <w:t>goods</w:t>
      </w:r>
      <w:r w:rsidRPr="004F0155">
        <w:rPr>
          <w:rFonts w:ascii="Trebuchet MS" w:hAnsi="Trebuchet MS"/>
          <w:sz w:val="22"/>
          <w:szCs w:val="22"/>
        </w:rPr>
        <w:t xml:space="preserve"> </w:t>
      </w:r>
      <w:r w:rsidR="00023D65">
        <w:rPr>
          <w:rFonts w:ascii="Trebuchet MS" w:hAnsi="Trebuchet MS"/>
          <w:sz w:val="22"/>
          <w:szCs w:val="22"/>
        </w:rPr>
        <w:t>may</w:t>
      </w:r>
      <w:r w:rsidRPr="004F0155">
        <w:rPr>
          <w:rFonts w:ascii="Trebuchet MS" w:hAnsi="Trebuchet MS"/>
          <w:sz w:val="22"/>
          <w:szCs w:val="22"/>
        </w:rPr>
        <w:t xml:space="preserve"> be added to the bid price if specified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023D65">
        <w:rPr>
          <w:rFonts w:ascii="Trebuchet MS" w:hAnsi="Trebuchet MS"/>
          <w:bCs/>
          <w:sz w:val="22"/>
          <w:szCs w:val="22"/>
        </w:rPr>
        <w:t>3</w:t>
      </w:r>
      <w:r w:rsidRPr="004F0155">
        <w:rPr>
          <w:rFonts w:ascii="Trebuchet MS" w:hAnsi="Trebuchet MS"/>
          <w:bCs/>
          <w:sz w:val="22"/>
          <w:szCs w:val="22"/>
        </w:rPr>
        <w:t>.3(</w:t>
      </w:r>
      <w:r w:rsidR="00023D65">
        <w:rPr>
          <w:rFonts w:ascii="Trebuchet MS" w:hAnsi="Trebuchet MS"/>
          <w:bCs/>
          <w:sz w:val="22"/>
          <w:szCs w:val="22"/>
        </w:rPr>
        <w:t>c</w:t>
      </w:r>
      <w:r w:rsidRPr="004F0155">
        <w:rPr>
          <w:rFonts w:ascii="Trebuchet MS" w:hAnsi="Trebuchet MS"/>
          <w:bCs/>
          <w:sz w:val="22"/>
          <w:szCs w:val="22"/>
        </w:rPr>
        <w:t>)</w:t>
      </w:r>
      <w:r w:rsidRPr="004F0155">
        <w:rPr>
          <w:rFonts w:ascii="Trebuchet MS" w:hAnsi="Trebuchet MS"/>
          <w:sz w:val="22"/>
          <w:szCs w:val="22"/>
        </w:rPr>
        <w:t>.</w:t>
      </w:r>
    </w:p>
    <w:p w14:paraId="6C6D2609" w14:textId="77777777" w:rsidR="003C24B2" w:rsidRPr="00BF39D5" w:rsidRDefault="003C24B2" w:rsidP="00BF39D5">
      <w:pPr>
        <w:pStyle w:val="BlockText"/>
        <w:tabs>
          <w:tab w:val="clear" w:pos="1440"/>
          <w:tab w:val="clear" w:pos="1800"/>
          <w:tab w:val="left" w:pos="1080"/>
        </w:tabs>
        <w:spacing w:after="120"/>
        <w:ind w:left="540" w:right="-74"/>
        <w:rPr>
          <w:rFonts w:ascii="Trebuchet MS" w:hAnsi="Trebuchet MS"/>
          <w:color w:val="1F497D" w:themeColor="text2"/>
          <w:sz w:val="22"/>
          <w:szCs w:val="22"/>
        </w:rPr>
      </w:pPr>
      <w:r w:rsidRPr="004F0155">
        <w:rPr>
          <w:rFonts w:ascii="Trebuchet MS" w:hAnsi="Trebuchet MS"/>
          <w:sz w:val="22"/>
          <w:szCs w:val="22"/>
        </w:rPr>
        <w:t>(f)</w:t>
      </w:r>
      <w:r w:rsidRPr="004F0155">
        <w:rPr>
          <w:rFonts w:ascii="Trebuchet MS" w:hAnsi="Trebuchet MS"/>
          <w:sz w:val="22"/>
          <w:szCs w:val="22"/>
        </w:rPr>
        <w:tab/>
        <w:t xml:space="preserve">Performance and productivity of the equipment. </w:t>
      </w:r>
      <w:r w:rsidRPr="00BF39D5">
        <w:rPr>
          <w:rFonts w:ascii="Trebuchet MS" w:hAnsi="Trebuchet MS"/>
          <w:iCs/>
          <w:color w:val="1F497D" w:themeColor="text2"/>
          <w:sz w:val="22"/>
          <w:szCs w:val="22"/>
        </w:rPr>
        <w:t>[insert one of the following]</w:t>
      </w:r>
    </w:p>
    <w:p w14:paraId="32590DEC" w14:textId="357C7943" w:rsidR="003C24B2" w:rsidRPr="004F0155" w:rsidRDefault="003C24B2" w:rsidP="00BF39D5">
      <w:pPr>
        <w:suppressAutoHyphens/>
        <w:spacing w:after="120"/>
        <w:ind w:left="1260" w:right="-74" w:hanging="540"/>
        <w:jc w:val="both"/>
        <w:rPr>
          <w:rFonts w:ascii="Trebuchet MS" w:hAnsi="Trebuchet MS"/>
          <w:bCs/>
          <w:iCs/>
          <w:sz w:val="22"/>
          <w:szCs w:val="22"/>
        </w:rPr>
      </w:pPr>
      <w:r w:rsidRPr="004F0155">
        <w:rPr>
          <w:rFonts w:ascii="Trebuchet MS" w:hAnsi="Trebuchet MS"/>
          <w:sz w:val="22"/>
          <w:szCs w:val="22"/>
        </w:rPr>
        <w:t>(</w:t>
      </w:r>
      <w:proofErr w:type="spellStart"/>
      <w:r w:rsidRPr="004F0155">
        <w:rPr>
          <w:rFonts w:ascii="Trebuchet MS" w:hAnsi="Trebuchet MS"/>
          <w:sz w:val="22"/>
          <w:szCs w:val="22"/>
        </w:rPr>
        <w:t>i</w:t>
      </w:r>
      <w:proofErr w:type="spellEnd"/>
      <w:r w:rsidRPr="004F0155">
        <w:rPr>
          <w:rFonts w:ascii="Trebuchet MS" w:hAnsi="Trebuchet MS"/>
          <w:sz w:val="22"/>
          <w:szCs w:val="22"/>
        </w:rPr>
        <w:t>)</w:t>
      </w:r>
      <w:r w:rsidRPr="00E72495">
        <w:rPr>
          <w:rFonts w:ascii="Trebuchet MS" w:hAnsi="Trebuchet MS"/>
          <w:iCs/>
          <w:sz w:val="22"/>
          <w:szCs w:val="22"/>
        </w:rPr>
        <w:tab/>
      </w:r>
      <w:r w:rsidRPr="004F0155">
        <w:rPr>
          <w:rFonts w:ascii="Trebuchet MS" w:hAnsi="Trebuchet MS"/>
          <w:sz w:val="22"/>
          <w:szCs w:val="22"/>
        </w:rPr>
        <w:t>Performance and productivity of the equipment.</w:t>
      </w:r>
      <w:r w:rsidRPr="004F0155">
        <w:rPr>
          <w:rFonts w:ascii="Trebuchet MS" w:hAnsi="Trebuchet MS"/>
          <w:iCs/>
          <w:sz w:val="22"/>
          <w:szCs w:val="22"/>
        </w:rPr>
        <w:t xml:space="preserve"> </w:t>
      </w:r>
      <w:r w:rsidRPr="004F0155">
        <w:rPr>
          <w:rFonts w:ascii="Trebuchet MS" w:hAnsi="Trebuchet MS"/>
          <w:sz w:val="22"/>
          <w:szCs w:val="22"/>
        </w:rPr>
        <w:t xml:space="preserve">An adjustment representing the capitalized cost of additional operating costs over the life of the plant will be added to the bid price, for evaluation purposes if specified in the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 xml:space="preserve">.  </w:t>
      </w:r>
      <w:r w:rsidR="00023D65">
        <w:rPr>
          <w:rFonts w:ascii="Trebuchet MS" w:hAnsi="Trebuchet MS"/>
          <w:sz w:val="22"/>
          <w:szCs w:val="22"/>
        </w:rPr>
        <w:t xml:space="preserve">This will be </w:t>
      </w:r>
      <w:r w:rsidRPr="004F0155">
        <w:rPr>
          <w:rFonts w:ascii="Trebuchet MS" w:hAnsi="Trebuchet MS"/>
          <w:sz w:val="22"/>
          <w:szCs w:val="22"/>
        </w:rPr>
        <w:t>based on the drop in the guaranteed performance or efficiency offered in the bid below the norm of 100</w:t>
      </w:r>
      <w:r w:rsidR="00B008F0">
        <w:rPr>
          <w:rFonts w:ascii="Trebuchet MS" w:hAnsi="Trebuchet MS"/>
          <w:sz w:val="22"/>
          <w:szCs w:val="22"/>
        </w:rPr>
        <w:t>.</w:t>
      </w:r>
    </w:p>
    <w:p w14:paraId="1D77EAE2" w14:textId="77777777" w:rsidR="003C24B2" w:rsidRPr="004F0155" w:rsidRDefault="003C24B2" w:rsidP="00BF39D5">
      <w:pPr>
        <w:tabs>
          <w:tab w:val="left" w:pos="1620"/>
        </w:tabs>
        <w:suppressAutoHyphens/>
        <w:spacing w:after="120"/>
        <w:ind w:left="1260" w:right="-74" w:hanging="540"/>
        <w:jc w:val="both"/>
        <w:rPr>
          <w:rFonts w:ascii="Trebuchet MS" w:hAnsi="Trebuchet MS"/>
          <w:b/>
          <w:sz w:val="22"/>
          <w:szCs w:val="22"/>
        </w:rPr>
      </w:pPr>
      <w:r w:rsidRPr="004F0155">
        <w:rPr>
          <w:rFonts w:ascii="Trebuchet MS" w:hAnsi="Trebuchet MS"/>
          <w:b/>
          <w:sz w:val="22"/>
          <w:szCs w:val="22"/>
        </w:rPr>
        <w:t>or</w:t>
      </w:r>
    </w:p>
    <w:p w14:paraId="1C7A92E8" w14:textId="6FEB606D" w:rsidR="003C24B2" w:rsidRPr="004F0155" w:rsidRDefault="003C24B2" w:rsidP="00BF39D5">
      <w:pPr>
        <w:suppressAutoHyphens/>
        <w:spacing w:after="120"/>
        <w:ind w:left="1260" w:right="-74" w:hanging="540"/>
        <w:jc w:val="both"/>
        <w:rPr>
          <w:rFonts w:ascii="Trebuchet MS" w:hAnsi="Trebuchet MS"/>
          <w:iCs/>
          <w:sz w:val="22"/>
          <w:szCs w:val="22"/>
        </w:rPr>
      </w:pPr>
      <w:r w:rsidRPr="004F0155">
        <w:rPr>
          <w:rFonts w:ascii="Trebuchet MS" w:hAnsi="Trebuchet MS"/>
          <w:sz w:val="22"/>
          <w:szCs w:val="22"/>
        </w:rPr>
        <w:t>(ii)</w:t>
      </w:r>
      <w:r w:rsidRPr="004F0155">
        <w:rPr>
          <w:rFonts w:ascii="Trebuchet MS" w:hAnsi="Trebuchet MS"/>
          <w:sz w:val="22"/>
          <w:szCs w:val="22"/>
        </w:rPr>
        <w:tab/>
      </w:r>
      <w:r w:rsidR="00B008F0">
        <w:rPr>
          <w:rFonts w:ascii="Trebuchet MS" w:hAnsi="Trebuchet MS"/>
          <w:sz w:val="22"/>
          <w:szCs w:val="22"/>
        </w:rPr>
        <w:t>T</w:t>
      </w:r>
      <w:r w:rsidRPr="004F0155">
        <w:rPr>
          <w:rFonts w:ascii="Trebuchet MS" w:hAnsi="Trebuchet MS"/>
          <w:sz w:val="22"/>
          <w:szCs w:val="22"/>
        </w:rPr>
        <w:t>he productivity of the goods offered in the bid</w:t>
      </w:r>
      <w:r w:rsidRPr="004F0155">
        <w:rPr>
          <w:rFonts w:ascii="Trebuchet MS" w:hAnsi="Trebuchet MS"/>
          <w:bCs/>
          <w:sz w:val="22"/>
          <w:szCs w:val="22"/>
        </w:rPr>
        <w:t xml:space="preserve"> will be added to the bid price, for evaluation purposes only, i</w:t>
      </w:r>
      <w:r w:rsidR="00386CA0" w:rsidRPr="004F0155">
        <w:rPr>
          <w:rFonts w:ascii="Trebuchet MS" w:hAnsi="Trebuchet MS"/>
          <w:bCs/>
          <w:sz w:val="22"/>
          <w:szCs w:val="22"/>
        </w:rPr>
        <w:t xml:space="preserve">f specified in </w:t>
      </w:r>
      <w:r w:rsidR="004A285D" w:rsidRPr="004F0155">
        <w:rPr>
          <w:rFonts w:ascii="Trebuchet MS" w:hAnsi="Trebuchet MS"/>
          <w:b/>
          <w:bCs/>
          <w:sz w:val="22"/>
          <w:szCs w:val="22"/>
        </w:rPr>
        <w:t>BDS</w:t>
      </w:r>
      <w:r w:rsidR="00386CA0" w:rsidRPr="004F0155">
        <w:rPr>
          <w:rFonts w:ascii="Trebuchet MS" w:hAnsi="Trebuchet MS"/>
          <w:bCs/>
          <w:sz w:val="22"/>
          <w:szCs w:val="22"/>
        </w:rPr>
        <w:t xml:space="preserve"> Sub-Clause 3</w:t>
      </w:r>
      <w:r w:rsidR="002D26F7">
        <w:rPr>
          <w:rFonts w:ascii="Trebuchet MS" w:hAnsi="Trebuchet MS"/>
          <w:bCs/>
          <w:sz w:val="22"/>
          <w:szCs w:val="22"/>
        </w:rPr>
        <w:t>5</w:t>
      </w:r>
      <w:r w:rsidRPr="004F0155">
        <w:rPr>
          <w:rFonts w:ascii="Trebuchet MS" w:hAnsi="Trebuchet MS"/>
          <w:bCs/>
          <w:sz w:val="22"/>
          <w:szCs w:val="22"/>
        </w:rPr>
        <w:t xml:space="preserve">.3(d).  </w:t>
      </w:r>
      <w:r w:rsidR="00B008F0">
        <w:rPr>
          <w:rFonts w:ascii="Trebuchet MS" w:hAnsi="Trebuchet MS"/>
          <w:bCs/>
          <w:sz w:val="22"/>
          <w:szCs w:val="22"/>
        </w:rPr>
        <w:t xml:space="preserve">This </w:t>
      </w:r>
      <w:r w:rsidRPr="004F0155">
        <w:rPr>
          <w:rFonts w:ascii="Trebuchet MS" w:hAnsi="Trebuchet MS"/>
          <w:sz w:val="22"/>
          <w:szCs w:val="22"/>
        </w:rPr>
        <w:t xml:space="preserve">will be based on the cost per unit of the actual productivity of goods offered in the bid </w:t>
      </w:r>
      <w:r w:rsidRPr="004F0155">
        <w:rPr>
          <w:rFonts w:ascii="Trebuchet MS" w:hAnsi="Trebuchet MS"/>
          <w:bCs/>
          <w:sz w:val="22"/>
          <w:szCs w:val="22"/>
        </w:rPr>
        <w:t>with respect to minimum required values</w:t>
      </w:r>
      <w:r w:rsidR="00B008F0">
        <w:rPr>
          <w:rFonts w:ascii="Trebuchet MS" w:hAnsi="Trebuchet MS"/>
          <w:bCs/>
          <w:sz w:val="22"/>
          <w:szCs w:val="22"/>
        </w:rPr>
        <w:t>.</w:t>
      </w:r>
      <w:r w:rsidRPr="004F0155">
        <w:rPr>
          <w:rFonts w:ascii="Trebuchet MS" w:hAnsi="Trebuchet MS"/>
          <w:iCs/>
          <w:sz w:val="22"/>
          <w:szCs w:val="22"/>
        </w:rPr>
        <w:t xml:space="preserve"> </w:t>
      </w:r>
    </w:p>
    <w:p w14:paraId="2562879A"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t>(g)</w:t>
      </w:r>
      <w:r w:rsidRPr="004F0155">
        <w:rPr>
          <w:rFonts w:ascii="Trebuchet MS" w:hAnsi="Trebuchet MS"/>
          <w:sz w:val="22"/>
          <w:szCs w:val="22"/>
        </w:rPr>
        <w:tab/>
        <w:t xml:space="preserve">Specific additional criteria </w:t>
      </w:r>
    </w:p>
    <w:p w14:paraId="0F49FC56" w14:textId="7AC474C9" w:rsidR="006C15C7" w:rsidRPr="00BF39D5" w:rsidRDefault="003C24B2" w:rsidP="00BF39D5">
      <w:pPr>
        <w:keepNext/>
        <w:keepLines/>
        <w:suppressAutoHyphens/>
        <w:spacing w:after="120"/>
        <w:ind w:left="720" w:right="-74"/>
        <w:jc w:val="both"/>
        <w:rPr>
          <w:rFonts w:ascii="Trebuchet MS" w:hAnsi="Trebuchet M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B008F0">
        <w:rPr>
          <w:rFonts w:ascii="Trebuchet MS" w:hAnsi="Trebuchet MS"/>
          <w:bCs/>
          <w:iCs/>
          <w:sz w:val="22"/>
          <w:szCs w:val="22"/>
        </w:rPr>
        <w:t>3</w:t>
      </w:r>
      <w:r w:rsidRPr="004F0155">
        <w:rPr>
          <w:rFonts w:ascii="Trebuchet MS" w:hAnsi="Trebuchet MS"/>
          <w:bCs/>
          <w:iCs/>
          <w:sz w:val="22"/>
          <w:szCs w:val="22"/>
        </w:rPr>
        <w:t>.3(</w:t>
      </w:r>
      <w:r w:rsidR="00B008F0">
        <w:rPr>
          <w:rFonts w:ascii="Trebuchet MS" w:hAnsi="Trebuchet MS"/>
          <w:bCs/>
          <w:iCs/>
          <w:sz w:val="22"/>
          <w:szCs w:val="22"/>
        </w:rPr>
        <w:t>c</w:t>
      </w:r>
      <w:r w:rsidRPr="004F0155">
        <w:rPr>
          <w:rFonts w:ascii="Trebuchet MS" w:hAnsi="Trebuchet MS"/>
          <w:bCs/>
          <w:iCs/>
          <w:sz w:val="22"/>
          <w:szCs w:val="22"/>
        </w:rPr>
        <w:t>)</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xml:space="preserve"> otherwise (ii) in addition to evaluating those requirements on a pass/fail (compliance basis), if applicable, specify the monetary </w:t>
      </w:r>
      <w:r w:rsidR="008A1F71" w:rsidRPr="00BF39D5">
        <w:rPr>
          <w:rFonts w:ascii="Trebuchet MS" w:hAnsi="Trebuchet MS"/>
          <w:i/>
          <w:iCs/>
          <w:color w:val="1F497D" w:themeColor="text2"/>
          <w:sz w:val="22"/>
          <w:szCs w:val="22"/>
        </w:rPr>
        <w:t>adjustments to</w:t>
      </w:r>
      <w:r w:rsidR="00446DF2" w:rsidRPr="00BF39D5">
        <w:rPr>
          <w:rFonts w:ascii="Trebuchet MS" w:hAnsi="Trebuchet MS"/>
          <w:i/>
          <w:iCs/>
          <w:color w:val="1F497D" w:themeColor="text2"/>
          <w:sz w:val="22"/>
          <w:szCs w:val="22"/>
        </w:rPr>
        <w:t xml:space="preserve"> be applied to</w:t>
      </w:r>
      <w:r w:rsidR="00B008F0">
        <w:rPr>
          <w:rFonts w:ascii="Trebuchet MS" w:hAnsi="Trebuchet MS"/>
          <w:i/>
          <w:iCs/>
          <w:color w:val="1F497D" w:themeColor="text2"/>
          <w:sz w:val="22"/>
          <w:szCs w:val="22"/>
        </w:rPr>
        <w:t xml:space="preserve"> the</w:t>
      </w:r>
      <w:r w:rsidR="00446DF2" w:rsidRPr="00BF39D5">
        <w:rPr>
          <w:rFonts w:ascii="Trebuchet MS" w:hAnsi="Trebuchet MS"/>
          <w:i/>
          <w:iCs/>
          <w:color w:val="1F497D" w:themeColor="text2"/>
          <w:sz w:val="22"/>
          <w:szCs w:val="22"/>
        </w:rPr>
        <w:t xml:space="preserve"> Bid Price</w:t>
      </w:r>
      <w:r w:rsidR="00B008F0">
        <w:rPr>
          <w:rFonts w:ascii="Trebuchet MS" w:hAnsi="Trebuchet MS"/>
          <w:i/>
          <w:iCs/>
          <w:color w:val="1F497D" w:themeColor="text2"/>
          <w:sz w:val="22"/>
          <w:szCs w:val="22"/>
        </w:rPr>
        <w:t xml:space="preserve">. </w:t>
      </w:r>
    </w:p>
    <w:p w14:paraId="5EA32136" w14:textId="736F6067" w:rsidR="003C24B2" w:rsidRPr="00641B96" w:rsidRDefault="004967C5" w:rsidP="000A7148">
      <w:pPr>
        <w:pStyle w:val="BankNormal"/>
        <w:spacing w:before="120" w:after="200"/>
        <w:jc w:val="both"/>
        <w:rPr>
          <w:rFonts w:ascii="Trebuchet MS" w:hAnsi="Trebuchet MS"/>
          <w:b/>
          <w:bCs/>
          <w:sz w:val="28"/>
        </w:rPr>
      </w:pPr>
      <w:r>
        <w:rPr>
          <w:rFonts w:ascii="Trebuchet MS" w:hAnsi="Trebuchet MS"/>
          <w:b/>
          <w:bCs/>
          <w:sz w:val="28"/>
        </w:rPr>
        <w:t>2</w:t>
      </w:r>
      <w:r w:rsidR="003C24B2" w:rsidRPr="00641B96">
        <w:rPr>
          <w:rFonts w:ascii="Trebuchet MS" w:hAnsi="Trebuchet MS"/>
          <w:b/>
          <w:bCs/>
          <w:sz w:val="28"/>
        </w:rPr>
        <w:t>. Post-qu</w:t>
      </w:r>
      <w:r w:rsidR="00386CA0">
        <w:rPr>
          <w:rFonts w:ascii="Trebuchet MS" w:hAnsi="Trebuchet MS"/>
          <w:b/>
          <w:bCs/>
          <w:sz w:val="28"/>
        </w:rPr>
        <w:t xml:space="preserve">alification Requirements (ITB </w:t>
      </w:r>
      <w:r w:rsidR="00D01B14">
        <w:rPr>
          <w:rFonts w:ascii="Trebuchet MS" w:hAnsi="Trebuchet MS"/>
          <w:b/>
          <w:bCs/>
          <w:sz w:val="28"/>
        </w:rPr>
        <w:t xml:space="preserve">Sub-Clause </w:t>
      </w:r>
      <w:r w:rsidR="00386CA0">
        <w:rPr>
          <w:rFonts w:ascii="Trebuchet MS" w:hAnsi="Trebuchet MS"/>
          <w:b/>
          <w:bCs/>
          <w:sz w:val="28"/>
        </w:rPr>
        <w:t>3</w:t>
      </w:r>
      <w:r w:rsidR="00B008F0">
        <w:rPr>
          <w:rFonts w:ascii="Trebuchet MS" w:hAnsi="Trebuchet MS"/>
          <w:b/>
          <w:bCs/>
          <w:sz w:val="28"/>
        </w:rPr>
        <w:t>5</w:t>
      </w:r>
      <w:r w:rsidR="003C24B2" w:rsidRPr="00641B96">
        <w:rPr>
          <w:rFonts w:ascii="Trebuchet MS" w:hAnsi="Trebuchet MS"/>
          <w:b/>
          <w:bCs/>
          <w:sz w:val="28"/>
        </w:rPr>
        <w:t>.2)</w:t>
      </w:r>
    </w:p>
    <w:p w14:paraId="333DF4FA" w14:textId="6B17ED14" w:rsidR="003C24B2" w:rsidRPr="00C10C8F" w:rsidRDefault="003C24B2" w:rsidP="00BF39D5">
      <w:pPr>
        <w:pStyle w:val="BankNormal"/>
        <w:spacing w:after="120"/>
        <w:jc w:val="both"/>
        <w:rPr>
          <w:rFonts w:ascii="Trebuchet MS" w:hAnsi="Trebuchet MS"/>
          <w:sz w:val="22"/>
          <w:szCs w:val="22"/>
        </w:rPr>
      </w:pPr>
      <w:r w:rsidRPr="00C10C8F">
        <w:rPr>
          <w:rFonts w:ascii="Trebuchet MS" w:hAnsi="Trebuchet MS"/>
          <w:sz w:val="22"/>
          <w:szCs w:val="22"/>
        </w:rPr>
        <w:t xml:space="preserve">After </w:t>
      </w:r>
      <w:r w:rsidR="004967C5">
        <w:rPr>
          <w:rFonts w:ascii="Trebuchet MS" w:hAnsi="Trebuchet MS"/>
          <w:sz w:val="22"/>
          <w:szCs w:val="22"/>
        </w:rPr>
        <w:t>evaluating the</w:t>
      </w:r>
      <w:r w:rsidR="0022105B" w:rsidRPr="00C10C8F">
        <w:rPr>
          <w:rFonts w:ascii="Trebuchet MS" w:hAnsi="Trebuchet MS"/>
          <w:sz w:val="22"/>
          <w:szCs w:val="22"/>
        </w:rPr>
        <w:t xml:space="preserve"> bid</w:t>
      </w:r>
      <w:r w:rsidRPr="00C10C8F">
        <w:rPr>
          <w:rFonts w:ascii="Trebuchet MS" w:hAnsi="Trebuchet MS"/>
          <w:sz w:val="22"/>
          <w:szCs w:val="22"/>
        </w:rPr>
        <w:t xml:space="preserve"> in a</w:t>
      </w:r>
      <w:r w:rsidR="00386CA0" w:rsidRPr="00C10C8F">
        <w:rPr>
          <w:rFonts w:ascii="Trebuchet MS" w:hAnsi="Trebuchet MS"/>
          <w:sz w:val="22"/>
          <w:szCs w:val="22"/>
        </w:rPr>
        <w:t>ccordance with ITB Sub-Clause 3</w:t>
      </w:r>
      <w:r w:rsidR="00B008F0">
        <w:rPr>
          <w:rFonts w:ascii="Trebuchet MS" w:hAnsi="Trebuchet MS"/>
          <w:sz w:val="22"/>
          <w:szCs w:val="22"/>
        </w:rPr>
        <w:t>3</w:t>
      </w:r>
      <w:r w:rsidRPr="00C10C8F">
        <w:rPr>
          <w:rFonts w:ascii="Trebuchet MS" w:hAnsi="Trebuchet MS"/>
          <w:sz w:val="22"/>
          <w:szCs w:val="22"/>
        </w:rPr>
        <w:t xml:space="preserve">, the </w:t>
      </w:r>
      <w:r w:rsidR="005170B2" w:rsidRPr="00C10C8F">
        <w:rPr>
          <w:rFonts w:ascii="Trebuchet MS" w:hAnsi="Trebuchet MS"/>
          <w:sz w:val="22"/>
          <w:szCs w:val="22"/>
        </w:rPr>
        <w:t>procuring entity</w:t>
      </w:r>
      <w:r w:rsidRPr="00C10C8F">
        <w:rPr>
          <w:rFonts w:ascii="Trebuchet MS" w:hAnsi="Trebuchet MS"/>
          <w:sz w:val="22"/>
          <w:szCs w:val="22"/>
        </w:rPr>
        <w:t xml:space="preserve"> shall carry out the post-qualification of the </w:t>
      </w:r>
      <w:r w:rsidR="003819BE">
        <w:rPr>
          <w:rFonts w:ascii="Trebuchet MS" w:hAnsi="Trebuchet MS"/>
          <w:sz w:val="22"/>
          <w:szCs w:val="22"/>
        </w:rPr>
        <w:t>bidder</w:t>
      </w:r>
      <w:r w:rsidRPr="00C10C8F">
        <w:rPr>
          <w:rFonts w:ascii="Trebuchet MS" w:hAnsi="Trebuchet MS"/>
          <w:sz w:val="22"/>
          <w:szCs w:val="22"/>
        </w:rPr>
        <w:t xml:space="preserve"> in accordance with ITB Clause 3</w:t>
      </w:r>
      <w:r w:rsidR="00B008F0">
        <w:rPr>
          <w:rFonts w:ascii="Trebuchet MS" w:hAnsi="Trebuchet MS"/>
          <w:sz w:val="22"/>
          <w:szCs w:val="22"/>
        </w:rPr>
        <w:t>5</w:t>
      </w:r>
      <w:r w:rsidRPr="00C10C8F">
        <w:rPr>
          <w:rFonts w:ascii="Trebuchet MS" w:hAnsi="Trebuchet MS"/>
          <w:sz w:val="22"/>
          <w:szCs w:val="22"/>
        </w:rPr>
        <w:t xml:space="preserve">, using only the requirements specified.  Requirements not included in the text below shall not be used in the evaluation of the </w:t>
      </w:r>
      <w:r w:rsidR="003819BE">
        <w:rPr>
          <w:rFonts w:ascii="Trebuchet MS" w:hAnsi="Trebuchet MS"/>
          <w:sz w:val="22"/>
          <w:szCs w:val="22"/>
        </w:rPr>
        <w:t>bidder</w:t>
      </w:r>
      <w:r w:rsidRPr="00C10C8F">
        <w:rPr>
          <w:rFonts w:ascii="Trebuchet MS" w:hAnsi="Trebuchet MS"/>
          <w:sz w:val="22"/>
          <w:szCs w:val="22"/>
        </w:rPr>
        <w:t xml:space="preserve">’s qualifications.  </w:t>
      </w:r>
    </w:p>
    <w:p w14:paraId="6AEBE4EC" w14:textId="77777777"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 xml:space="preserve">(a) </w:t>
      </w:r>
      <w:r w:rsidRPr="00C10C8F">
        <w:rPr>
          <w:rFonts w:ascii="Trebuchet MS" w:hAnsi="Trebuchet MS"/>
          <w:sz w:val="22"/>
          <w:szCs w:val="22"/>
        </w:rPr>
        <w:tab/>
        <w:t>Financial Capability</w:t>
      </w:r>
    </w:p>
    <w:p w14:paraId="0F608B5B" w14:textId="61AD2F5F" w:rsidR="004B76C0" w:rsidRDefault="003C24B2" w:rsidP="00BF39D5">
      <w:pPr>
        <w:pStyle w:val="BankNormal"/>
        <w:spacing w:after="120"/>
        <w:ind w:left="1080"/>
        <w:jc w:val="both"/>
        <w:rPr>
          <w:rFonts w:ascii="Trebuchet MS" w:hAnsi="Trebuchet MS"/>
          <w:color w:val="0000FF"/>
          <w:sz w:val="22"/>
          <w:szCs w:val="22"/>
        </w:rPr>
      </w:pPr>
      <w:r w:rsidRPr="00C10C8F">
        <w:rPr>
          <w:rFonts w:ascii="Trebuchet MS" w:hAnsi="Trebuchet MS"/>
          <w:sz w:val="22"/>
          <w:szCs w:val="22"/>
        </w:rPr>
        <w:t xml:space="preserve">The </w:t>
      </w:r>
      <w:r w:rsidR="003819BE">
        <w:rPr>
          <w:rFonts w:ascii="Trebuchet MS" w:hAnsi="Trebuchet MS"/>
          <w:sz w:val="22"/>
          <w:szCs w:val="22"/>
        </w:rPr>
        <w:t>bidder</w:t>
      </w:r>
      <w:r w:rsidRPr="00C10C8F">
        <w:rPr>
          <w:rFonts w:ascii="Trebuchet MS" w:hAnsi="Trebuchet MS"/>
          <w:sz w:val="22"/>
          <w:szCs w:val="22"/>
        </w:rPr>
        <w:t xml:space="preserve"> shall furnish documentary evidence that it meets the following financial requirement(s):</w:t>
      </w:r>
      <w:r w:rsidRPr="00C10C8F">
        <w:rPr>
          <w:rFonts w:ascii="Trebuchet MS" w:hAnsi="Trebuchet MS"/>
          <w:color w:val="0000FF"/>
          <w:sz w:val="22"/>
          <w:szCs w:val="22"/>
        </w:rPr>
        <w:t xml:space="preserve"> </w:t>
      </w:r>
    </w:p>
    <w:p w14:paraId="76BA2439" w14:textId="7D428BDE" w:rsidR="003C24B2" w:rsidRPr="00BF39D5" w:rsidRDefault="003C24B2" w:rsidP="00BF39D5">
      <w:pPr>
        <w:pStyle w:val="BankNormal"/>
        <w:spacing w:after="120"/>
        <w:ind w:left="108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[list the requirement(s)]</w:t>
      </w:r>
    </w:p>
    <w:p w14:paraId="7CFCBB15" w14:textId="00188690" w:rsidR="004B76C0" w:rsidRDefault="004967C5" w:rsidP="00BF39D5">
      <w:pPr>
        <w:pStyle w:val="BankNormal"/>
        <w:spacing w:after="120"/>
        <w:ind w:left="1080"/>
        <w:jc w:val="both"/>
        <w:rPr>
          <w:rFonts w:ascii="Trebuchet MS" w:hAnsi="Trebuchet MS"/>
          <w:sz w:val="22"/>
          <w:szCs w:val="22"/>
        </w:rPr>
      </w:pPr>
      <w:r>
        <w:rPr>
          <w:rFonts w:ascii="Trebuchet MS" w:hAnsi="Trebuchet MS"/>
          <w:sz w:val="22"/>
          <w:szCs w:val="22"/>
        </w:rPr>
        <w:t>A</w:t>
      </w:r>
      <w:r w:rsidR="004B76C0" w:rsidRPr="00E72495">
        <w:rPr>
          <w:rFonts w:ascii="Trebuchet MS" w:hAnsi="Trebuchet MS"/>
          <w:sz w:val="22"/>
          <w:szCs w:val="22"/>
        </w:rPr>
        <w:t xml:space="preserve"> </w:t>
      </w:r>
      <w:r w:rsidR="004B76C0" w:rsidRPr="004B76C0">
        <w:rPr>
          <w:rFonts w:ascii="Trebuchet MS" w:hAnsi="Trebuchet MS"/>
          <w:sz w:val="22"/>
          <w:szCs w:val="22"/>
        </w:rPr>
        <w:t xml:space="preserve">valid </w:t>
      </w:r>
      <w:r w:rsidR="004B76C0" w:rsidRPr="00365275">
        <w:rPr>
          <w:rFonts w:ascii="Trebuchet MS" w:hAnsi="Trebuchet MS"/>
          <w:sz w:val="22"/>
          <w:szCs w:val="22"/>
        </w:rPr>
        <w:t>Tax Compliance Letter (TCL)</w:t>
      </w:r>
      <w:r w:rsidR="004B76C0">
        <w:rPr>
          <w:rFonts w:ascii="Trebuchet MS" w:hAnsi="Trebuchet MS"/>
          <w:sz w:val="22"/>
          <w:szCs w:val="22"/>
        </w:rPr>
        <w:t xml:space="preserve"> </w:t>
      </w:r>
    </w:p>
    <w:p w14:paraId="5E0C8D86" w14:textId="77777777"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(b)</w:t>
      </w:r>
      <w:r w:rsidRPr="00C10C8F">
        <w:rPr>
          <w:rFonts w:ascii="Trebuchet MS" w:hAnsi="Trebuchet MS"/>
          <w:sz w:val="22"/>
          <w:szCs w:val="22"/>
        </w:rPr>
        <w:tab/>
        <w:t>Experience and Technical Capacity</w:t>
      </w:r>
    </w:p>
    <w:p w14:paraId="229E4066" w14:textId="1A772A1D" w:rsidR="003C24B2" w:rsidRPr="00BF39D5" w:rsidRDefault="003C24B2" w:rsidP="00BF39D5">
      <w:pPr>
        <w:pStyle w:val="BankNormal"/>
        <w:spacing w:after="120"/>
        <w:ind w:left="1080"/>
        <w:jc w:val="both"/>
        <w:rPr>
          <w:rFonts w:ascii="Trebuchet MS" w:hAnsi="Trebuchet MS"/>
          <w:color w:val="1F497D" w:themeColor="text2"/>
          <w:sz w:val="22"/>
          <w:szCs w:val="22"/>
        </w:rPr>
      </w:pPr>
      <w:r w:rsidRPr="00C10C8F">
        <w:rPr>
          <w:rFonts w:ascii="Trebuchet MS" w:hAnsi="Trebuchet MS"/>
          <w:sz w:val="22"/>
          <w:szCs w:val="22"/>
        </w:rPr>
        <w:t xml:space="preserve">The </w:t>
      </w:r>
      <w:r w:rsidR="003819BE">
        <w:rPr>
          <w:rFonts w:ascii="Trebuchet MS" w:hAnsi="Trebuchet MS"/>
          <w:sz w:val="22"/>
          <w:szCs w:val="22"/>
        </w:rPr>
        <w:t>bidder</w:t>
      </w:r>
      <w:r w:rsidRPr="00C10C8F">
        <w:rPr>
          <w:rFonts w:ascii="Trebuchet MS" w:hAnsi="Trebuchet MS"/>
          <w:sz w:val="22"/>
          <w:szCs w:val="22"/>
        </w:rPr>
        <w:t xml:space="preserve"> shall furnish documentary evidence to demonstrate that it meets the following experience requirement(s</w:t>
      </w:r>
      <w:r w:rsidRPr="004B76C0">
        <w:rPr>
          <w:rFonts w:ascii="Trebuchet MS" w:hAnsi="Trebuchet MS"/>
          <w:color w:val="000000" w:themeColor="text1"/>
          <w:sz w:val="22"/>
          <w:szCs w:val="22"/>
        </w:rPr>
        <w:t xml:space="preserve">): </w:t>
      </w:r>
      <w:r w:rsidR="007936FB" w:rsidRPr="00BF39D5">
        <w:rPr>
          <w:rFonts w:ascii="Trebuchet MS" w:hAnsi="Trebuchet MS"/>
          <w:i/>
          <w:iCs/>
          <w:color w:val="1F497D" w:themeColor="text2"/>
          <w:sz w:val="22"/>
          <w:szCs w:val="22"/>
        </w:rPr>
        <w:t>[list the requirement(s), including experience in successfully implementing sustainable procurement requirements, if specified in the bidding document.]</w:t>
      </w:r>
    </w:p>
    <w:p w14:paraId="2C19400E" w14:textId="13BD4B0B" w:rsidR="003C24B2" w:rsidRPr="00BF39D5" w:rsidRDefault="003C24B2" w:rsidP="00BF39D5">
      <w:pPr>
        <w:pStyle w:val="BankNormal"/>
        <w:spacing w:after="120"/>
        <w:ind w:left="1080" w:hanging="540"/>
        <w:jc w:val="both"/>
        <w:rPr>
          <w:rFonts w:ascii="Trebuchet MS" w:hAnsi="Trebuchet MS"/>
          <w:i/>
          <w:iCs/>
          <w:color w:val="1F497D" w:themeColor="text2"/>
          <w:sz w:val="22"/>
          <w:szCs w:val="22"/>
        </w:rPr>
      </w:pPr>
      <w:r w:rsidRPr="004B76C0">
        <w:rPr>
          <w:rFonts w:ascii="Trebuchet MS" w:hAnsi="Trebuchet MS"/>
          <w:color w:val="000000" w:themeColor="text1"/>
          <w:sz w:val="22"/>
          <w:szCs w:val="22"/>
        </w:rPr>
        <w:t>(c)</w:t>
      </w:r>
      <w:r w:rsidRPr="004B76C0">
        <w:rPr>
          <w:rFonts w:ascii="Trebuchet MS" w:hAnsi="Trebuchet MS"/>
          <w:color w:val="000000" w:themeColor="text1"/>
          <w:sz w:val="22"/>
          <w:szCs w:val="22"/>
        </w:rPr>
        <w:tab/>
        <w:t xml:space="preserve">The </w:t>
      </w:r>
      <w:r w:rsidR="003819BE">
        <w:rPr>
          <w:rFonts w:ascii="Trebuchet MS" w:hAnsi="Trebuchet MS"/>
          <w:color w:val="000000" w:themeColor="text1"/>
          <w:sz w:val="22"/>
          <w:szCs w:val="22"/>
        </w:rPr>
        <w:t>bidder</w:t>
      </w:r>
      <w:r w:rsidRPr="004B76C0">
        <w:rPr>
          <w:rFonts w:ascii="Trebuchet MS" w:hAnsi="Trebuchet MS"/>
          <w:color w:val="000000" w:themeColor="text1"/>
          <w:sz w:val="22"/>
          <w:szCs w:val="22"/>
        </w:rPr>
        <w:t xml:space="preserve"> shall furnish documentary evidence to demonstrate that the </w:t>
      </w:r>
      <w:r w:rsidR="00031845" w:rsidRPr="004B76C0">
        <w:rPr>
          <w:rFonts w:ascii="Trebuchet MS" w:hAnsi="Trebuchet MS"/>
          <w:color w:val="000000" w:themeColor="text1"/>
          <w:sz w:val="22"/>
          <w:szCs w:val="22"/>
        </w:rPr>
        <w:t>bid</w:t>
      </w:r>
      <w:r w:rsidRPr="004B76C0">
        <w:rPr>
          <w:rFonts w:ascii="Trebuchet MS" w:hAnsi="Trebuchet MS"/>
          <w:color w:val="000000" w:themeColor="text1"/>
          <w:sz w:val="22"/>
          <w:szCs w:val="22"/>
        </w:rPr>
        <w:t xml:space="preserve"> it offers meet the following usage requirement: </w:t>
      </w:r>
      <w:r w:rsidRPr="00BF39D5">
        <w:rPr>
          <w:rFonts w:ascii="Trebuchet MS" w:hAnsi="Trebuchet MS"/>
          <w:i/>
          <w:iCs/>
          <w:color w:val="1F497D" w:themeColor="text2"/>
          <w:sz w:val="22"/>
          <w:szCs w:val="22"/>
        </w:rPr>
        <w:t>[list the requirement(s)]</w:t>
      </w:r>
    </w:p>
    <w:p w14:paraId="5FBB1900" w14:textId="77777777" w:rsidR="003C24B2" w:rsidRPr="00641B96" w:rsidRDefault="003C24B2" w:rsidP="00BF39D5">
      <w:pPr>
        <w:spacing w:before="120" w:after="120"/>
        <w:rPr>
          <w:rFonts w:ascii="Trebuchet MS" w:hAnsi="Trebuchet MS"/>
        </w:rPr>
      </w:pPr>
    </w:p>
    <w:p w14:paraId="27BAEC85" w14:textId="77777777" w:rsidR="008C18A0" w:rsidRPr="00641B96" w:rsidRDefault="008C18A0" w:rsidP="003C24B2">
      <w:pPr>
        <w:spacing w:before="120"/>
        <w:rPr>
          <w:rFonts w:ascii="Trebuchet MS" w:hAnsi="Trebuchet MS"/>
        </w:rPr>
      </w:pPr>
    </w:p>
    <w:p w14:paraId="5F089A0A" w14:textId="77777777" w:rsidR="00C10C8F" w:rsidRDefault="00C10C8F" w:rsidP="003C24B2">
      <w:pPr>
        <w:spacing w:before="120"/>
        <w:rPr>
          <w:rFonts w:ascii="Trebuchet MS" w:hAnsi="Trebuchet MS"/>
        </w:rPr>
        <w:sectPr w:rsidR="00C10C8F" w:rsidSect="00A93A94">
          <w:headerReference w:type="default" r:id="rId20"/>
          <w:headerReference w:type="first" r:id="rId21"/>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7E16B8C9" w14:textId="77777777">
        <w:trPr>
          <w:trHeight w:val="1100"/>
        </w:trPr>
        <w:tc>
          <w:tcPr>
            <w:tcW w:w="9198" w:type="dxa"/>
            <w:vAlign w:val="center"/>
          </w:tcPr>
          <w:p w14:paraId="429F8DFB" w14:textId="60B55FBF" w:rsidR="008C18A0" w:rsidRPr="00641B96" w:rsidRDefault="008C18A0" w:rsidP="00C83EC5">
            <w:pPr>
              <w:pStyle w:val="Subtitle"/>
              <w:rPr>
                <w:rFonts w:ascii="Trebuchet MS" w:hAnsi="Trebuchet MS"/>
              </w:rPr>
            </w:pPr>
            <w:bookmarkStart w:id="232" w:name="_Toc438266927"/>
            <w:bookmarkStart w:id="233" w:name="_Toc438267901"/>
            <w:bookmarkStart w:id="234" w:name="_Toc438366667"/>
            <w:bookmarkStart w:id="235" w:name="_Toc438954445"/>
            <w:bookmarkStart w:id="236" w:name="_Toc467166295"/>
            <w:r w:rsidRPr="00641B96">
              <w:rPr>
                <w:rFonts w:ascii="Trebuchet MS" w:hAnsi="Trebuchet MS"/>
              </w:rPr>
              <w:t>Section IV.  Bidding Forms</w:t>
            </w:r>
            <w:bookmarkEnd w:id="232"/>
            <w:bookmarkEnd w:id="233"/>
            <w:bookmarkEnd w:id="234"/>
            <w:bookmarkEnd w:id="235"/>
            <w:bookmarkEnd w:id="236"/>
          </w:p>
        </w:tc>
      </w:tr>
    </w:tbl>
    <w:p w14:paraId="48BBF8B8" w14:textId="77777777" w:rsidR="008C18A0" w:rsidRPr="00641B96" w:rsidRDefault="008C18A0" w:rsidP="008C18A0">
      <w:pPr>
        <w:rPr>
          <w:rFonts w:ascii="Trebuchet MS" w:hAnsi="Trebuchet MS"/>
          <w:sz w:val="28"/>
          <w:u w:val="single"/>
        </w:rPr>
      </w:pPr>
    </w:p>
    <w:p w14:paraId="6E4194DD"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64F8E34F" w14:textId="77777777" w:rsidR="008C18A0" w:rsidRPr="00641B96" w:rsidRDefault="008C18A0" w:rsidP="008C18A0">
      <w:pPr>
        <w:jc w:val="center"/>
        <w:rPr>
          <w:rFonts w:ascii="Trebuchet MS" w:hAnsi="Trebuchet MS"/>
          <w:b/>
          <w:sz w:val="32"/>
        </w:rPr>
      </w:pPr>
    </w:p>
    <w:p w14:paraId="3B3545CF" w14:textId="77777777" w:rsidR="008C18A0" w:rsidRPr="00641B96" w:rsidRDefault="008C18A0" w:rsidP="008C18A0">
      <w:pPr>
        <w:rPr>
          <w:rFonts w:ascii="Trebuchet MS" w:hAnsi="Trebuchet MS"/>
          <w:b/>
        </w:rPr>
      </w:pPr>
    </w:p>
    <w:p w14:paraId="05C3F690" w14:textId="478CB47B" w:rsidR="008C18A0" w:rsidRPr="00641B96" w:rsidRDefault="00CD246B" w:rsidP="008C18A0">
      <w:pPr>
        <w:pStyle w:val="TOC1"/>
        <w:rPr>
          <w:rFonts w:ascii="Trebuchet MS" w:hAnsi="Trebuchet MS"/>
          <w:b w:val="0"/>
          <w:bCs/>
          <w:szCs w:val="24"/>
        </w:rPr>
      </w:pPr>
      <w:r w:rsidRPr="00641B96">
        <w:rPr>
          <w:rFonts w:ascii="Trebuchet MS" w:hAnsi="Trebuchet MS"/>
          <w:b w:val="0"/>
          <w:bCs/>
          <w:sz w:val="28"/>
        </w:rPr>
        <w:fldChar w:fldCharType="begin"/>
      </w:r>
      <w:r w:rsidR="008C18A0" w:rsidRPr="00641B96">
        <w:rPr>
          <w:rFonts w:ascii="Trebuchet MS" w:hAnsi="Trebuchet MS"/>
          <w:b w:val="0"/>
          <w:bCs/>
          <w:sz w:val="28"/>
        </w:rPr>
        <w:instrText xml:space="preserve"> TOC \t "Section V. Header,1" </w:instrText>
      </w:r>
      <w:r w:rsidRPr="00641B96">
        <w:rPr>
          <w:rFonts w:ascii="Trebuchet MS" w:hAnsi="Trebuchet MS"/>
          <w:b w:val="0"/>
          <w:bCs/>
          <w:sz w:val="28"/>
        </w:rPr>
        <w:fldChar w:fldCharType="separate"/>
      </w:r>
      <w:r w:rsidR="003819BE">
        <w:rPr>
          <w:rFonts w:ascii="Trebuchet MS" w:hAnsi="Trebuchet MS"/>
          <w:b w:val="0"/>
          <w:bCs/>
          <w:szCs w:val="36"/>
        </w:rPr>
        <w:t>Bidder</w:t>
      </w:r>
      <w:r w:rsidR="008C18A0" w:rsidRPr="00641B96">
        <w:rPr>
          <w:rFonts w:ascii="Trebuchet MS" w:hAnsi="Trebuchet MS"/>
          <w:b w:val="0"/>
          <w:bCs/>
          <w:szCs w:val="36"/>
        </w:rPr>
        <w:t xml:space="preserve"> Information Form</w:t>
      </w:r>
      <w:r w:rsidR="008C18A0" w:rsidRPr="00641B96">
        <w:rPr>
          <w:rFonts w:ascii="Trebuchet MS" w:hAnsi="Trebuchet MS"/>
          <w:b w:val="0"/>
          <w:bCs/>
        </w:rPr>
        <w:tab/>
      </w:r>
      <w:r w:rsidRPr="00641B96">
        <w:rPr>
          <w:rFonts w:ascii="Trebuchet MS" w:hAnsi="Trebuchet MS"/>
          <w:b w:val="0"/>
          <w:bCs/>
        </w:rPr>
        <w:fldChar w:fldCharType="begin"/>
      </w:r>
      <w:r w:rsidR="008C18A0" w:rsidRPr="00641B96">
        <w:rPr>
          <w:rFonts w:ascii="Trebuchet MS" w:hAnsi="Trebuchet MS"/>
          <w:b w:val="0"/>
          <w:bCs/>
        </w:rPr>
        <w:instrText xml:space="preserve"> PAGEREF _Toc68319416 \h </w:instrText>
      </w:r>
      <w:r w:rsidRPr="00641B96">
        <w:rPr>
          <w:rFonts w:ascii="Trebuchet MS" w:hAnsi="Trebuchet MS"/>
          <w:b w:val="0"/>
          <w:bCs/>
        </w:rPr>
      </w:r>
      <w:r w:rsidRPr="00641B96">
        <w:rPr>
          <w:rFonts w:ascii="Trebuchet MS" w:hAnsi="Trebuchet MS"/>
          <w:b w:val="0"/>
          <w:bCs/>
        </w:rPr>
        <w:fldChar w:fldCharType="separate"/>
      </w:r>
      <w:r w:rsidR="006A32CA">
        <w:rPr>
          <w:rFonts w:ascii="Trebuchet MS" w:hAnsi="Trebuchet MS"/>
          <w:b w:val="0"/>
          <w:bCs/>
        </w:rPr>
        <w:t>2</w:t>
      </w:r>
      <w:r w:rsidRPr="00641B96">
        <w:rPr>
          <w:rFonts w:ascii="Trebuchet MS" w:hAnsi="Trebuchet MS"/>
          <w:b w:val="0"/>
          <w:bCs/>
        </w:rPr>
        <w:fldChar w:fldCharType="end"/>
      </w:r>
    </w:p>
    <w:p w14:paraId="49D6960E" w14:textId="0381794F"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Joint Venture Partner Information Form</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_Toc68319417 \h </w:instrText>
      </w:r>
      <w:r w:rsidR="00CD246B" w:rsidRPr="00641B96">
        <w:rPr>
          <w:rFonts w:ascii="Trebuchet MS" w:hAnsi="Trebuchet MS"/>
          <w:b w:val="0"/>
          <w:bCs/>
        </w:rPr>
      </w:r>
      <w:r w:rsidR="00CD246B" w:rsidRPr="00641B96">
        <w:rPr>
          <w:rFonts w:ascii="Trebuchet MS" w:hAnsi="Trebuchet MS"/>
          <w:b w:val="0"/>
          <w:bCs/>
        </w:rPr>
        <w:fldChar w:fldCharType="separate"/>
      </w:r>
      <w:r w:rsidR="006A32CA">
        <w:rPr>
          <w:rFonts w:ascii="Trebuchet MS" w:hAnsi="Trebuchet MS"/>
          <w:b w:val="0"/>
          <w:bCs/>
        </w:rPr>
        <w:t>2</w:t>
      </w:r>
      <w:r w:rsidR="00CD246B" w:rsidRPr="00641B96">
        <w:rPr>
          <w:rFonts w:ascii="Trebuchet MS" w:hAnsi="Trebuchet MS"/>
          <w:b w:val="0"/>
          <w:bCs/>
        </w:rPr>
        <w:fldChar w:fldCharType="end"/>
      </w:r>
    </w:p>
    <w:p w14:paraId="48476337" w14:textId="36D5633E"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Submission Form</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_Toc68319418 \h </w:instrText>
      </w:r>
      <w:r w:rsidR="00CD246B" w:rsidRPr="00641B96">
        <w:rPr>
          <w:rFonts w:ascii="Trebuchet MS" w:hAnsi="Trebuchet MS"/>
          <w:b w:val="0"/>
          <w:bCs/>
        </w:rPr>
      </w:r>
      <w:r w:rsidR="00CD246B" w:rsidRPr="00641B96">
        <w:rPr>
          <w:rFonts w:ascii="Trebuchet MS" w:hAnsi="Trebuchet MS"/>
          <w:b w:val="0"/>
          <w:bCs/>
        </w:rPr>
        <w:fldChar w:fldCharType="separate"/>
      </w:r>
      <w:r w:rsidR="006A32CA">
        <w:rPr>
          <w:rFonts w:ascii="Trebuchet MS" w:hAnsi="Trebuchet MS"/>
          <w:b w:val="0"/>
          <w:bCs/>
        </w:rPr>
        <w:t>2</w:t>
      </w:r>
      <w:r w:rsidR="00CD246B" w:rsidRPr="00641B96">
        <w:rPr>
          <w:rFonts w:ascii="Trebuchet MS" w:hAnsi="Trebuchet MS"/>
          <w:b w:val="0"/>
          <w:bCs/>
        </w:rPr>
        <w:fldChar w:fldCharType="end"/>
      </w:r>
    </w:p>
    <w:p w14:paraId="75B5FD6F" w14:textId="2F731838"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to be Imported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_Toc68319419 \h </w:instrText>
      </w:r>
      <w:r w:rsidR="00CD246B" w:rsidRPr="00641B96">
        <w:rPr>
          <w:rFonts w:ascii="Trebuchet MS" w:hAnsi="Trebuchet MS"/>
          <w:b w:val="0"/>
          <w:bCs/>
        </w:rPr>
      </w:r>
      <w:r w:rsidR="00CD246B" w:rsidRPr="00641B96">
        <w:rPr>
          <w:rFonts w:ascii="Trebuchet MS" w:hAnsi="Trebuchet MS"/>
          <w:b w:val="0"/>
          <w:bCs/>
        </w:rPr>
        <w:fldChar w:fldCharType="separate"/>
      </w:r>
      <w:r w:rsidR="006A32CA">
        <w:rPr>
          <w:rFonts w:ascii="Trebuchet MS" w:hAnsi="Trebuchet MS"/>
          <w:b w:val="0"/>
          <w:bCs/>
        </w:rPr>
        <w:t>2</w:t>
      </w:r>
      <w:r w:rsidR="00CD246B" w:rsidRPr="00641B96">
        <w:rPr>
          <w:rFonts w:ascii="Trebuchet MS" w:hAnsi="Trebuchet MS"/>
          <w:b w:val="0"/>
          <w:bCs/>
        </w:rPr>
        <w:fldChar w:fldCharType="end"/>
      </w:r>
    </w:p>
    <w:p w14:paraId="61C87DF6" w14:textId="37D3A040"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already imported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_Toc68319420 \h </w:instrText>
      </w:r>
      <w:r w:rsidR="00CD246B" w:rsidRPr="00641B96">
        <w:rPr>
          <w:rFonts w:ascii="Trebuchet MS" w:hAnsi="Trebuchet MS"/>
          <w:b w:val="0"/>
          <w:bCs/>
        </w:rPr>
      </w:r>
      <w:r w:rsidR="00CD246B" w:rsidRPr="00641B96">
        <w:rPr>
          <w:rFonts w:ascii="Trebuchet MS" w:hAnsi="Trebuchet MS"/>
          <w:b w:val="0"/>
          <w:bCs/>
        </w:rPr>
        <w:fldChar w:fldCharType="separate"/>
      </w:r>
      <w:r w:rsidR="006A32CA">
        <w:rPr>
          <w:rFonts w:ascii="Trebuchet MS" w:hAnsi="Trebuchet MS"/>
          <w:b w:val="0"/>
          <w:bCs/>
        </w:rPr>
        <w:t>2</w:t>
      </w:r>
      <w:r w:rsidR="00CD246B" w:rsidRPr="00641B96">
        <w:rPr>
          <w:rFonts w:ascii="Trebuchet MS" w:hAnsi="Trebuchet MS"/>
          <w:b w:val="0"/>
          <w:bCs/>
        </w:rPr>
        <w:fldChar w:fldCharType="end"/>
      </w:r>
    </w:p>
    <w:p w14:paraId="63954345" w14:textId="3A14E7B7"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in </w:t>
      </w:r>
      <w:r w:rsidR="007F1EF3">
        <w:rPr>
          <w:rFonts w:ascii="Trebuchet MS" w:hAnsi="Trebuchet MS"/>
          <w:b w:val="0"/>
          <w:bCs/>
          <w:szCs w:val="36"/>
        </w:rPr>
        <w:t>Jamaica</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_Toc68319421 \h </w:instrText>
      </w:r>
      <w:r w:rsidR="00CD246B" w:rsidRPr="00641B96">
        <w:rPr>
          <w:rFonts w:ascii="Trebuchet MS" w:hAnsi="Trebuchet MS"/>
          <w:b w:val="0"/>
          <w:bCs/>
        </w:rPr>
      </w:r>
      <w:r w:rsidR="00CD246B" w:rsidRPr="00641B96">
        <w:rPr>
          <w:rFonts w:ascii="Trebuchet MS" w:hAnsi="Trebuchet MS"/>
          <w:b w:val="0"/>
          <w:bCs/>
        </w:rPr>
        <w:fldChar w:fldCharType="separate"/>
      </w:r>
      <w:r w:rsidR="006A32CA">
        <w:rPr>
          <w:rFonts w:ascii="Trebuchet MS" w:hAnsi="Trebuchet MS"/>
          <w:b w:val="0"/>
          <w:bCs/>
        </w:rPr>
        <w:t>2</w:t>
      </w:r>
      <w:r w:rsidR="00CD246B" w:rsidRPr="00641B96">
        <w:rPr>
          <w:rFonts w:ascii="Trebuchet MS" w:hAnsi="Trebuchet MS"/>
          <w:b w:val="0"/>
          <w:bCs/>
        </w:rPr>
        <w:fldChar w:fldCharType="end"/>
      </w:r>
    </w:p>
    <w:p w14:paraId="7042A666" w14:textId="568897A6"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Price and Completion Schedule - Related Services</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_Toc68319422 \h </w:instrText>
      </w:r>
      <w:r w:rsidR="00CD246B" w:rsidRPr="00641B96">
        <w:rPr>
          <w:rFonts w:ascii="Trebuchet MS" w:hAnsi="Trebuchet MS"/>
          <w:b w:val="0"/>
          <w:bCs/>
        </w:rPr>
      </w:r>
      <w:r w:rsidR="00CD246B" w:rsidRPr="00641B96">
        <w:rPr>
          <w:rFonts w:ascii="Trebuchet MS" w:hAnsi="Trebuchet MS"/>
          <w:b w:val="0"/>
          <w:bCs/>
        </w:rPr>
        <w:fldChar w:fldCharType="separate"/>
      </w:r>
      <w:r w:rsidR="006A32CA">
        <w:rPr>
          <w:rFonts w:ascii="Trebuchet MS" w:hAnsi="Trebuchet MS"/>
          <w:b w:val="0"/>
          <w:bCs/>
        </w:rPr>
        <w:t>2</w:t>
      </w:r>
      <w:r w:rsidR="00CD246B" w:rsidRPr="00641B96">
        <w:rPr>
          <w:rFonts w:ascii="Trebuchet MS" w:hAnsi="Trebuchet MS"/>
          <w:b w:val="0"/>
          <w:bCs/>
        </w:rPr>
        <w:fldChar w:fldCharType="end"/>
      </w:r>
    </w:p>
    <w:p w14:paraId="47F68C51" w14:textId="033EFC91"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Bid Security (Bank Guarantee) </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_Toc68319423 \h </w:instrText>
      </w:r>
      <w:r w:rsidR="00CD246B" w:rsidRPr="00641B96">
        <w:rPr>
          <w:rFonts w:ascii="Trebuchet MS" w:hAnsi="Trebuchet MS"/>
          <w:b w:val="0"/>
          <w:bCs/>
        </w:rPr>
      </w:r>
      <w:r w:rsidR="00CD246B" w:rsidRPr="00641B96">
        <w:rPr>
          <w:rFonts w:ascii="Trebuchet MS" w:hAnsi="Trebuchet MS"/>
          <w:b w:val="0"/>
          <w:bCs/>
        </w:rPr>
        <w:fldChar w:fldCharType="separate"/>
      </w:r>
      <w:r w:rsidR="006A32CA">
        <w:rPr>
          <w:rFonts w:ascii="Trebuchet MS" w:hAnsi="Trebuchet MS"/>
          <w:b w:val="0"/>
          <w:bCs/>
        </w:rPr>
        <w:t>2</w:t>
      </w:r>
      <w:r w:rsidR="00CD246B" w:rsidRPr="00641B96">
        <w:rPr>
          <w:rFonts w:ascii="Trebuchet MS" w:hAnsi="Trebuchet MS"/>
          <w:b w:val="0"/>
          <w:bCs/>
        </w:rPr>
        <w:fldChar w:fldCharType="end"/>
      </w:r>
    </w:p>
    <w:p w14:paraId="5871E39B" w14:textId="21ADCFC3"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Security (Bid Bond)</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_Toc68319424 \h </w:instrText>
      </w:r>
      <w:r w:rsidR="00CD246B" w:rsidRPr="00641B96">
        <w:rPr>
          <w:rFonts w:ascii="Trebuchet MS" w:hAnsi="Trebuchet MS"/>
          <w:b w:val="0"/>
          <w:bCs/>
        </w:rPr>
      </w:r>
      <w:r w:rsidR="00CD246B" w:rsidRPr="00641B96">
        <w:rPr>
          <w:rFonts w:ascii="Trebuchet MS" w:hAnsi="Trebuchet MS"/>
          <w:b w:val="0"/>
          <w:bCs/>
        </w:rPr>
        <w:fldChar w:fldCharType="separate"/>
      </w:r>
      <w:r w:rsidR="006A32CA">
        <w:rPr>
          <w:rFonts w:ascii="Trebuchet MS" w:hAnsi="Trebuchet MS"/>
          <w:b w:val="0"/>
          <w:bCs/>
        </w:rPr>
        <w:t>2</w:t>
      </w:r>
      <w:r w:rsidR="00CD246B" w:rsidRPr="00641B96">
        <w:rPr>
          <w:rFonts w:ascii="Trebuchet MS" w:hAnsi="Trebuchet MS"/>
          <w:b w:val="0"/>
          <w:bCs/>
        </w:rPr>
        <w:fldChar w:fldCharType="end"/>
      </w:r>
    </w:p>
    <w:p w14:paraId="24358588" w14:textId="6766CF6E"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Manufacturer’s Authorization </w:t>
      </w:r>
      <w:r w:rsidRPr="00641B96">
        <w:rPr>
          <w:rFonts w:ascii="Trebuchet MS" w:hAnsi="Trebuchet MS"/>
          <w:b w:val="0"/>
          <w:bCs/>
        </w:rPr>
        <w:tab/>
      </w:r>
      <w:r w:rsidR="00CD246B" w:rsidRPr="00641B96">
        <w:rPr>
          <w:rFonts w:ascii="Trebuchet MS" w:hAnsi="Trebuchet MS"/>
          <w:b w:val="0"/>
          <w:bCs/>
        </w:rPr>
        <w:fldChar w:fldCharType="begin"/>
      </w:r>
      <w:r w:rsidRPr="00641B96">
        <w:rPr>
          <w:rFonts w:ascii="Trebuchet MS" w:hAnsi="Trebuchet MS"/>
          <w:b w:val="0"/>
          <w:bCs/>
        </w:rPr>
        <w:instrText xml:space="preserve"> PAGEREF _Toc68319426 \h </w:instrText>
      </w:r>
      <w:r w:rsidR="00CD246B" w:rsidRPr="00641B96">
        <w:rPr>
          <w:rFonts w:ascii="Trebuchet MS" w:hAnsi="Trebuchet MS"/>
          <w:b w:val="0"/>
          <w:bCs/>
        </w:rPr>
      </w:r>
      <w:r w:rsidR="00CD246B" w:rsidRPr="00641B96">
        <w:rPr>
          <w:rFonts w:ascii="Trebuchet MS" w:hAnsi="Trebuchet MS"/>
          <w:b w:val="0"/>
          <w:bCs/>
        </w:rPr>
        <w:fldChar w:fldCharType="separate"/>
      </w:r>
      <w:r w:rsidR="006A32CA">
        <w:rPr>
          <w:rFonts w:ascii="Trebuchet MS" w:hAnsi="Trebuchet MS"/>
          <w:b w:val="0"/>
          <w:bCs/>
        </w:rPr>
        <w:t>2</w:t>
      </w:r>
      <w:r w:rsidR="00CD246B" w:rsidRPr="00641B96">
        <w:rPr>
          <w:rFonts w:ascii="Trebuchet MS" w:hAnsi="Trebuchet MS"/>
          <w:b w:val="0"/>
          <w:bCs/>
        </w:rPr>
        <w:fldChar w:fldCharType="end"/>
      </w:r>
    </w:p>
    <w:p w14:paraId="34506C2D" w14:textId="77777777" w:rsidR="008C18A0" w:rsidRPr="00641B96" w:rsidRDefault="00CD246B" w:rsidP="008C18A0">
      <w:pPr>
        <w:rPr>
          <w:rFonts w:ascii="Trebuchet MS" w:hAnsi="Trebuchet MS"/>
        </w:rPr>
      </w:pPr>
      <w:r w:rsidRPr="00641B96">
        <w:rPr>
          <w:rFonts w:ascii="Trebuchet MS" w:hAnsi="Trebuchet MS"/>
          <w:bCs/>
        </w:rPr>
        <w:fldChar w:fldCharType="end"/>
      </w:r>
    </w:p>
    <w:p w14:paraId="0C52D5EA" w14:textId="77777777" w:rsidR="008C18A0" w:rsidRPr="00641B96" w:rsidRDefault="008C18A0" w:rsidP="008C18A0">
      <w:pPr>
        <w:rPr>
          <w:rFonts w:ascii="Trebuchet MS" w:hAnsi="Trebuchet MS"/>
        </w:rPr>
      </w:pPr>
    </w:p>
    <w:p w14:paraId="60E52422"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51A81A0C" w14:textId="7329D241" w:rsidR="008C18A0" w:rsidRPr="00641B96" w:rsidRDefault="003819BE" w:rsidP="008C18A0">
      <w:pPr>
        <w:pStyle w:val="SectionVHeader"/>
        <w:rPr>
          <w:rFonts w:ascii="Trebuchet MS" w:hAnsi="Trebuchet MS"/>
        </w:rPr>
      </w:pPr>
      <w:bookmarkStart w:id="237" w:name="_Toc68319416"/>
      <w:r>
        <w:rPr>
          <w:rFonts w:ascii="Trebuchet MS" w:hAnsi="Trebuchet MS"/>
        </w:rPr>
        <w:t>Bidder</w:t>
      </w:r>
      <w:r w:rsidR="008C18A0" w:rsidRPr="00641B96">
        <w:rPr>
          <w:rFonts w:ascii="Trebuchet MS" w:hAnsi="Trebuchet MS"/>
        </w:rPr>
        <w:t xml:space="preserve"> Information Form</w:t>
      </w:r>
      <w:bookmarkEnd w:id="237"/>
    </w:p>
    <w:p w14:paraId="38FC1534" w14:textId="77777777" w:rsidR="008C18A0" w:rsidRPr="00641B96" w:rsidRDefault="008C18A0" w:rsidP="008C18A0">
      <w:pPr>
        <w:jc w:val="center"/>
        <w:rPr>
          <w:rFonts w:ascii="Trebuchet MS" w:hAnsi="Trebuchet MS"/>
          <w:b/>
        </w:rPr>
      </w:pPr>
    </w:p>
    <w:p w14:paraId="39C6335F" w14:textId="17EAEEA1"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3819BE">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3ADA84B" w14:textId="39BFF7E0"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381E047D" w14:textId="32CEC12A" w:rsidR="008C18A0" w:rsidRPr="00396FA2" w:rsidRDefault="00663D0D"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729EEE92" w14:textId="77777777" w:rsidR="008C18A0" w:rsidRPr="00396FA2" w:rsidRDefault="008C18A0" w:rsidP="008C18A0">
      <w:pPr>
        <w:ind w:left="720" w:hanging="720"/>
        <w:jc w:val="right"/>
        <w:rPr>
          <w:rFonts w:ascii="Trebuchet MS" w:hAnsi="Trebuchet MS"/>
          <w:sz w:val="22"/>
          <w:szCs w:val="22"/>
        </w:rPr>
      </w:pPr>
    </w:p>
    <w:p w14:paraId="56335BF6"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0B5BCF33" w14:textId="77777777" w:rsidR="008C18A0" w:rsidRPr="00396FA2" w:rsidRDefault="008C18A0" w:rsidP="008C18A0">
      <w:pPr>
        <w:ind w:right="72"/>
        <w:jc w:val="right"/>
        <w:rPr>
          <w:rFonts w:ascii="Trebuchet MS" w:hAnsi="Trebuchet MS"/>
          <w:sz w:val="22"/>
          <w:szCs w:val="22"/>
        </w:rPr>
      </w:pPr>
    </w:p>
    <w:p w14:paraId="5C28A168"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27461AF8" w14:textId="77777777" w:rsidTr="00F51A12">
        <w:trPr>
          <w:cantSplit/>
          <w:trHeight w:val="440"/>
        </w:trPr>
        <w:tc>
          <w:tcPr>
            <w:tcW w:w="8766" w:type="dxa"/>
            <w:tcBorders>
              <w:bottom w:val="nil"/>
            </w:tcBorders>
          </w:tcPr>
          <w:p w14:paraId="1DC4F05E" w14:textId="680E7814"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 xml:space="preserve">1.  </w:t>
            </w:r>
            <w:r w:rsidR="003819BE">
              <w:rPr>
                <w:rFonts w:ascii="Trebuchet MS" w:hAnsi="Trebuchet MS"/>
                <w:spacing w:val="-2"/>
                <w:sz w:val="22"/>
                <w:szCs w:val="22"/>
              </w:rPr>
              <w:t>Bidder</w:t>
            </w:r>
            <w:r w:rsidRPr="00396FA2">
              <w:rPr>
                <w:rFonts w:ascii="Trebuchet MS" w:hAnsi="Trebuchet MS"/>
                <w:spacing w:val="-2"/>
                <w:sz w:val="22"/>
                <w:szCs w:val="22"/>
              </w:rPr>
              <w:t>’s</w:t>
            </w:r>
            <w:r w:rsidRPr="00396FA2">
              <w:rPr>
                <w:rFonts w:ascii="Trebuchet MS" w:hAnsi="Trebuchet MS"/>
                <w:sz w:val="22"/>
                <w:szCs w:val="22"/>
              </w:rPr>
              <w:t xml:space="preserve"> Legal </w:t>
            </w:r>
            <w:proofErr w:type="gramStart"/>
            <w:r w:rsidRPr="00396FA2">
              <w:rPr>
                <w:rFonts w:ascii="Trebuchet MS" w:hAnsi="Trebuchet MS"/>
                <w:sz w:val="22"/>
                <w:szCs w:val="22"/>
              </w:rPr>
              <w:t xml:space="preserve">Name  </w:t>
            </w:r>
            <w:r w:rsidRPr="00BF39D5">
              <w:rPr>
                <w:rFonts w:ascii="Trebuchet MS" w:hAnsi="Trebuchet MS"/>
                <w:bCs/>
                <w:i/>
                <w:iCs/>
                <w:color w:val="1F497D" w:themeColor="text2"/>
                <w:sz w:val="22"/>
                <w:szCs w:val="22"/>
              </w:rPr>
              <w:t>[</w:t>
            </w:r>
            <w:proofErr w:type="gramEnd"/>
            <w:r w:rsidRPr="00BF39D5">
              <w:rPr>
                <w:rFonts w:ascii="Trebuchet MS" w:hAnsi="Trebuchet MS"/>
                <w:bCs/>
                <w:i/>
                <w:iCs/>
                <w:color w:val="1F497D" w:themeColor="text2"/>
                <w:sz w:val="22"/>
                <w:szCs w:val="22"/>
              </w:rPr>
              <w:t xml:space="preserve">insert </w:t>
            </w:r>
            <w:r w:rsidR="003819BE">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63D6BCD8" w14:textId="77777777" w:rsidTr="00F51A12">
        <w:trPr>
          <w:cantSplit/>
          <w:trHeight w:val="442"/>
        </w:trPr>
        <w:tc>
          <w:tcPr>
            <w:tcW w:w="8766" w:type="dxa"/>
            <w:tcBorders>
              <w:left w:val="single" w:sz="4" w:space="0" w:color="auto"/>
            </w:tcBorders>
          </w:tcPr>
          <w:p w14:paraId="4785673F"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617AD986" w14:textId="77777777" w:rsidTr="00F51A12">
        <w:trPr>
          <w:cantSplit/>
          <w:trHeight w:val="674"/>
        </w:trPr>
        <w:tc>
          <w:tcPr>
            <w:tcW w:w="8766" w:type="dxa"/>
            <w:tcBorders>
              <w:left w:val="single" w:sz="4" w:space="0" w:color="auto"/>
            </w:tcBorders>
          </w:tcPr>
          <w:p w14:paraId="401785F5" w14:textId="3510DE11"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 xml:space="preserve">3.  </w:t>
            </w:r>
            <w:r w:rsidR="003819BE">
              <w:rPr>
                <w:rFonts w:ascii="Trebuchet MS" w:hAnsi="Trebuchet MS"/>
                <w:sz w:val="22"/>
                <w:szCs w:val="22"/>
              </w:rPr>
              <w:t>Bidder</w:t>
            </w:r>
            <w:r w:rsidRPr="00396FA2">
              <w:rPr>
                <w:rFonts w:ascii="Trebuchet MS" w:hAnsi="Trebuchet MS"/>
                <w:sz w:val="22"/>
                <w:szCs w:val="22"/>
              </w:rPr>
              <w:t>’s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7FAC6D9A" w14:textId="77777777" w:rsidTr="00F51A12">
        <w:trPr>
          <w:cantSplit/>
          <w:trHeight w:val="442"/>
        </w:trPr>
        <w:tc>
          <w:tcPr>
            <w:tcW w:w="8766" w:type="dxa"/>
            <w:tcBorders>
              <w:left w:val="single" w:sz="4" w:space="0" w:color="auto"/>
            </w:tcBorders>
          </w:tcPr>
          <w:p w14:paraId="40F7DB7F" w14:textId="63149618"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w:t>
            </w:r>
            <w:r w:rsidR="003819BE">
              <w:rPr>
                <w:rFonts w:ascii="Trebuchet MS" w:hAnsi="Trebuchet MS"/>
                <w:spacing w:val="-2"/>
                <w:sz w:val="22"/>
                <w:szCs w:val="22"/>
              </w:rPr>
              <w:t>Bidder</w:t>
            </w:r>
            <w:r w:rsidRPr="00396FA2">
              <w:rPr>
                <w:rFonts w:ascii="Trebuchet MS" w:hAnsi="Trebuchet MS"/>
                <w:spacing w:val="-2"/>
                <w:sz w:val="22"/>
                <w:szCs w:val="22"/>
              </w:rPr>
              <w:t xml:space="preserve">’s Year of Registration: </w:t>
            </w:r>
            <w:r w:rsidRPr="00BF39D5">
              <w:rPr>
                <w:rFonts w:ascii="Trebuchet MS" w:hAnsi="Trebuchet MS"/>
                <w:bCs/>
                <w:i/>
                <w:iCs/>
                <w:color w:val="1F497D" w:themeColor="text2"/>
                <w:spacing w:val="-2"/>
                <w:sz w:val="22"/>
                <w:szCs w:val="22"/>
              </w:rPr>
              <w:t xml:space="preserve">[insert </w:t>
            </w:r>
            <w:r w:rsidR="003819BE">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2DC73629" w14:textId="77777777" w:rsidTr="00F51A12">
        <w:trPr>
          <w:cantSplit/>
        </w:trPr>
        <w:tc>
          <w:tcPr>
            <w:tcW w:w="8766" w:type="dxa"/>
            <w:tcBorders>
              <w:left w:val="single" w:sz="4" w:space="0" w:color="auto"/>
            </w:tcBorders>
          </w:tcPr>
          <w:p w14:paraId="14F59E51" w14:textId="1C111BDF"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w:t>
            </w:r>
            <w:r w:rsidR="003819BE">
              <w:rPr>
                <w:rFonts w:ascii="Trebuchet MS" w:hAnsi="Trebuchet MS"/>
                <w:spacing w:val="-2"/>
                <w:sz w:val="22"/>
                <w:szCs w:val="22"/>
              </w:rPr>
              <w:t>Bidder</w:t>
            </w:r>
            <w:r w:rsidRPr="00396FA2">
              <w:rPr>
                <w:rFonts w:ascii="Trebuchet MS" w:hAnsi="Trebuchet MS"/>
                <w:spacing w:val="-2"/>
                <w:sz w:val="22"/>
                <w:szCs w:val="22"/>
              </w:rPr>
              <w:t xml:space="preserve">’s Legal Address in Country of Registration: </w:t>
            </w:r>
            <w:r w:rsidRPr="00BF39D5">
              <w:rPr>
                <w:rFonts w:ascii="Trebuchet MS" w:hAnsi="Trebuchet MS"/>
                <w:bCs/>
                <w:i/>
                <w:iCs/>
                <w:color w:val="1F497D" w:themeColor="text2"/>
                <w:spacing w:val="-2"/>
                <w:sz w:val="22"/>
                <w:szCs w:val="22"/>
              </w:rPr>
              <w:t xml:space="preserve">[insert </w:t>
            </w:r>
            <w:r w:rsidR="003819BE">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787B1CE6" w14:textId="77777777" w:rsidTr="00F51A12">
        <w:trPr>
          <w:cantSplit/>
        </w:trPr>
        <w:tc>
          <w:tcPr>
            <w:tcW w:w="8766" w:type="dxa"/>
          </w:tcPr>
          <w:p w14:paraId="4E75873B" w14:textId="2394BBDE"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 xml:space="preserve">6.  </w:t>
            </w:r>
            <w:r w:rsidR="003819BE">
              <w:rPr>
                <w:rFonts w:ascii="Trebuchet MS" w:hAnsi="Trebuchet MS"/>
                <w:spacing w:val="-2"/>
                <w:kern w:val="0"/>
                <w:sz w:val="22"/>
                <w:szCs w:val="22"/>
              </w:rPr>
              <w:t>Bidder</w:t>
            </w:r>
            <w:r w:rsidRPr="00396FA2">
              <w:rPr>
                <w:rFonts w:ascii="Trebuchet MS" w:hAnsi="Trebuchet MS"/>
                <w:spacing w:val="-2"/>
                <w:kern w:val="0"/>
                <w:sz w:val="22"/>
                <w:szCs w:val="22"/>
              </w:rPr>
              <w:t>’s Authorized Representative Information</w:t>
            </w:r>
          </w:p>
          <w:p w14:paraId="0DD1AF17"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4036B1DD"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0D524115"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27977548"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20D213D0" w14:textId="77777777" w:rsidTr="00F51A12">
        <w:trPr>
          <w:cantSplit/>
        </w:trPr>
        <w:tc>
          <w:tcPr>
            <w:tcW w:w="8766" w:type="dxa"/>
          </w:tcPr>
          <w:p w14:paraId="2610AA47"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6861300B" w14:textId="134D4710"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819BE">
              <w:rPr>
                <w:rFonts w:ascii="Trebuchet MS" w:hAnsi="Trebuchet MS"/>
                <w:spacing w:val="-2"/>
                <w:sz w:val="22"/>
                <w:szCs w:val="22"/>
              </w:rPr>
              <w:t>bidder</w:t>
            </w:r>
            <w:r w:rsidR="00396FA2" w:rsidRPr="00396FA2">
              <w:rPr>
                <w:rFonts w:ascii="Trebuchet MS" w:hAnsi="Trebuchet MS"/>
                <w:spacing w:val="-2"/>
                <w:sz w:val="22"/>
                <w:szCs w:val="22"/>
              </w:rPr>
              <w:t xml:space="preserve"> legal name</w:t>
            </w:r>
            <w:r w:rsidRPr="00396FA2">
              <w:rPr>
                <w:rFonts w:ascii="Trebuchet MS" w:hAnsi="Trebuchet MS"/>
                <w:spacing w:val="-2"/>
                <w:sz w:val="22"/>
                <w:szCs w:val="22"/>
              </w:rPr>
              <w:t xml:space="preserve"> named in 1, above, in accordance with ITB Sub-Clauses 4.1 and 4.2.</w:t>
            </w:r>
          </w:p>
          <w:p w14:paraId="737D166C" w14:textId="77777777" w:rsidR="008C18A0" w:rsidRPr="00396FA2" w:rsidRDefault="008C18A0" w:rsidP="00007540">
            <w:pPr>
              <w:numPr>
                <w:ilvl w:val="0"/>
                <w:numId w:val="30"/>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364EDFAA" w14:textId="77777777" w:rsidR="008C18A0" w:rsidRPr="00396FA2" w:rsidRDefault="008C18A0" w:rsidP="008C18A0">
      <w:pPr>
        <w:rPr>
          <w:rFonts w:ascii="Trebuchet MS" w:hAnsi="Trebuchet MS"/>
          <w:sz w:val="22"/>
          <w:szCs w:val="22"/>
        </w:rPr>
      </w:pPr>
    </w:p>
    <w:p w14:paraId="0AE75314"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238" w:name="_Toc68319417"/>
      <w:r w:rsidRPr="00641B96">
        <w:rPr>
          <w:rFonts w:ascii="Trebuchet MS" w:hAnsi="Trebuchet MS"/>
        </w:rPr>
        <w:t>Joint Venture Partner Information Form</w:t>
      </w:r>
      <w:bookmarkEnd w:id="238"/>
    </w:p>
    <w:p w14:paraId="676AE355" w14:textId="77777777" w:rsidR="008C18A0" w:rsidRPr="00641B96" w:rsidRDefault="008C18A0" w:rsidP="008C18A0">
      <w:pPr>
        <w:rPr>
          <w:rFonts w:ascii="Trebuchet MS" w:hAnsi="Trebuchet MS"/>
        </w:rPr>
      </w:pPr>
    </w:p>
    <w:p w14:paraId="0AA00F25" w14:textId="5D924356"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3819BE">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3971BB0F" w14:textId="3FAB2C2F"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5B220644" w14:textId="1871F8AC" w:rsidR="008C18A0" w:rsidRPr="00396FA2" w:rsidRDefault="00663D0D"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4357340C" w14:textId="77777777" w:rsidR="008C18A0" w:rsidRPr="00396FA2" w:rsidRDefault="008C18A0" w:rsidP="00396FA2">
      <w:pPr>
        <w:spacing w:before="120" w:after="120"/>
        <w:ind w:left="720" w:hanging="720"/>
        <w:jc w:val="right"/>
        <w:rPr>
          <w:rFonts w:ascii="Trebuchet MS" w:hAnsi="Trebuchet MS"/>
          <w:sz w:val="22"/>
          <w:szCs w:val="22"/>
        </w:rPr>
      </w:pPr>
    </w:p>
    <w:p w14:paraId="037485EE"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2842BF93"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0376EB0B" w14:textId="77777777" w:rsidTr="00F51A12">
        <w:trPr>
          <w:cantSplit/>
          <w:trHeight w:val="440"/>
        </w:trPr>
        <w:tc>
          <w:tcPr>
            <w:tcW w:w="8534" w:type="dxa"/>
            <w:tcBorders>
              <w:bottom w:val="nil"/>
            </w:tcBorders>
          </w:tcPr>
          <w:p w14:paraId="23BC2227" w14:textId="30559C45"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r>
            <w:r w:rsidR="003819BE">
              <w:rPr>
                <w:rFonts w:ascii="Trebuchet MS" w:hAnsi="Trebuchet MS"/>
                <w:sz w:val="22"/>
                <w:szCs w:val="22"/>
              </w:rPr>
              <w:t>Bidder</w:t>
            </w:r>
            <w:r w:rsidRPr="00396FA2">
              <w:rPr>
                <w:rFonts w:ascii="Trebuchet MS" w:hAnsi="Trebuchet MS"/>
                <w:sz w:val="22"/>
                <w:szCs w:val="22"/>
              </w:rPr>
              <w:t xml:space="preserve">’s Legal Name: </w:t>
            </w:r>
            <w:r w:rsidRPr="00BF39D5">
              <w:rPr>
                <w:rFonts w:ascii="Trebuchet MS" w:hAnsi="Trebuchet MS"/>
                <w:i/>
                <w:color w:val="1F497D" w:themeColor="text2"/>
                <w:sz w:val="22"/>
                <w:szCs w:val="22"/>
              </w:rPr>
              <w:t xml:space="preserve">[insert </w:t>
            </w:r>
            <w:r w:rsidR="003819BE">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68A2748D" w14:textId="77777777" w:rsidTr="00F51A12">
        <w:trPr>
          <w:cantSplit/>
          <w:trHeight w:val="442"/>
        </w:trPr>
        <w:tc>
          <w:tcPr>
            <w:tcW w:w="8534" w:type="dxa"/>
            <w:tcBorders>
              <w:left w:val="single" w:sz="4" w:space="0" w:color="auto"/>
            </w:tcBorders>
          </w:tcPr>
          <w:p w14:paraId="0423B34E"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2727BFF9" w14:textId="77777777" w:rsidTr="00F51A12">
        <w:trPr>
          <w:cantSplit/>
          <w:trHeight w:val="442"/>
        </w:trPr>
        <w:tc>
          <w:tcPr>
            <w:tcW w:w="8534" w:type="dxa"/>
            <w:tcBorders>
              <w:left w:val="single" w:sz="4" w:space="0" w:color="auto"/>
            </w:tcBorders>
          </w:tcPr>
          <w:p w14:paraId="3B5E2E6C"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0594907C" w14:textId="77777777" w:rsidTr="00F51A12">
        <w:trPr>
          <w:cantSplit/>
        </w:trPr>
        <w:tc>
          <w:tcPr>
            <w:tcW w:w="8534" w:type="dxa"/>
            <w:tcBorders>
              <w:left w:val="single" w:sz="4" w:space="0" w:color="auto"/>
            </w:tcBorders>
          </w:tcPr>
          <w:p w14:paraId="3AFC8C06"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19120AA4" w14:textId="77777777" w:rsidTr="00F51A12">
        <w:trPr>
          <w:cantSplit/>
        </w:trPr>
        <w:tc>
          <w:tcPr>
            <w:tcW w:w="8534" w:type="dxa"/>
            <w:tcBorders>
              <w:left w:val="single" w:sz="4" w:space="0" w:color="auto"/>
            </w:tcBorders>
          </w:tcPr>
          <w:p w14:paraId="2F77916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0502BEA7" w14:textId="77777777" w:rsidTr="00F51A12">
        <w:trPr>
          <w:cantSplit/>
        </w:trPr>
        <w:tc>
          <w:tcPr>
            <w:tcW w:w="8534" w:type="dxa"/>
          </w:tcPr>
          <w:p w14:paraId="642EF07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77CC22F4"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6D65D20A"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7637BCF2"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53587EBB"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31E72BC9" w14:textId="77777777" w:rsidTr="00F51A12">
        <w:tc>
          <w:tcPr>
            <w:tcW w:w="8534" w:type="dxa"/>
          </w:tcPr>
          <w:p w14:paraId="5558C3AA"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49573709"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14:paraId="6E5AA794" w14:textId="3D713C60" w:rsidR="00396FA2" w:rsidRDefault="008C18A0" w:rsidP="00396FA2">
      <w:pPr>
        <w:pStyle w:val="SectionVHeader"/>
        <w:rPr>
          <w:rFonts w:ascii="Trebuchet MS" w:hAnsi="Trebuchet MS"/>
        </w:rPr>
      </w:pPr>
      <w:r w:rsidRPr="00641B96">
        <w:rPr>
          <w:rFonts w:ascii="Trebuchet MS" w:hAnsi="Trebuchet MS"/>
        </w:rPr>
        <w:br w:type="page"/>
      </w:r>
      <w:bookmarkStart w:id="239" w:name="_Toc68319418"/>
      <w:r w:rsidRPr="00641B96">
        <w:rPr>
          <w:rFonts w:ascii="Trebuchet MS" w:hAnsi="Trebuchet MS"/>
        </w:rPr>
        <w:t>Bid Submission Form</w:t>
      </w:r>
      <w:bookmarkEnd w:id="239"/>
    </w:p>
    <w:p w14:paraId="3C2601AC" w14:textId="77777777" w:rsidR="00396FA2" w:rsidRPr="00396FA2" w:rsidRDefault="00396FA2" w:rsidP="00396FA2">
      <w:pPr>
        <w:pStyle w:val="SectionVHeader"/>
        <w:rPr>
          <w:rFonts w:ascii="Trebuchet MS" w:hAnsi="Trebuchet MS"/>
          <w:sz w:val="22"/>
          <w:szCs w:val="22"/>
        </w:rPr>
      </w:pPr>
    </w:p>
    <w:p w14:paraId="49BF9A3F" w14:textId="6D705559"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3819BE">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568D4BDC" w14:textId="21260F2C"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05A4231F" w14:textId="2683D32D" w:rsidR="008C18A0" w:rsidRPr="00396FA2" w:rsidRDefault="00663D0D"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3DE60431" w14:textId="5BFBA26E" w:rsidR="008C18A0" w:rsidRPr="00396FA2" w:rsidRDefault="008C18A0" w:rsidP="00396FA2">
      <w:pPr>
        <w:tabs>
          <w:tab w:val="right" w:pos="9360"/>
        </w:tabs>
        <w:spacing w:before="120" w:after="120"/>
        <w:ind w:left="720" w:hanging="720"/>
        <w:jc w:val="right"/>
        <w:rPr>
          <w:rFonts w:ascii="Trebuchet MS" w:hAnsi="Trebuchet MS"/>
          <w:sz w:val="22"/>
          <w:szCs w:val="22"/>
        </w:rPr>
      </w:pPr>
    </w:p>
    <w:p w14:paraId="3C3BA916" w14:textId="77777777" w:rsidR="008C18A0" w:rsidRPr="00396FA2" w:rsidRDefault="008C18A0" w:rsidP="00396FA2">
      <w:pPr>
        <w:spacing w:before="120" w:after="120"/>
        <w:rPr>
          <w:rFonts w:ascii="Trebuchet MS" w:hAnsi="Trebuchet MS"/>
          <w:sz w:val="22"/>
          <w:szCs w:val="22"/>
        </w:rPr>
      </w:pPr>
    </w:p>
    <w:p w14:paraId="57D2904D" w14:textId="18B99896"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To</w:t>
      </w:r>
      <w:proofErr w:type="gramStart"/>
      <w:r w:rsidRPr="00396FA2">
        <w:rPr>
          <w:rFonts w:ascii="Trebuchet MS" w:hAnsi="Trebuchet MS"/>
          <w:sz w:val="22"/>
          <w:szCs w:val="22"/>
        </w:rPr>
        <w:t xml:space="preserve">:  </w:t>
      </w:r>
      <w:r w:rsidRPr="00BF39D5">
        <w:rPr>
          <w:rFonts w:ascii="Trebuchet MS" w:hAnsi="Trebuchet MS"/>
          <w:i/>
          <w:color w:val="1F497D" w:themeColor="text2"/>
          <w:sz w:val="22"/>
          <w:szCs w:val="22"/>
        </w:rPr>
        <w:t>[</w:t>
      </w:r>
      <w:proofErr w:type="gramEnd"/>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43F6B59C" w14:textId="77777777" w:rsidR="008C18A0" w:rsidRPr="00396FA2" w:rsidRDefault="008C18A0" w:rsidP="00396FA2">
      <w:pPr>
        <w:spacing w:before="120" w:after="120"/>
        <w:ind w:firstLine="420"/>
        <w:rPr>
          <w:rFonts w:ascii="Trebuchet MS" w:hAnsi="Trebuchet MS"/>
          <w:sz w:val="22"/>
          <w:szCs w:val="22"/>
        </w:rPr>
      </w:pPr>
    </w:p>
    <w:p w14:paraId="6AA20121"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2A10C388" w14:textId="37DB1420" w:rsidR="008C18A0" w:rsidRPr="00BF39D5" w:rsidRDefault="008C18A0" w:rsidP="00007540">
      <w:pPr>
        <w:numPr>
          <w:ilvl w:val="0"/>
          <w:numId w:val="29"/>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14:paraId="45C37252" w14:textId="28A96064" w:rsidR="008C18A0" w:rsidRPr="00BF39D5" w:rsidRDefault="008C18A0" w:rsidP="00007540">
      <w:pPr>
        <w:numPr>
          <w:ilvl w:val="0"/>
          <w:numId w:val="29"/>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5022539F" w14:textId="77777777" w:rsidR="001F2EC3" w:rsidRPr="00395A7B" w:rsidRDefault="001F2EC3" w:rsidP="00007540">
      <w:pPr>
        <w:numPr>
          <w:ilvl w:val="0"/>
          <w:numId w:val="29"/>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14:paraId="1AE2CCA7" w14:textId="04F82415" w:rsidR="008C18A0" w:rsidRPr="00395A7B" w:rsidRDefault="008C18A0" w:rsidP="00007540">
      <w:pPr>
        <w:numPr>
          <w:ilvl w:val="0"/>
          <w:numId w:val="29"/>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
    <w:p w14:paraId="51A3E007" w14:textId="77777777" w:rsidR="008C18A0" w:rsidRPr="00395A7B" w:rsidRDefault="008C18A0" w:rsidP="00007540">
      <w:pPr>
        <w:numPr>
          <w:ilvl w:val="0"/>
          <w:numId w:val="29"/>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35BE6A9E" w14:textId="20779E37"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proofErr w:type="gramStart"/>
      <w:r w:rsidR="0084545E" w:rsidRPr="00BF39D5">
        <w:rPr>
          <w:rFonts w:ascii="Trebuchet MS" w:hAnsi="Trebuchet MS"/>
          <w:i/>
          <w:color w:val="1F497D" w:themeColor="text2"/>
          <w:sz w:val="22"/>
          <w:szCs w:val="22"/>
        </w:rPr>
        <w:t>]</w:t>
      </w:r>
      <w:r w:rsidRPr="00BF39D5">
        <w:rPr>
          <w:rFonts w:ascii="Trebuchet MS" w:hAnsi="Trebuchet MS"/>
          <w:i/>
          <w:color w:val="1F497D" w:themeColor="text2"/>
          <w:sz w:val="22"/>
          <w:szCs w:val="22"/>
        </w:rPr>
        <w:t xml:space="preserve"> </w:t>
      </w:r>
      <w:r w:rsidR="004F0155">
        <w:rPr>
          <w:rFonts w:ascii="Trebuchet MS" w:hAnsi="Trebuchet MS"/>
          <w:i/>
          <w:sz w:val="22"/>
          <w:szCs w:val="22"/>
        </w:rPr>
        <w:t>;</w:t>
      </w:r>
      <w:proofErr w:type="gramEnd"/>
    </w:p>
    <w:p w14:paraId="40DA72D0" w14:textId="39530496"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14:paraId="44687E5D" w14:textId="2F2F49F6" w:rsidR="008C18A0" w:rsidRPr="00395A7B" w:rsidRDefault="008C18A0" w:rsidP="00007540">
      <w:pPr>
        <w:numPr>
          <w:ilvl w:val="0"/>
          <w:numId w:val="29"/>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7B640B">
        <w:rPr>
          <w:rFonts w:ascii="Trebuchet MS" w:hAnsi="Trebuchet MS"/>
          <w:sz w:val="22"/>
          <w:szCs w:val="22"/>
        </w:rPr>
        <w:t>20</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h ITB Sub-Clause 2</w:t>
      </w:r>
      <w:r w:rsidR="007B640B">
        <w:rPr>
          <w:rFonts w:ascii="Trebuchet MS" w:hAnsi="Trebuchet MS"/>
          <w:sz w:val="22"/>
          <w:szCs w:val="22"/>
        </w:rPr>
        <w:t>4</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14:paraId="4A7082AD" w14:textId="07762414" w:rsidR="008C18A0" w:rsidRPr="00395A7B" w:rsidRDefault="008C18A0" w:rsidP="00007540">
      <w:pPr>
        <w:numPr>
          <w:ilvl w:val="0"/>
          <w:numId w:val="29"/>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F57070">
        <w:rPr>
          <w:rFonts w:ascii="Trebuchet MS" w:hAnsi="Trebuchet MS"/>
          <w:sz w:val="22"/>
          <w:szCs w:val="22"/>
        </w:rPr>
        <w:t>3</w:t>
      </w:r>
      <w:r w:rsidRPr="00395A7B">
        <w:rPr>
          <w:rFonts w:ascii="Trebuchet MS" w:hAnsi="Trebuchet MS"/>
          <w:sz w:val="22"/>
          <w:szCs w:val="22"/>
        </w:rPr>
        <w:t xml:space="preserve"> and GCC Clause 17 for the due performance of the Contract;</w:t>
      </w:r>
    </w:p>
    <w:p w14:paraId="3B27A3A5" w14:textId="528B235F" w:rsidR="008C18A0" w:rsidRPr="00395A7B" w:rsidRDefault="008C18A0" w:rsidP="00007540">
      <w:pPr>
        <w:numPr>
          <w:ilvl w:val="0"/>
          <w:numId w:val="29"/>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82644B">
        <w:rPr>
          <w:rFonts w:ascii="Trebuchet MS" w:hAnsi="Trebuchet MS"/>
          <w:sz w:val="22"/>
          <w:szCs w:val="22"/>
        </w:rPr>
        <w:t>cordance with ITB Sub-Clause 4.4</w:t>
      </w:r>
      <w:r w:rsidRPr="00395A7B">
        <w:rPr>
          <w:rFonts w:ascii="Trebuchet MS" w:hAnsi="Trebuchet MS"/>
          <w:sz w:val="22"/>
          <w:szCs w:val="22"/>
        </w:rPr>
        <w:t>;</w:t>
      </w:r>
    </w:p>
    <w:p w14:paraId="5A9294EF" w14:textId="5D78D634" w:rsidR="008C18A0" w:rsidRPr="00395A7B" w:rsidRDefault="008C18A0" w:rsidP="00007540">
      <w:pPr>
        <w:numPr>
          <w:ilvl w:val="0"/>
          <w:numId w:val="29"/>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s or suppliers for any part of the contract—has not been declared ineligible in accordance with ITB Sub-Clause 4.</w:t>
      </w:r>
      <w:r w:rsidR="0082644B">
        <w:rPr>
          <w:rFonts w:ascii="Trebuchet MS" w:hAnsi="Trebuchet MS"/>
          <w:sz w:val="22"/>
          <w:szCs w:val="22"/>
        </w:rPr>
        <w:t>6</w:t>
      </w:r>
      <w:r w:rsidRPr="00395A7B">
        <w:rPr>
          <w:rFonts w:ascii="Trebuchet MS" w:hAnsi="Trebuchet MS"/>
          <w:sz w:val="22"/>
          <w:szCs w:val="22"/>
        </w:rPr>
        <w:t>;</w:t>
      </w:r>
    </w:p>
    <w:p w14:paraId="798C11D6" w14:textId="0E56D766" w:rsidR="00BF71FE" w:rsidRPr="00395A7B" w:rsidRDefault="00BF71FE" w:rsidP="00007540">
      <w:pPr>
        <w:numPr>
          <w:ilvl w:val="0"/>
          <w:numId w:val="29"/>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14:paraId="2E7D7F9D" w14:textId="77777777" w:rsidR="008C18A0" w:rsidRPr="00BF39D5" w:rsidRDefault="008C18A0" w:rsidP="00007540">
      <w:pPr>
        <w:numPr>
          <w:ilvl w:val="0"/>
          <w:numId w:val="29"/>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38A9FCCA" w14:textId="77777777">
        <w:tc>
          <w:tcPr>
            <w:tcW w:w="2880" w:type="dxa"/>
            <w:tcBorders>
              <w:top w:val="nil"/>
              <w:left w:val="nil"/>
              <w:bottom w:val="nil"/>
              <w:right w:val="nil"/>
            </w:tcBorders>
          </w:tcPr>
          <w:p w14:paraId="4621D7D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1B627FE5"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2CD1226C"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6E2265D8"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27BA961E" w14:textId="77777777">
        <w:tc>
          <w:tcPr>
            <w:tcW w:w="2880" w:type="dxa"/>
            <w:tcBorders>
              <w:top w:val="nil"/>
              <w:left w:val="nil"/>
              <w:bottom w:val="nil"/>
              <w:right w:val="nil"/>
            </w:tcBorders>
          </w:tcPr>
          <w:p w14:paraId="6C53ABD2"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60F37A5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77A960E6"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7F75D14"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7DA00AF7" w14:textId="77777777">
        <w:tc>
          <w:tcPr>
            <w:tcW w:w="2880" w:type="dxa"/>
            <w:tcBorders>
              <w:top w:val="nil"/>
              <w:left w:val="nil"/>
              <w:bottom w:val="nil"/>
              <w:right w:val="nil"/>
            </w:tcBorders>
          </w:tcPr>
          <w:p w14:paraId="3C1DCC2C"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5E2E9491"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3C065DAF"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B44E8B3"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4E928205" w14:textId="77777777">
        <w:tc>
          <w:tcPr>
            <w:tcW w:w="2880" w:type="dxa"/>
            <w:tcBorders>
              <w:top w:val="nil"/>
              <w:left w:val="nil"/>
              <w:bottom w:val="nil"/>
              <w:right w:val="nil"/>
            </w:tcBorders>
          </w:tcPr>
          <w:p w14:paraId="7FD1B42A"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2AF9BB00"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4987BFB3"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77D2018D"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64B66ECB" w14:textId="77777777">
        <w:tc>
          <w:tcPr>
            <w:tcW w:w="2880" w:type="dxa"/>
            <w:tcBorders>
              <w:top w:val="nil"/>
              <w:left w:val="nil"/>
              <w:bottom w:val="nil"/>
              <w:right w:val="nil"/>
            </w:tcBorders>
          </w:tcPr>
          <w:p w14:paraId="6592E723"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4FBA0414"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2E3B4F5B"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460129A"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3A7D5BD0" w14:textId="77777777"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14:paraId="5DB90484" w14:textId="2ACD9F3E" w:rsidR="008C18A0" w:rsidRPr="00395A7B" w:rsidRDefault="008C18A0" w:rsidP="00007540">
      <w:pPr>
        <w:numPr>
          <w:ilvl w:val="0"/>
          <w:numId w:val="29"/>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14:paraId="404C6303" w14:textId="0C3D8F6B" w:rsidR="00490A5E" w:rsidRPr="00395A7B" w:rsidRDefault="008C18A0" w:rsidP="00007540">
      <w:pPr>
        <w:numPr>
          <w:ilvl w:val="0"/>
          <w:numId w:val="29"/>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w:t>
      </w:r>
      <w:r w:rsidR="0067408A">
        <w:rPr>
          <w:rFonts w:ascii="Trebuchet MS" w:hAnsi="Trebuchet MS"/>
          <w:sz w:val="22"/>
          <w:szCs w:val="22"/>
        </w:rPr>
        <w:t>our</w:t>
      </w:r>
      <w:r w:rsidRPr="00395A7B">
        <w:rPr>
          <w:rFonts w:ascii="Trebuchet MS" w:hAnsi="Trebuchet MS"/>
          <w:sz w:val="22"/>
          <w:szCs w:val="22"/>
        </w:rPr>
        <w:t xml:space="preserve"> bid.</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if</w:t>
      </w:r>
      <w:r w:rsidR="00490A5E" w:rsidRPr="00395A7B">
        <w:rPr>
          <w:rFonts w:ascii="Trebuchet MS" w:hAnsi="Trebuchet MS"/>
          <w:sz w:val="22"/>
          <w:szCs w:val="22"/>
        </w:rPr>
        <w:tab/>
      </w:r>
    </w:p>
    <w:p w14:paraId="4D7F4A5F" w14:textId="23FFCDCB"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490A5E" w:rsidRPr="00395A7B">
        <w:rPr>
          <w:rFonts w:ascii="Trebuchet MS" w:hAnsi="Trebuchet MS"/>
          <w:sz w:val="22"/>
          <w:szCs w:val="22"/>
        </w:rPr>
        <w:t xml:space="preserve">the </w:t>
      </w:r>
      <w:r w:rsidR="003819BE">
        <w:rPr>
          <w:rFonts w:ascii="Trebuchet MS" w:hAnsi="Trebuchet MS"/>
          <w:sz w:val="22"/>
          <w:szCs w:val="22"/>
        </w:rPr>
        <w:t>bidder</w:t>
      </w:r>
      <w:r w:rsidR="00490A5E" w:rsidRPr="00395A7B">
        <w:rPr>
          <w:rFonts w:ascii="Trebuchet MS" w:hAnsi="Trebuchet MS"/>
          <w:sz w:val="22"/>
          <w:szCs w:val="22"/>
        </w:rPr>
        <w:t xml:space="preserve"> presenting the bid </w:t>
      </w:r>
      <w:r w:rsidR="0078428F">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2015;</w:t>
      </w:r>
    </w:p>
    <w:p w14:paraId="27550803" w14:textId="147786E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the procurement is cancelled;</w:t>
      </w:r>
    </w:p>
    <w:p w14:paraId="04212B58" w14:textId="74E60DB5"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3819BE">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078870B1" w14:textId="3FD7695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3819BE">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7E2F1A4A" w14:textId="6F40A7B6" w:rsidR="008C18A0" w:rsidRPr="00395A7B" w:rsidRDefault="008C18A0" w:rsidP="00395A7B">
      <w:pPr>
        <w:tabs>
          <w:tab w:val="left" w:pos="540"/>
        </w:tabs>
        <w:spacing w:before="120" w:after="120"/>
        <w:ind w:left="540" w:hanging="540"/>
        <w:jc w:val="both"/>
        <w:rPr>
          <w:rFonts w:ascii="Trebuchet MS" w:hAnsi="Trebuchet MS"/>
          <w:sz w:val="22"/>
          <w:szCs w:val="22"/>
        </w:rPr>
      </w:pPr>
    </w:p>
    <w:p w14:paraId="701097C5" w14:textId="77777777" w:rsidR="008C18A0" w:rsidRPr="00395A7B" w:rsidRDefault="008C18A0" w:rsidP="00395A7B">
      <w:pPr>
        <w:spacing w:before="120" w:after="120"/>
        <w:jc w:val="both"/>
        <w:rPr>
          <w:rFonts w:ascii="Trebuchet MS" w:hAnsi="Trebuchet MS"/>
          <w:sz w:val="22"/>
          <w:szCs w:val="22"/>
        </w:rPr>
      </w:pPr>
    </w:p>
    <w:p w14:paraId="479B4964"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proofErr w:type="gramStart"/>
      <w:r w:rsidRPr="00395A7B">
        <w:rPr>
          <w:rFonts w:ascii="Trebuchet MS" w:hAnsi="Trebuchet MS"/>
          <w:sz w:val="22"/>
          <w:szCs w:val="22"/>
        </w:rPr>
        <w:t>Signed:_</w:t>
      </w:r>
      <w:proofErr w:type="gramEnd"/>
      <w:r w:rsidRPr="00395A7B">
        <w:rPr>
          <w:rFonts w:ascii="Trebuchet MS" w:hAnsi="Trebuchet MS"/>
          <w:sz w:val="22"/>
          <w:szCs w:val="22"/>
        </w:rPr>
        <w:t xml:space="preserve">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2B5B5FAA" w14:textId="17964962"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w:t>
      </w:r>
      <w:proofErr w:type="gramStart"/>
      <w:r w:rsidRPr="00BF39D5">
        <w:rPr>
          <w:rFonts w:ascii="Trebuchet MS" w:hAnsi="Trebuchet MS"/>
          <w:color w:val="1F497D" w:themeColor="text2"/>
          <w:sz w:val="22"/>
          <w:szCs w:val="22"/>
        </w:rPr>
        <w:t>_</w:t>
      </w:r>
      <w:r w:rsidRPr="00BF39D5">
        <w:rPr>
          <w:rFonts w:ascii="Trebuchet MS" w:hAnsi="Trebuchet MS"/>
          <w:i/>
          <w:color w:val="1F497D" w:themeColor="text2"/>
          <w:sz w:val="22"/>
          <w:szCs w:val="22"/>
        </w:rPr>
        <w:t>[</w:t>
      </w:r>
      <w:proofErr w:type="gramEnd"/>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14:paraId="6B71CA88"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7C8367AD" w14:textId="3CCA5D25" w:rsidR="008C18A0" w:rsidRPr="00BF39D5" w:rsidRDefault="008C18A0" w:rsidP="0080193E">
      <w:pPr>
        <w:spacing w:before="120" w:after="120"/>
        <w:rPr>
          <w:rFonts w:ascii="Trebuchet MS" w:hAnsi="Trebuchet MS"/>
          <w:color w:val="1F497D" w:themeColor="text2"/>
          <w:sz w:val="22"/>
          <w:szCs w:val="22"/>
        </w:rPr>
      </w:pPr>
      <w:proofErr w:type="gramStart"/>
      <w:r w:rsidRPr="00395A7B">
        <w:rPr>
          <w:rFonts w:ascii="Trebuchet MS" w:hAnsi="Trebuchet MS"/>
          <w:sz w:val="22"/>
          <w:szCs w:val="22"/>
        </w:rPr>
        <w:t>Name:_</w:t>
      </w:r>
      <w:proofErr w:type="gramEnd"/>
      <w:r w:rsidRPr="00395A7B">
        <w:rPr>
          <w:rFonts w:ascii="Trebuchet MS" w:hAnsi="Trebuchet MS"/>
          <w:sz w:val="22"/>
          <w:szCs w:val="22"/>
        </w:rPr>
        <w:t xml:space="preserve">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14:paraId="1F5238EB" w14:textId="4BEEE2CD"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w:t>
      </w:r>
      <w:proofErr w:type="gramStart"/>
      <w:r w:rsidRPr="00395A7B">
        <w:rPr>
          <w:rFonts w:ascii="Trebuchet MS" w:hAnsi="Trebuchet MS"/>
          <w:sz w:val="22"/>
          <w:szCs w:val="22"/>
        </w:rPr>
        <w:t>of:_</w:t>
      </w:r>
      <w:proofErr w:type="gramEnd"/>
      <w:r w:rsidRPr="00395A7B">
        <w:rPr>
          <w:rFonts w:ascii="Trebuchet MS" w:hAnsi="Trebuchet MS"/>
          <w:sz w:val="22"/>
          <w:szCs w:val="22"/>
        </w:rPr>
        <w:t xml:space="preserve">____ </w:t>
      </w:r>
      <w:r w:rsidRPr="00BF39D5">
        <w:rPr>
          <w:rFonts w:ascii="Trebuchet MS" w:hAnsi="Trebuchet MS"/>
          <w:i/>
          <w:color w:val="1F497D" w:themeColor="text2"/>
          <w:sz w:val="22"/>
          <w:szCs w:val="22"/>
        </w:rPr>
        <w:t xml:space="preserve">[insert complete name of </w:t>
      </w:r>
      <w:r w:rsidR="003819BE">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588D0D5A" w14:textId="632889B6"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364609C4" w14:textId="77777777" w:rsidR="008C18A0" w:rsidRPr="00641B96" w:rsidRDefault="008C18A0" w:rsidP="008C18A0">
      <w:pPr>
        <w:pStyle w:val="Title"/>
        <w:rPr>
          <w:rFonts w:ascii="Trebuchet MS" w:hAnsi="Trebuchet MS"/>
        </w:rPr>
      </w:pPr>
      <w:r w:rsidRPr="00641B96">
        <w:rPr>
          <w:rFonts w:ascii="Trebuchet MS" w:hAnsi="Trebuchet MS"/>
        </w:rPr>
        <w:t>Price Schedule Forms</w:t>
      </w:r>
    </w:p>
    <w:p w14:paraId="37F17666" w14:textId="77777777" w:rsidR="008C18A0" w:rsidRPr="00641B96" w:rsidRDefault="008C18A0" w:rsidP="008C18A0">
      <w:pPr>
        <w:pStyle w:val="Subtitle"/>
        <w:rPr>
          <w:rFonts w:ascii="Trebuchet MS" w:hAnsi="Trebuchet MS"/>
          <w:sz w:val="36"/>
        </w:rPr>
      </w:pPr>
    </w:p>
    <w:p w14:paraId="45580ADC" w14:textId="09C33918"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3819BE">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5DA571A9" w14:textId="77777777" w:rsidR="008C18A0" w:rsidRPr="00641B96" w:rsidRDefault="008C18A0" w:rsidP="00D71F11">
      <w:pPr>
        <w:pStyle w:val="BodyText"/>
        <w:jc w:val="both"/>
        <w:rPr>
          <w:rFonts w:ascii="Trebuchet MS" w:hAnsi="Trebuchet MS"/>
        </w:rPr>
      </w:pPr>
    </w:p>
    <w:p w14:paraId="2F065522" w14:textId="77777777" w:rsidR="008C18A0" w:rsidRPr="00641B96" w:rsidRDefault="008C18A0" w:rsidP="008C18A0">
      <w:pPr>
        <w:pStyle w:val="BodyText"/>
        <w:jc w:val="center"/>
        <w:rPr>
          <w:rFonts w:ascii="Trebuchet MS" w:hAnsi="Trebuchet MS"/>
        </w:rPr>
      </w:pPr>
    </w:p>
    <w:p w14:paraId="20FCD30B" w14:textId="77777777" w:rsidR="008C18A0" w:rsidRPr="00641B96" w:rsidRDefault="008C18A0" w:rsidP="008C18A0">
      <w:pPr>
        <w:pStyle w:val="BodyText"/>
        <w:jc w:val="center"/>
        <w:rPr>
          <w:rFonts w:ascii="Trebuchet MS" w:hAnsi="Trebuchet MS"/>
        </w:rPr>
      </w:pPr>
    </w:p>
    <w:p w14:paraId="1E3910BC"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2"/>
          <w:headerReference w:type="first" r:id="rId23"/>
          <w:pgSz w:w="11907" w:h="16839" w:code="9"/>
          <w:pgMar w:top="1440" w:right="1440" w:bottom="1440" w:left="1800" w:header="720" w:footer="720" w:gutter="0"/>
          <w:cols w:space="720"/>
          <w:titlePg/>
        </w:sectPr>
      </w:pPr>
    </w:p>
    <w:p w14:paraId="0E43B792"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5113C1F7" w14:textId="77777777">
        <w:trPr>
          <w:cantSplit/>
          <w:trHeight w:val="140"/>
        </w:trPr>
        <w:tc>
          <w:tcPr>
            <w:tcW w:w="13230" w:type="dxa"/>
            <w:gridSpan w:val="11"/>
            <w:tcBorders>
              <w:top w:val="nil"/>
              <w:left w:val="nil"/>
              <w:bottom w:val="nil"/>
              <w:right w:val="nil"/>
            </w:tcBorders>
          </w:tcPr>
          <w:p w14:paraId="56E60327" w14:textId="5DE5FC59" w:rsidR="008C18A0" w:rsidRPr="00641B96" w:rsidRDefault="008C18A0" w:rsidP="002A07D9">
            <w:pPr>
              <w:pStyle w:val="SectionVHeader"/>
              <w:spacing w:after="240"/>
              <w:rPr>
                <w:rFonts w:ascii="Trebuchet MS" w:hAnsi="Trebuchet MS"/>
              </w:rPr>
            </w:pPr>
            <w:bookmarkStart w:id="240"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240"/>
          </w:p>
        </w:tc>
      </w:tr>
      <w:tr w:rsidR="008C18A0" w:rsidRPr="00641B96" w14:paraId="14E4EFA5" w14:textId="77777777">
        <w:trPr>
          <w:cantSplit/>
          <w:trHeight w:val="1251"/>
        </w:trPr>
        <w:tc>
          <w:tcPr>
            <w:tcW w:w="4500" w:type="dxa"/>
            <w:gridSpan w:val="4"/>
            <w:tcBorders>
              <w:top w:val="double" w:sz="6" w:space="0" w:color="auto"/>
              <w:bottom w:val="nil"/>
              <w:right w:val="nil"/>
            </w:tcBorders>
          </w:tcPr>
          <w:p w14:paraId="7E04EF8D"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6F3A45A7" w14:textId="39A86329" w:rsidR="008C18A0" w:rsidRPr="00641B96" w:rsidRDefault="008C18A0" w:rsidP="00C83EC5">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581A6E">
              <w:rPr>
                <w:rFonts w:ascii="Trebuchet MS" w:hAnsi="Trebuchet MS"/>
                <w:sz w:val="22"/>
                <w:szCs w:val="22"/>
              </w:rPr>
              <w:t>5</w:t>
            </w:r>
          </w:p>
        </w:tc>
        <w:tc>
          <w:tcPr>
            <w:tcW w:w="3973" w:type="dxa"/>
            <w:gridSpan w:val="3"/>
            <w:tcBorders>
              <w:top w:val="double" w:sz="6" w:space="0" w:color="auto"/>
              <w:left w:val="nil"/>
              <w:bottom w:val="nil"/>
            </w:tcBorders>
          </w:tcPr>
          <w:p w14:paraId="298F0284"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6E605CB0" w14:textId="50F78B6D" w:rsidR="008C18A0" w:rsidRPr="00641B96" w:rsidRDefault="00663D0D"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01D0CADF" w14:textId="77777777" w:rsidR="008C18A0" w:rsidRPr="00641B96" w:rsidRDefault="008C18A0" w:rsidP="00C83EC5">
            <w:pPr>
              <w:suppressAutoHyphens/>
              <w:rPr>
                <w:rFonts w:ascii="Trebuchet MS" w:hAnsi="Trebuchet MS"/>
                <w:sz w:val="20"/>
              </w:rPr>
            </w:pPr>
          </w:p>
          <w:p w14:paraId="42037519"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19B020BF"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59AABB37" w14:textId="77777777">
        <w:trPr>
          <w:cantSplit/>
        </w:trPr>
        <w:tc>
          <w:tcPr>
            <w:tcW w:w="720" w:type="dxa"/>
            <w:tcBorders>
              <w:top w:val="double" w:sz="6" w:space="0" w:color="auto"/>
              <w:bottom w:val="double" w:sz="6" w:space="0" w:color="auto"/>
              <w:right w:val="single" w:sz="6" w:space="0" w:color="auto"/>
            </w:tcBorders>
          </w:tcPr>
          <w:p w14:paraId="2DCA3F8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42F39C1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16B8293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211534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5DB3DAA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57D7092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6F8840D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92C601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166FCA2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46911F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5DD1BA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0E7A940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14:paraId="0F8CEF5D"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2CC78612" w14:textId="6DA73B94"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7D6F3EB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FC6256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F95FDB1"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832534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5DB0CA4A" w14:textId="77777777"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14:paraId="624D6561" w14:textId="591A6C49" w:rsidR="008C18A0" w:rsidRPr="00641B96" w:rsidRDefault="00862297" w:rsidP="00C83EC5">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Pr>
                <w:rFonts w:ascii="Trebuchet MS" w:hAnsi="Trebuchet MS"/>
                <w:sz w:val="16"/>
              </w:rPr>
              <w:t>1</w:t>
            </w:r>
            <w:r w:rsidR="00F57070">
              <w:rPr>
                <w:rFonts w:ascii="Trebuchet MS" w:hAnsi="Trebuchet MS"/>
                <w:sz w:val="16"/>
              </w:rPr>
              <w:t>5</w:t>
            </w:r>
            <w:r>
              <w:rPr>
                <w:rFonts w:ascii="Trebuchet MS" w:hAnsi="Trebuchet MS"/>
                <w:sz w:val="16"/>
              </w:rPr>
              <w:t>.7</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14:paraId="4E3714A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322113E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3A0563B4" w14:textId="6C30F8FB"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r w:rsidRPr="006E2A11">
              <w:rPr>
                <w:rFonts w:ascii="Trebuchet MS" w:hAnsi="Trebuchet MS"/>
                <w:b/>
                <w:sz w:val="16"/>
              </w:rPr>
              <w:t>BDS</w:t>
            </w:r>
          </w:p>
          <w:p w14:paraId="7BCEC19C"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45E679F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35E252D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14769EF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86AD052"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44C6C396"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184A3D9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732A8DF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29640EF"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1945EDD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AC1080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4A5CADC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082C96F"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69D8381"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5BE0676"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060A9957"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5FA9421F"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B5A7CD8"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597465A6"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16C82D2"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AE39340"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2794B360"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0EB23B66" w14:textId="77777777" w:rsidR="008C18A0" w:rsidRPr="00641B96" w:rsidRDefault="008C18A0" w:rsidP="00C83EC5">
            <w:pPr>
              <w:suppressAutoHyphens/>
              <w:spacing w:before="60" w:after="60"/>
              <w:rPr>
                <w:rFonts w:ascii="Trebuchet MS" w:hAnsi="Trebuchet MS"/>
                <w:sz w:val="20"/>
              </w:rPr>
            </w:pPr>
          </w:p>
        </w:tc>
      </w:tr>
      <w:tr w:rsidR="008C18A0" w:rsidRPr="00641B96" w14:paraId="403CD9DC" w14:textId="77777777">
        <w:trPr>
          <w:cantSplit/>
          <w:trHeight w:val="390"/>
        </w:trPr>
        <w:tc>
          <w:tcPr>
            <w:tcW w:w="720" w:type="dxa"/>
            <w:tcBorders>
              <w:top w:val="single" w:sz="6" w:space="0" w:color="auto"/>
              <w:left w:val="double" w:sz="6" w:space="0" w:color="auto"/>
              <w:bottom w:val="nil"/>
              <w:right w:val="single" w:sz="6" w:space="0" w:color="auto"/>
            </w:tcBorders>
          </w:tcPr>
          <w:p w14:paraId="43CAE8B2"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5A4DBFAA"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3BED624"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B2A06CE"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1654040D"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302C19E6"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6EA68B8"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9C01E5C"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2A5955C9" w14:textId="77777777" w:rsidR="008C18A0" w:rsidRPr="00641B96" w:rsidRDefault="008C18A0" w:rsidP="00C83EC5">
            <w:pPr>
              <w:suppressAutoHyphens/>
              <w:spacing w:before="60" w:after="60"/>
              <w:rPr>
                <w:rFonts w:ascii="Trebuchet MS" w:hAnsi="Trebuchet MS"/>
                <w:sz w:val="20"/>
              </w:rPr>
            </w:pPr>
          </w:p>
        </w:tc>
      </w:tr>
      <w:tr w:rsidR="008C18A0" w:rsidRPr="00641B96" w14:paraId="572C8F2D" w14:textId="77777777">
        <w:trPr>
          <w:cantSplit/>
          <w:trHeight w:val="333"/>
        </w:trPr>
        <w:tc>
          <w:tcPr>
            <w:tcW w:w="9257" w:type="dxa"/>
            <w:gridSpan w:val="8"/>
            <w:tcBorders>
              <w:top w:val="double" w:sz="6" w:space="0" w:color="auto"/>
              <w:left w:val="nil"/>
              <w:bottom w:val="nil"/>
              <w:right w:val="double" w:sz="6" w:space="0" w:color="auto"/>
            </w:tcBorders>
          </w:tcPr>
          <w:p w14:paraId="797E9E97"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0997069D"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01E55CFA" w14:textId="77777777" w:rsidR="008C18A0" w:rsidRPr="00641B96" w:rsidRDefault="008C18A0" w:rsidP="00C83EC5">
            <w:pPr>
              <w:suppressAutoHyphens/>
              <w:spacing w:before="60" w:after="60"/>
              <w:rPr>
                <w:rFonts w:ascii="Trebuchet MS" w:hAnsi="Trebuchet MS"/>
                <w:sz w:val="20"/>
              </w:rPr>
            </w:pPr>
          </w:p>
        </w:tc>
      </w:tr>
      <w:tr w:rsidR="008C18A0" w:rsidRPr="00641B96" w14:paraId="655F75EF" w14:textId="77777777" w:rsidTr="00581A6E">
        <w:trPr>
          <w:cantSplit/>
          <w:trHeight w:hRule="exact" w:val="829"/>
        </w:trPr>
        <w:tc>
          <w:tcPr>
            <w:tcW w:w="13230" w:type="dxa"/>
            <w:gridSpan w:val="11"/>
            <w:tcBorders>
              <w:top w:val="nil"/>
              <w:left w:val="nil"/>
              <w:bottom w:val="nil"/>
              <w:right w:val="nil"/>
            </w:tcBorders>
          </w:tcPr>
          <w:p w14:paraId="637D9F91" w14:textId="54CA0581"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3819BE">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3819BE">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3819BE">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1A3C401F"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5A3C4380" w14:textId="77777777" w:rsidTr="00F51A12">
        <w:trPr>
          <w:cantSplit/>
          <w:trHeight w:val="140"/>
        </w:trPr>
        <w:tc>
          <w:tcPr>
            <w:tcW w:w="13608" w:type="dxa"/>
            <w:gridSpan w:val="12"/>
            <w:tcBorders>
              <w:top w:val="nil"/>
              <w:left w:val="nil"/>
              <w:bottom w:val="nil"/>
              <w:right w:val="nil"/>
            </w:tcBorders>
          </w:tcPr>
          <w:p w14:paraId="1474A720" w14:textId="3CD7DFFD" w:rsidR="008C18A0" w:rsidRPr="00641B96" w:rsidRDefault="008C18A0" w:rsidP="00FE7697">
            <w:pPr>
              <w:pStyle w:val="SectionVHeader"/>
              <w:spacing w:after="240"/>
              <w:rPr>
                <w:rFonts w:ascii="Trebuchet MS" w:hAnsi="Trebuchet MS"/>
              </w:rPr>
            </w:pPr>
            <w:bookmarkStart w:id="241" w:name="_Toc68319420"/>
            <w:r w:rsidRPr="00641B96">
              <w:rPr>
                <w:rFonts w:ascii="Trebuchet MS" w:hAnsi="Trebuchet MS"/>
              </w:rPr>
              <w:t xml:space="preserve">Price Schedule: Goods Manufactured Outside </w:t>
            </w:r>
            <w:r w:rsidR="00FE7697">
              <w:rPr>
                <w:rFonts w:ascii="Trebuchet MS" w:hAnsi="Trebuchet MS"/>
              </w:rPr>
              <w:t>Jamaica</w:t>
            </w:r>
            <w:r w:rsidRPr="00641B96">
              <w:rPr>
                <w:rFonts w:ascii="Trebuchet MS" w:hAnsi="Trebuchet MS"/>
              </w:rPr>
              <w:t>, already imported</w:t>
            </w:r>
            <w:bookmarkEnd w:id="241"/>
          </w:p>
        </w:tc>
      </w:tr>
      <w:tr w:rsidR="008C18A0" w:rsidRPr="00641B96" w14:paraId="7D757C50" w14:textId="77777777" w:rsidTr="00F51A12">
        <w:trPr>
          <w:cantSplit/>
          <w:trHeight w:val="1251"/>
        </w:trPr>
        <w:tc>
          <w:tcPr>
            <w:tcW w:w="3237" w:type="dxa"/>
            <w:gridSpan w:val="3"/>
            <w:tcBorders>
              <w:top w:val="double" w:sz="6" w:space="0" w:color="auto"/>
              <w:bottom w:val="nil"/>
              <w:right w:val="nil"/>
            </w:tcBorders>
          </w:tcPr>
          <w:p w14:paraId="54F66D46"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63BA92D8" w14:textId="36327D6B" w:rsidR="008C18A0" w:rsidRPr="00641B96" w:rsidRDefault="008C18A0" w:rsidP="00C83EC5">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581A6E">
              <w:rPr>
                <w:rFonts w:ascii="Trebuchet MS" w:hAnsi="Trebuchet MS"/>
                <w:sz w:val="22"/>
                <w:szCs w:val="22"/>
              </w:rPr>
              <w:t>5</w:t>
            </w:r>
          </w:p>
        </w:tc>
        <w:tc>
          <w:tcPr>
            <w:tcW w:w="3528" w:type="dxa"/>
            <w:gridSpan w:val="3"/>
            <w:tcBorders>
              <w:top w:val="double" w:sz="6" w:space="0" w:color="auto"/>
              <w:left w:val="nil"/>
              <w:bottom w:val="nil"/>
            </w:tcBorders>
          </w:tcPr>
          <w:p w14:paraId="07A05605"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2D10A05C" w14:textId="553A8B48" w:rsidR="008C18A0" w:rsidRPr="00641B96" w:rsidRDefault="00663D0D"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6E9FA478"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63B2DD37" w14:textId="77777777" w:rsidTr="00F51A12">
        <w:trPr>
          <w:cantSplit/>
        </w:trPr>
        <w:tc>
          <w:tcPr>
            <w:tcW w:w="802" w:type="dxa"/>
            <w:tcBorders>
              <w:top w:val="double" w:sz="6" w:space="0" w:color="auto"/>
              <w:bottom w:val="double" w:sz="6" w:space="0" w:color="auto"/>
              <w:right w:val="single" w:sz="6" w:space="0" w:color="auto"/>
            </w:tcBorders>
          </w:tcPr>
          <w:p w14:paraId="1F2EF87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67FF646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4BBC3FA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0FE1C66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638518C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0413C54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0584503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40055D5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28DB926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0A8C363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40078ED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CFF281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0A3B4A1B"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FDD6A6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C48196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05038DC4" w14:textId="68F3469C"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746249A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9B0875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4464386"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6991079" w14:textId="5B1F1B27" w:rsidR="008C18A0" w:rsidRPr="00641B96" w:rsidRDefault="008C18A0" w:rsidP="00C83EC5">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aid,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14:paraId="0919AC8E" w14:textId="4E568B49"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unit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(c)(ii</w:t>
            </w:r>
            <w:proofErr w:type="gramStart"/>
            <w:r w:rsidRPr="00641B96">
              <w:rPr>
                <w:rFonts w:ascii="Trebuchet MS" w:hAnsi="Trebuchet MS"/>
                <w:sz w:val="16"/>
              </w:rPr>
              <w:t>) ,</w:t>
            </w:r>
            <w:proofErr w:type="gramEnd"/>
            <w:r w:rsidRPr="00641B96">
              <w:rPr>
                <w:rFonts w:ascii="Trebuchet MS" w:hAnsi="Trebuchet MS"/>
                <w:sz w:val="16"/>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8FD78B6" w14:textId="1EB7C124"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xes,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 (c) (iii)</w:t>
            </w:r>
          </w:p>
          <w:p w14:paraId="6F0CAFA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54BAF208" w14:textId="55F21B75"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aid, in accordance with ITB 1</w:t>
            </w:r>
            <w:r w:rsidR="00F57070">
              <w:rPr>
                <w:rFonts w:ascii="Trebuchet MS" w:hAnsi="Trebuchet MS"/>
                <w:sz w:val="16"/>
              </w:rPr>
              <w:t>5</w:t>
            </w:r>
            <w:r w:rsidR="00862297">
              <w:rPr>
                <w:rFonts w:ascii="Trebuchet MS" w:hAnsi="Trebuchet MS"/>
                <w:sz w:val="16"/>
              </w:rPr>
              <w:t>.7</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14:paraId="22E3F37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1DFF54C0" w14:textId="3091BD9D"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w:t>
            </w:r>
            <w:r w:rsidR="00862297" w:rsidRPr="006E2A11">
              <w:rPr>
                <w:rFonts w:ascii="Trebuchet MS" w:hAnsi="Trebuchet MS"/>
                <w:b/>
                <w:sz w:val="16"/>
              </w:rPr>
              <w:t>BDS</w:t>
            </w:r>
            <w:r w:rsidR="00862297">
              <w:rPr>
                <w:rFonts w:ascii="Trebuchet MS" w:hAnsi="Trebuchet MS"/>
                <w:sz w:val="16"/>
              </w:rPr>
              <w:t xml:space="preserve">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 xml:space="preserve"> (c)(v)</w:t>
            </w:r>
          </w:p>
          <w:p w14:paraId="676318A6"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5FB57C68" w14:textId="2109F504" w:rsidR="008C18A0" w:rsidRPr="00641B96" w:rsidRDefault="008C18A0" w:rsidP="00C83EC5">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ded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5072956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56DA27F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554885F7"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1F96A376" w14:textId="78B0BD66"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71099B70" w14:textId="601BF072"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189D1306"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CEF800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6B107FBC"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730149A7"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13737D5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509C14D9" w14:textId="62192350"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0ED8A30D" w14:textId="0C0A5783"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27F3D18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FB95360" w14:textId="56E3F132"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13C059F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014791DE"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5A482CC5"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1DEA6BD1"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4536FA21"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6926AF95"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0C2AE10A"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6408046A"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229E30CC"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9C2D73B"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32C7B319"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322E968E"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052A292"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3D33A4D7" w14:textId="77777777" w:rsidR="008C18A0" w:rsidRPr="00641B96" w:rsidRDefault="008C18A0" w:rsidP="00C83EC5">
            <w:pPr>
              <w:suppressAutoHyphens/>
              <w:spacing w:before="60" w:after="60"/>
              <w:rPr>
                <w:rFonts w:ascii="Trebuchet MS" w:hAnsi="Trebuchet MS"/>
                <w:sz w:val="20"/>
              </w:rPr>
            </w:pPr>
          </w:p>
        </w:tc>
      </w:tr>
      <w:tr w:rsidR="008C18A0" w:rsidRPr="00641B96" w14:paraId="782EEC7C" w14:textId="77777777" w:rsidTr="00F51A12">
        <w:trPr>
          <w:cantSplit/>
          <w:trHeight w:val="333"/>
        </w:trPr>
        <w:tc>
          <w:tcPr>
            <w:tcW w:w="11520" w:type="dxa"/>
            <w:gridSpan w:val="10"/>
            <w:tcBorders>
              <w:top w:val="double" w:sz="6" w:space="0" w:color="auto"/>
              <w:left w:val="nil"/>
              <w:bottom w:val="nil"/>
              <w:right w:val="double" w:sz="6" w:space="0" w:color="auto"/>
            </w:tcBorders>
          </w:tcPr>
          <w:p w14:paraId="31B3A93F"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5470A72F" w14:textId="002071A2"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00CA9E7E" w14:textId="77777777" w:rsidR="008C18A0" w:rsidRPr="00641B96" w:rsidRDefault="008C18A0" w:rsidP="00C83EC5">
            <w:pPr>
              <w:suppressAutoHyphens/>
              <w:spacing w:before="60" w:after="60"/>
              <w:rPr>
                <w:rFonts w:ascii="Trebuchet MS" w:hAnsi="Trebuchet MS"/>
                <w:sz w:val="20"/>
              </w:rPr>
            </w:pPr>
          </w:p>
        </w:tc>
      </w:tr>
      <w:tr w:rsidR="008C18A0" w:rsidRPr="00641B96" w14:paraId="3AC6A147" w14:textId="77777777" w:rsidTr="00581A6E">
        <w:trPr>
          <w:cantSplit/>
          <w:trHeight w:hRule="exact" w:val="708"/>
        </w:trPr>
        <w:tc>
          <w:tcPr>
            <w:tcW w:w="13608" w:type="dxa"/>
            <w:gridSpan w:val="12"/>
            <w:tcBorders>
              <w:top w:val="nil"/>
              <w:left w:val="nil"/>
              <w:bottom w:val="nil"/>
              <w:right w:val="nil"/>
            </w:tcBorders>
          </w:tcPr>
          <w:p w14:paraId="3B335167" w14:textId="18CA0A4E"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proofErr w:type="gramStart"/>
            <w:r w:rsidR="003819BE">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w:t>
            </w:r>
            <w:proofErr w:type="gramEnd"/>
            <w:r w:rsidRPr="00641B96">
              <w:rPr>
                <w:rFonts w:ascii="Trebuchet MS" w:hAnsi="Trebuchet MS"/>
                <w:i/>
                <w:iCs/>
                <w:sz w:val="20"/>
              </w:rPr>
              <w:t xml:space="preserve">insert complete name of </w:t>
            </w:r>
            <w:r w:rsidR="003819BE">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3819BE">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7125F7DB"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6F60A230" w14:textId="77777777" w:rsidTr="00537005">
        <w:trPr>
          <w:cantSplit/>
          <w:trHeight w:val="140"/>
        </w:trPr>
        <w:tc>
          <w:tcPr>
            <w:tcW w:w="13716" w:type="dxa"/>
            <w:gridSpan w:val="10"/>
            <w:tcBorders>
              <w:top w:val="nil"/>
              <w:left w:val="nil"/>
              <w:bottom w:val="nil"/>
              <w:right w:val="nil"/>
            </w:tcBorders>
          </w:tcPr>
          <w:p w14:paraId="58A28F4F" w14:textId="7C36BE42" w:rsidR="008C18A0" w:rsidRPr="00641B96" w:rsidRDefault="008C18A0" w:rsidP="007F1EF3">
            <w:pPr>
              <w:pStyle w:val="SectionVHeader"/>
              <w:spacing w:after="240"/>
              <w:rPr>
                <w:rFonts w:ascii="Trebuchet MS" w:hAnsi="Trebuchet MS"/>
              </w:rPr>
            </w:pPr>
            <w:bookmarkStart w:id="242" w:name="_Toc68319421"/>
            <w:r w:rsidRPr="00641B96">
              <w:rPr>
                <w:rFonts w:ascii="Trebuchet MS" w:hAnsi="Trebuchet MS"/>
              </w:rPr>
              <w:t xml:space="preserve">Price Schedule: Goods Manufactured in </w:t>
            </w:r>
            <w:bookmarkEnd w:id="242"/>
            <w:r w:rsidR="007F1EF3">
              <w:rPr>
                <w:rFonts w:ascii="Trebuchet MS" w:hAnsi="Trebuchet MS"/>
              </w:rPr>
              <w:t>Jamaica</w:t>
            </w:r>
          </w:p>
        </w:tc>
      </w:tr>
      <w:tr w:rsidR="008C18A0" w:rsidRPr="00641B96" w14:paraId="44D61A54" w14:textId="77777777" w:rsidTr="00537005">
        <w:trPr>
          <w:cantSplit/>
          <w:trHeight w:val="1251"/>
        </w:trPr>
        <w:tc>
          <w:tcPr>
            <w:tcW w:w="4500" w:type="dxa"/>
            <w:gridSpan w:val="4"/>
            <w:tcBorders>
              <w:top w:val="double" w:sz="6" w:space="0" w:color="auto"/>
              <w:bottom w:val="nil"/>
              <w:right w:val="nil"/>
            </w:tcBorders>
          </w:tcPr>
          <w:p w14:paraId="0A3499A6" w14:textId="77777777" w:rsidR="008C18A0" w:rsidRPr="00D01B14" w:rsidRDefault="008C18A0" w:rsidP="00581A6E">
            <w:pPr>
              <w:suppressAutoHyphens/>
              <w:spacing w:before="120"/>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1EF733B9" w14:textId="07150CB3" w:rsidR="008C18A0" w:rsidRPr="00D01B14" w:rsidRDefault="008C18A0" w:rsidP="00C83EC5">
            <w:pPr>
              <w:suppressAutoHyphens/>
              <w:spacing w:before="240"/>
              <w:jc w:val="center"/>
              <w:rPr>
                <w:rFonts w:ascii="Trebuchet MS" w:hAnsi="Trebuchet MS"/>
                <w:sz w:val="22"/>
                <w:szCs w:val="22"/>
              </w:rPr>
            </w:pPr>
          </w:p>
          <w:p w14:paraId="0C87FF73" w14:textId="5364AAB4"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581A6E">
              <w:rPr>
                <w:rFonts w:ascii="Trebuchet MS" w:hAnsi="Trebuchet MS"/>
                <w:sz w:val="22"/>
                <w:szCs w:val="22"/>
              </w:rPr>
              <w:t>5</w:t>
            </w:r>
          </w:p>
        </w:tc>
        <w:tc>
          <w:tcPr>
            <w:tcW w:w="3546" w:type="dxa"/>
            <w:gridSpan w:val="2"/>
            <w:tcBorders>
              <w:top w:val="double" w:sz="6" w:space="0" w:color="auto"/>
              <w:left w:val="nil"/>
              <w:bottom w:val="nil"/>
            </w:tcBorders>
          </w:tcPr>
          <w:p w14:paraId="585F9DF1"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673B051C" w14:textId="4D94E773" w:rsidR="008C18A0" w:rsidRPr="00641B96" w:rsidRDefault="00663D0D"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5E3FE5DA" w14:textId="647FF7FF" w:rsidR="008C18A0" w:rsidRPr="00641B96" w:rsidRDefault="008C18A0" w:rsidP="00C83EC5">
            <w:pPr>
              <w:suppressAutoHyphens/>
              <w:rPr>
                <w:rFonts w:ascii="Trebuchet MS" w:hAnsi="Trebuchet MS"/>
                <w:sz w:val="20"/>
              </w:rPr>
            </w:pPr>
          </w:p>
          <w:p w14:paraId="5461BE80"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18EBDB1" w14:textId="77777777" w:rsidTr="00537005">
        <w:trPr>
          <w:cantSplit/>
        </w:trPr>
        <w:tc>
          <w:tcPr>
            <w:tcW w:w="720" w:type="dxa"/>
            <w:tcBorders>
              <w:top w:val="double" w:sz="6" w:space="0" w:color="auto"/>
              <w:bottom w:val="double" w:sz="6" w:space="0" w:color="auto"/>
              <w:right w:val="single" w:sz="6" w:space="0" w:color="auto"/>
            </w:tcBorders>
          </w:tcPr>
          <w:p w14:paraId="64BCDC9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3C6738B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5EF69BB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5C19FC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601AF09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048C377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1238473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1411D0C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A83C93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7CCB628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214391BB"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C0FE61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08FA384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024DB977" w14:textId="741F4818"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7AD0AA2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21C5C2F"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0509428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4F4A0B8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66A86B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6634793D" w14:textId="4F4EB4F0"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14:paraId="061BFCE5"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7AC1879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14:paraId="6D7BF17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46EA5571" w14:textId="54C6A7C0" w:rsidR="008C18A0" w:rsidRPr="00641B96" w:rsidRDefault="008C18A0" w:rsidP="00C83EC5">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ded (in accordance with ITB 1</w:t>
            </w:r>
            <w:r w:rsidR="00F57070">
              <w:rPr>
                <w:rFonts w:ascii="Trebuchet MS" w:hAnsi="Trebuchet MS"/>
                <w:sz w:val="16"/>
              </w:rPr>
              <w:t>5</w:t>
            </w:r>
            <w:r w:rsidR="00862297">
              <w:rPr>
                <w:rFonts w:ascii="Trebuchet MS" w:hAnsi="Trebuchet MS"/>
                <w:sz w:val="16"/>
              </w:rPr>
              <w:t>.7</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26DC9E5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78B3B56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16756A42"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83A6DE7" w14:textId="2725BCC1"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34970EE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2222D76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2DAD97E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77AA4A51"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5AF202DB" w14:textId="4D334D12"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1646819"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53FA4712"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43855C0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6E282DE4"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074CC31D"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7A2524"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35EFB4A3"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47F1B3E5"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1E8F3A80"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77C3FFF6"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53F7ACD"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5F56DCD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2622FAB"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2BCB829F"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395EDCE3" w14:textId="77777777" w:rsidR="008C18A0" w:rsidRPr="00641B96" w:rsidRDefault="008C18A0" w:rsidP="00C83EC5">
            <w:pPr>
              <w:suppressAutoHyphens/>
              <w:spacing w:before="60" w:after="60"/>
              <w:rPr>
                <w:rFonts w:ascii="Trebuchet MS" w:hAnsi="Trebuchet MS"/>
                <w:sz w:val="20"/>
              </w:rPr>
            </w:pPr>
          </w:p>
        </w:tc>
      </w:tr>
      <w:tr w:rsidR="008C18A0" w:rsidRPr="00641B96" w14:paraId="5F1E3BE8"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6E5F06D"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5E45449C"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2660BA9"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FDA16F4"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2CAF703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1701B08"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4C9FF30"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44FA2E2"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2E28BF20"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6C38EE63" w14:textId="77777777" w:rsidR="008C18A0" w:rsidRPr="00641B96" w:rsidRDefault="008C18A0" w:rsidP="00C83EC5">
            <w:pPr>
              <w:suppressAutoHyphens/>
              <w:spacing w:before="60" w:after="60"/>
              <w:rPr>
                <w:rFonts w:ascii="Trebuchet MS" w:hAnsi="Trebuchet MS"/>
                <w:sz w:val="20"/>
              </w:rPr>
            </w:pPr>
          </w:p>
        </w:tc>
      </w:tr>
      <w:tr w:rsidR="008C18A0" w:rsidRPr="00641B96" w14:paraId="483FBA9A"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25ED1B82"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1445171B"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39942839"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03D7DC24"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2504DB"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26380CB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4F4D9DEE"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6FB0832F"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61A5861A"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2616802B" w14:textId="77777777" w:rsidR="008C18A0" w:rsidRPr="00641B96" w:rsidRDefault="008C18A0" w:rsidP="00C83EC5">
            <w:pPr>
              <w:suppressAutoHyphens/>
              <w:spacing w:before="60" w:after="60"/>
              <w:rPr>
                <w:rFonts w:ascii="Trebuchet MS" w:hAnsi="Trebuchet MS"/>
                <w:sz w:val="20"/>
              </w:rPr>
            </w:pPr>
          </w:p>
        </w:tc>
      </w:tr>
      <w:tr w:rsidR="008C18A0" w:rsidRPr="00641B96" w14:paraId="2DA89A03" w14:textId="77777777" w:rsidTr="00537005">
        <w:trPr>
          <w:cantSplit/>
          <w:trHeight w:val="333"/>
        </w:trPr>
        <w:tc>
          <w:tcPr>
            <w:tcW w:w="10170" w:type="dxa"/>
            <w:gridSpan w:val="8"/>
            <w:tcBorders>
              <w:top w:val="double" w:sz="6" w:space="0" w:color="auto"/>
              <w:left w:val="nil"/>
              <w:bottom w:val="nil"/>
              <w:right w:val="double" w:sz="6" w:space="0" w:color="auto"/>
            </w:tcBorders>
          </w:tcPr>
          <w:p w14:paraId="4FE67CA3"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5848591F"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6A8FE748" w14:textId="77777777" w:rsidR="008C18A0" w:rsidRPr="00641B96" w:rsidRDefault="008C18A0" w:rsidP="00C83EC5">
            <w:pPr>
              <w:suppressAutoHyphens/>
              <w:spacing w:before="60" w:after="60"/>
              <w:rPr>
                <w:rFonts w:ascii="Trebuchet MS" w:hAnsi="Trebuchet MS"/>
                <w:sz w:val="20"/>
              </w:rPr>
            </w:pPr>
          </w:p>
        </w:tc>
      </w:tr>
      <w:tr w:rsidR="008C18A0" w:rsidRPr="00641B96" w14:paraId="1E6EE405" w14:textId="77777777" w:rsidTr="00581A6E">
        <w:trPr>
          <w:cantSplit/>
          <w:trHeight w:hRule="exact" w:val="605"/>
        </w:trPr>
        <w:tc>
          <w:tcPr>
            <w:tcW w:w="13716" w:type="dxa"/>
            <w:gridSpan w:val="10"/>
            <w:tcBorders>
              <w:top w:val="nil"/>
              <w:left w:val="nil"/>
              <w:bottom w:val="nil"/>
              <w:right w:val="nil"/>
            </w:tcBorders>
          </w:tcPr>
          <w:p w14:paraId="38292B4C" w14:textId="611CEB25"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proofErr w:type="gramStart"/>
            <w:r w:rsidR="003819BE">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w:t>
            </w:r>
            <w:proofErr w:type="gramEnd"/>
            <w:r w:rsidRPr="00641B96">
              <w:rPr>
                <w:rFonts w:ascii="Trebuchet MS" w:hAnsi="Trebuchet MS"/>
                <w:i/>
                <w:iCs/>
                <w:sz w:val="20"/>
              </w:rPr>
              <w:t xml:space="preserve">insert complete name of </w:t>
            </w:r>
            <w:r w:rsidR="003819BE">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3819BE">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F2E4C64" w14:textId="77777777" w:rsidR="008C18A0" w:rsidRPr="00641B96" w:rsidRDefault="008C18A0" w:rsidP="008C18A0">
      <w:pPr>
        <w:spacing w:before="240"/>
        <w:rPr>
          <w:rFonts w:ascii="Trebuchet MS" w:hAnsi="Trebuchet MS"/>
        </w:rPr>
      </w:pPr>
    </w:p>
    <w:p w14:paraId="4E355120"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40DD85DA" w14:textId="77777777" w:rsidTr="00537005">
        <w:trPr>
          <w:cantSplit/>
          <w:trHeight w:val="140"/>
        </w:trPr>
        <w:tc>
          <w:tcPr>
            <w:tcW w:w="13680" w:type="dxa"/>
            <w:gridSpan w:val="8"/>
            <w:tcBorders>
              <w:top w:val="nil"/>
              <w:left w:val="nil"/>
              <w:bottom w:val="nil"/>
              <w:right w:val="nil"/>
            </w:tcBorders>
          </w:tcPr>
          <w:p w14:paraId="6E760653" w14:textId="2DAB6249" w:rsidR="008C18A0" w:rsidRPr="00641B96" w:rsidRDefault="008C18A0" w:rsidP="00C83EC5">
            <w:pPr>
              <w:pStyle w:val="SectionVHeader"/>
              <w:spacing w:after="240"/>
              <w:rPr>
                <w:rFonts w:ascii="Trebuchet MS" w:hAnsi="Trebuchet MS"/>
              </w:rPr>
            </w:pPr>
            <w:bookmarkStart w:id="243" w:name="_Toc68319422"/>
            <w:r w:rsidRPr="00641B96">
              <w:rPr>
                <w:rFonts w:ascii="Trebuchet MS" w:hAnsi="Trebuchet MS"/>
              </w:rPr>
              <w:t>Price and Completion Schedule - Related Services</w:t>
            </w:r>
            <w:bookmarkEnd w:id="243"/>
          </w:p>
        </w:tc>
      </w:tr>
      <w:tr w:rsidR="008C18A0" w:rsidRPr="00641B96" w14:paraId="72C2AE4A" w14:textId="77777777" w:rsidTr="00537005">
        <w:trPr>
          <w:cantSplit/>
        </w:trPr>
        <w:tc>
          <w:tcPr>
            <w:tcW w:w="2880" w:type="dxa"/>
            <w:gridSpan w:val="2"/>
            <w:tcBorders>
              <w:top w:val="double" w:sz="6" w:space="0" w:color="auto"/>
              <w:bottom w:val="double" w:sz="6" w:space="0" w:color="auto"/>
              <w:right w:val="nil"/>
            </w:tcBorders>
          </w:tcPr>
          <w:p w14:paraId="0D64E506"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72B2CF13" w14:textId="6E0207BB"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7D0A1E">
              <w:rPr>
                <w:rFonts w:ascii="Trebuchet MS" w:hAnsi="Trebuchet MS"/>
                <w:sz w:val="22"/>
                <w:szCs w:val="22"/>
              </w:rPr>
              <w:t>5</w:t>
            </w:r>
          </w:p>
        </w:tc>
        <w:tc>
          <w:tcPr>
            <w:tcW w:w="3240" w:type="dxa"/>
            <w:gridSpan w:val="2"/>
            <w:tcBorders>
              <w:top w:val="double" w:sz="6" w:space="0" w:color="auto"/>
              <w:left w:val="nil"/>
              <w:bottom w:val="double" w:sz="6" w:space="0" w:color="auto"/>
            </w:tcBorders>
          </w:tcPr>
          <w:p w14:paraId="50BEF912" w14:textId="77777777" w:rsidR="008C18A0" w:rsidRPr="00641B96" w:rsidRDefault="008C18A0" w:rsidP="00C83EC5">
            <w:pPr>
              <w:rPr>
                <w:rFonts w:ascii="Trebuchet MS" w:hAnsi="Trebuchet MS"/>
                <w:sz w:val="20"/>
              </w:rPr>
            </w:pPr>
            <w:proofErr w:type="gramStart"/>
            <w:r w:rsidRPr="00641B96">
              <w:rPr>
                <w:rFonts w:ascii="Trebuchet MS" w:hAnsi="Trebuchet MS"/>
                <w:sz w:val="20"/>
              </w:rPr>
              <w:t>Date:_</w:t>
            </w:r>
            <w:proofErr w:type="gramEnd"/>
            <w:r w:rsidRPr="00641B96">
              <w:rPr>
                <w:rFonts w:ascii="Trebuchet MS" w:hAnsi="Trebuchet MS"/>
                <w:sz w:val="20"/>
              </w:rPr>
              <w:t>________________________</w:t>
            </w:r>
          </w:p>
          <w:p w14:paraId="49661A67" w14:textId="6593A241" w:rsidR="008C18A0" w:rsidRPr="00641B96" w:rsidRDefault="00663D0D"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122D6685"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04C0751" w14:textId="77777777" w:rsidTr="00537005">
        <w:trPr>
          <w:cantSplit/>
        </w:trPr>
        <w:tc>
          <w:tcPr>
            <w:tcW w:w="810" w:type="dxa"/>
            <w:tcBorders>
              <w:top w:val="double" w:sz="6" w:space="0" w:color="auto"/>
              <w:bottom w:val="double" w:sz="6" w:space="0" w:color="auto"/>
              <w:right w:val="single" w:sz="6" w:space="0" w:color="auto"/>
            </w:tcBorders>
          </w:tcPr>
          <w:p w14:paraId="31A5530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2E6E2C9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53B1BE40"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64DC80D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A472E3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17C4CEB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743B417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0F600785"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FC17D2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5CEBFD8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64698672"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3F57A6E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20AB679B" w14:textId="28BDE48E"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14:paraId="6AB25DCD"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57C5800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ECD5E5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37A9FD1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114F49A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20D45D1" w14:textId="08591095" w:rsidR="008C18A0" w:rsidRPr="00641B96" w:rsidRDefault="00F662FF" w:rsidP="00C83EC5">
            <w:pPr>
              <w:suppressAutoHyphens/>
              <w:rPr>
                <w:rFonts w:ascii="Trebuchet MS" w:hAnsi="Trebuchet MS"/>
                <w:i/>
                <w:iCs/>
                <w:sz w:val="20"/>
              </w:rPr>
            </w:pPr>
            <w:r>
              <w:rPr>
                <w:rFonts w:ascii="Trebuchet MS" w:hAnsi="Trebuchet MS"/>
                <w:i/>
                <w:iCs/>
                <w:sz w:val="16"/>
              </w:rPr>
              <w:t xml:space="preserve">[insert number of the </w:t>
            </w:r>
            <w:proofErr w:type="gramStart"/>
            <w:r>
              <w:rPr>
                <w:rFonts w:ascii="Trebuchet MS" w:hAnsi="Trebuchet MS"/>
                <w:i/>
                <w:iCs/>
                <w:sz w:val="16"/>
              </w:rPr>
              <w:t>Service</w:t>
            </w:r>
            <w:r w:rsidR="008C18A0" w:rsidRPr="00641B96">
              <w:rPr>
                <w:rFonts w:ascii="Trebuchet MS" w:hAnsi="Trebuchet MS"/>
                <w:i/>
                <w:iCs/>
                <w:sz w:val="16"/>
              </w:rPr>
              <w:t xml:space="preserv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023C4E3A"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5E91BE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84F574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6D4A1AD"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164B43FD"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07C081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100F820D"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29C84EDA"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485BEDE"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9F7EA9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6EEA50D"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C3EBE8A"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E206D4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D0E1384" w14:textId="77777777" w:rsidR="008C18A0" w:rsidRPr="00641B96" w:rsidRDefault="008C18A0" w:rsidP="00C83EC5">
            <w:pPr>
              <w:suppressAutoHyphens/>
              <w:spacing w:before="60" w:after="60"/>
              <w:rPr>
                <w:rFonts w:ascii="Trebuchet MS" w:hAnsi="Trebuchet MS"/>
                <w:sz w:val="20"/>
              </w:rPr>
            </w:pPr>
          </w:p>
        </w:tc>
      </w:tr>
      <w:tr w:rsidR="008C18A0" w:rsidRPr="00641B96" w14:paraId="36254A70"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DFCF10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B8991A"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D64D5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F60F238"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539275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CA7C62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B6A3FFA" w14:textId="77777777" w:rsidR="008C18A0" w:rsidRPr="00641B96" w:rsidRDefault="008C18A0" w:rsidP="00C83EC5">
            <w:pPr>
              <w:suppressAutoHyphens/>
              <w:spacing w:before="60" w:after="60"/>
              <w:rPr>
                <w:rFonts w:ascii="Trebuchet MS" w:hAnsi="Trebuchet MS"/>
                <w:sz w:val="20"/>
              </w:rPr>
            </w:pPr>
          </w:p>
        </w:tc>
      </w:tr>
      <w:tr w:rsidR="008C18A0" w:rsidRPr="00641B96" w14:paraId="0528692D"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FA584D3"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E5803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E73ED6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0688B0C"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55AB2F6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345D59D"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920AA0C" w14:textId="77777777" w:rsidR="008C18A0" w:rsidRPr="00641B96" w:rsidRDefault="008C18A0" w:rsidP="00C83EC5">
            <w:pPr>
              <w:suppressAutoHyphens/>
              <w:spacing w:before="60" w:after="60"/>
              <w:rPr>
                <w:rFonts w:ascii="Trebuchet MS" w:hAnsi="Trebuchet MS"/>
                <w:sz w:val="20"/>
              </w:rPr>
            </w:pPr>
          </w:p>
        </w:tc>
      </w:tr>
      <w:tr w:rsidR="008C18A0" w:rsidRPr="00641B96" w14:paraId="7F372616"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A579C84"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E1C6480"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2482F6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64E94DF"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FB219F0"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0E99C76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C82C11C" w14:textId="77777777" w:rsidR="008C18A0" w:rsidRPr="00641B96" w:rsidRDefault="008C18A0" w:rsidP="00C83EC5">
            <w:pPr>
              <w:suppressAutoHyphens/>
              <w:spacing w:before="60" w:after="60"/>
              <w:rPr>
                <w:rFonts w:ascii="Trebuchet MS" w:hAnsi="Trebuchet MS"/>
                <w:sz w:val="20"/>
              </w:rPr>
            </w:pPr>
          </w:p>
        </w:tc>
      </w:tr>
      <w:tr w:rsidR="008C18A0" w:rsidRPr="00641B96" w14:paraId="51311BA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01BD0EC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CEDD591"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5B27089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0382B0A7"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47BFB7EE"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1000752"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92590CF" w14:textId="77777777" w:rsidR="008C18A0" w:rsidRPr="00641B96" w:rsidRDefault="008C18A0" w:rsidP="00C83EC5">
            <w:pPr>
              <w:suppressAutoHyphens/>
              <w:spacing w:before="60" w:after="60"/>
              <w:rPr>
                <w:rFonts w:ascii="Trebuchet MS" w:hAnsi="Trebuchet MS"/>
                <w:sz w:val="20"/>
              </w:rPr>
            </w:pPr>
          </w:p>
        </w:tc>
      </w:tr>
      <w:tr w:rsidR="008C18A0" w:rsidRPr="00641B96" w14:paraId="68274C26"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63FDE5C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E65BC0C"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FEBD247"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4EED74B"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9C6287E"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20C5837"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EA12C24" w14:textId="77777777" w:rsidR="008C18A0" w:rsidRPr="00641B96" w:rsidRDefault="008C18A0" w:rsidP="00C83EC5">
            <w:pPr>
              <w:suppressAutoHyphens/>
              <w:spacing w:before="60" w:after="60"/>
              <w:rPr>
                <w:rFonts w:ascii="Trebuchet MS" w:hAnsi="Trebuchet MS"/>
                <w:sz w:val="20"/>
              </w:rPr>
            </w:pPr>
          </w:p>
        </w:tc>
      </w:tr>
      <w:tr w:rsidR="008C18A0" w:rsidRPr="00641B96" w14:paraId="5C968FB7"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6A13D4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2B9713D"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0F3A08D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4071746C"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5B8C310B"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2C425CB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08EBE400" w14:textId="77777777" w:rsidR="008C18A0" w:rsidRPr="00641B96" w:rsidRDefault="008C18A0" w:rsidP="00C83EC5">
            <w:pPr>
              <w:suppressAutoHyphens/>
              <w:spacing w:before="60" w:after="60"/>
              <w:rPr>
                <w:rFonts w:ascii="Trebuchet MS" w:hAnsi="Trebuchet MS"/>
                <w:sz w:val="20"/>
              </w:rPr>
            </w:pPr>
          </w:p>
        </w:tc>
      </w:tr>
      <w:tr w:rsidR="008C18A0" w:rsidRPr="00641B96" w14:paraId="7D19E26C"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171456C5"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2517DA4"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0B4DA74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3D1789E4"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4B11CFA7"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0558107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1E7B5934" w14:textId="77777777" w:rsidR="008C18A0" w:rsidRPr="00641B96" w:rsidRDefault="008C18A0" w:rsidP="00C83EC5">
            <w:pPr>
              <w:suppressAutoHyphens/>
              <w:spacing w:before="60" w:after="60"/>
              <w:rPr>
                <w:rFonts w:ascii="Trebuchet MS" w:hAnsi="Trebuchet MS"/>
                <w:sz w:val="20"/>
              </w:rPr>
            </w:pPr>
          </w:p>
        </w:tc>
      </w:tr>
      <w:tr w:rsidR="008C18A0" w:rsidRPr="00641B96" w14:paraId="33C43380" w14:textId="77777777" w:rsidTr="00537005">
        <w:trPr>
          <w:cantSplit/>
          <w:trHeight w:val="333"/>
        </w:trPr>
        <w:tc>
          <w:tcPr>
            <w:tcW w:w="7380" w:type="dxa"/>
            <w:gridSpan w:val="5"/>
            <w:tcBorders>
              <w:top w:val="double" w:sz="6" w:space="0" w:color="auto"/>
              <w:left w:val="nil"/>
              <w:bottom w:val="nil"/>
              <w:right w:val="double" w:sz="6" w:space="0" w:color="auto"/>
            </w:tcBorders>
          </w:tcPr>
          <w:p w14:paraId="651054D3"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E930BC7" w14:textId="0107850A"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2A37A511" w14:textId="77777777" w:rsidR="008C18A0" w:rsidRPr="00641B96" w:rsidRDefault="008C18A0" w:rsidP="00C83EC5">
            <w:pPr>
              <w:suppressAutoHyphens/>
              <w:spacing w:before="60" w:after="60"/>
              <w:rPr>
                <w:rFonts w:ascii="Trebuchet MS" w:hAnsi="Trebuchet MS"/>
                <w:sz w:val="20"/>
              </w:rPr>
            </w:pPr>
          </w:p>
        </w:tc>
      </w:tr>
      <w:tr w:rsidR="008C18A0" w:rsidRPr="00641B96" w14:paraId="40D6C2D7" w14:textId="77777777" w:rsidTr="007D0A1E">
        <w:trPr>
          <w:cantSplit/>
          <w:trHeight w:hRule="exact" w:val="730"/>
        </w:trPr>
        <w:tc>
          <w:tcPr>
            <w:tcW w:w="13680" w:type="dxa"/>
            <w:gridSpan w:val="8"/>
            <w:tcBorders>
              <w:top w:val="nil"/>
              <w:left w:val="nil"/>
              <w:bottom w:val="nil"/>
              <w:right w:val="nil"/>
            </w:tcBorders>
          </w:tcPr>
          <w:p w14:paraId="08F8836E" w14:textId="7F9A629E"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proofErr w:type="gramStart"/>
            <w:r w:rsidR="003819BE">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w:t>
            </w:r>
            <w:proofErr w:type="gramEnd"/>
            <w:r w:rsidRPr="00641B96">
              <w:rPr>
                <w:rFonts w:ascii="Trebuchet MS" w:hAnsi="Trebuchet MS"/>
                <w:i/>
                <w:iCs/>
                <w:sz w:val="20"/>
              </w:rPr>
              <w:t xml:space="preserve">insert complete name of </w:t>
            </w:r>
            <w:r w:rsidR="003819BE">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3819BE">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09FD8E92" w14:textId="77777777" w:rsidR="008C18A0" w:rsidRPr="00641B96" w:rsidRDefault="008C18A0" w:rsidP="008C18A0">
      <w:pPr>
        <w:spacing w:before="240"/>
        <w:rPr>
          <w:rFonts w:ascii="Trebuchet MS" w:hAnsi="Trebuchet MS"/>
        </w:rPr>
        <w:sectPr w:rsidR="008C18A0" w:rsidRPr="00641B96" w:rsidSect="007B1117">
          <w:headerReference w:type="even" r:id="rId24"/>
          <w:headerReference w:type="default" r:id="rId25"/>
          <w:headerReference w:type="first" r:id="rId26"/>
          <w:pgSz w:w="16839" w:h="11907" w:orient="landscape" w:code="9"/>
          <w:pgMar w:top="1440" w:right="2522" w:bottom="1440" w:left="1440" w:header="720" w:footer="720" w:gutter="0"/>
          <w:cols w:space="720"/>
          <w:titlePg/>
        </w:sectPr>
      </w:pPr>
    </w:p>
    <w:p w14:paraId="5F53300F" w14:textId="670CFAE2" w:rsidR="008C18A0" w:rsidRPr="00641B96" w:rsidRDefault="008C18A0" w:rsidP="008C18A0">
      <w:pPr>
        <w:pStyle w:val="SectionVHeader"/>
        <w:rPr>
          <w:rFonts w:ascii="Trebuchet MS" w:hAnsi="Trebuchet MS"/>
        </w:rPr>
      </w:pPr>
      <w:bookmarkStart w:id="244" w:name="_Toc463858680"/>
      <w:bookmarkStart w:id="245" w:name="_Toc68319423"/>
      <w:bookmarkStart w:id="246" w:name="_Toc438266926"/>
      <w:bookmarkStart w:id="247" w:name="_Toc438267900"/>
      <w:bookmarkStart w:id="248" w:name="_Toc438366668"/>
      <w:bookmarkStart w:id="249" w:name="_Toc438954446"/>
      <w:r w:rsidRPr="00641B96">
        <w:rPr>
          <w:rFonts w:ascii="Trebuchet MS" w:hAnsi="Trebuchet MS"/>
        </w:rPr>
        <w:t>Bid Security</w:t>
      </w:r>
      <w:bookmarkEnd w:id="244"/>
      <w:r w:rsidRPr="00641B96">
        <w:rPr>
          <w:rFonts w:ascii="Trebuchet MS" w:hAnsi="Trebuchet MS"/>
        </w:rPr>
        <w:t xml:space="preserve"> (Bank Guarantee) </w:t>
      </w:r>
      <w:bookmarkEnd w:id="245"/>
    </w:p>
    <w:p w14:paraId="1567920F" w14:textId="77777777" w:rsidR="008C18A0" w:rsidRPr="00641B96" w:rsidRDefault="008C18A0" w:rsidP="008C18A0">
      <w:pPr>
        <w:jc w:val="center"/>
        <w:rPr>
          <w:rFonts w:ascii="Trebuchet MS" w:hAnsi="Trebuchet MS"/>
        </w:rPr>
      </w:pPr>
    </w:p>
    <w:p w14:paraId="415AFE6C" w14:textId="77777777" w:rsidR="008C18A0" w:rsidRPr="00BF39D5" w:rsidRDefault="008C18A0" w:rsidP="008C18A0">
      <w:pPr>
        <w:rPr>
          <w:rFonts w:ascii="Trebuchet MS" w:hAnsi="Trebuchet MS"/>
          <w:i/>
          <w:iCs/>
          <w:color w:val="1F497D" w:themeColor="text2"/>
          <w:sz w:val="22"/>
          <w:szCs w:val="22"/>
        </w:rPr>
      </w:pPr>
      <w:r w:rsidRPr="00BF39D5">
        <w:rPr>
          <w:rFonts w:ascii="Trebuchet MS" w:hAnsi="Trebuchet MS"/>
          <w:i/>
          <w:iCs/>
          <w:color w:val="1F497D" w:themeColor="text2"/>
          <w:sz w:val="22"/>
          <w:szCs w:val="22"/>
        </w:rPr>
        <w:t>[The Bank shall fill in this Bank Guarantee Form in accordance with the instructions indicated.]</w:t>
      </w:r>
    </w:p>
    <w:p w14:paraId="5ADF5F2F"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i/>
          <w:iCs/>
          <w:sz w:val="22"/>
          <w:szCs w:val="22"/>
        </w:rPr>
        <w:t>________________________________</w:t>
      </w:r>
      <w:r w:rsidRPr="00A848A4">
        <w:rPr>
          <w:rFonts w:ascii="Trebuchet MS" w:hAnsi="Trebuchet MS" w:cs="Times New Roman"/>
          <w:i/>
          <w:iCs/>
          <w:sz w:val="22"/>
          <w:szCs w:val="22"/>
        </w:rPr>
        <w:br/>
        <w:t>[Bank’s Name, and Address of Issuing Branch or Office]</w:t>
      </w:r>
    </w:p>
    <w:p w14:paraId="465361C5" w14:textId="73ED6FB4" w:rsidR="008C18A0" w:rsidRPr="00A848A4" w:rsidRDefault="008C18A0" w:rsidP="008C18A0">
      <w:pPr>
        <w:pStyle w:val="NormalWeb"/>
        <w:jc w:val="both"/>
        <w:rPr>
          <w:rFonts w:ascii="Trebuchet MS" w:hAnsi="Trebuchet MS" w:cs="Times New Roman"/>
          <w:i/>
          <w:iCs/>
          <w:sz w:val="22"/>
          <w:szCs w:val="22"/>
        </w:rPr>
      </w:pPr>
      <w:r w:rsidRPr="00A848A4">
        <w:rPr>
          <w:rFonts w:ascii="Trebuchet MS" w:hAnsi="Trebuchet MS" w:cs="Times New Roman"/>
          <w:b/>
          <w:bCs/>
          <w:sz w:val="22"/>
          <w:szCs w:val="22"/>
        </w:rPr>
        <w:t>Beneficiary:</w:t>
      </w:r>
      <w:r w:rsidRPr="00A848A4">
        <w:rPr>
          <w:rFonts w:ascii="Trebuchet MS" w:hAnsi="Trebuchet MS" w:cs="Times New Roman"/>
          <w:sz w:val="22"/>
          <w:szCs w:val="22"/>
        </w:rPr>
        <w:tab/>
        <w:t xml:space="preserve">___________________ </w:t>
      </w:r>
      <w:r w:rsidRPr="00BF39D5">
        <w:rPr>
          <w:rFonts w:ascii="Trebuchet MS" w:hAnsi="Trebuchet MS" w:cs="Times New Roman"/>
          <w:i/>
          <w:iCs/>
          <w:color w:val="1F497D" w:themeColor="text2"/>
          <w:sz w:val="22"/>
          <w:szCs w:val="22"/>
        </w:rPr>
        <w:t xml:space="preserve">[Name and Address of </w:t>
      </w:r>
      <w:r w:rsidR="005170B2" w:rsidRPr="00BF39D5">
        <w:rPr>
          <w:rFonts w:ascii="Trebuchet MS" w:hAnsi="Trebuchet MS" w:cs="Times New Roman"/>
          <w:i/>
          <w:iCs/>
          <w:color w:val="1F497D" w:themeColor="text2"/>
          <w:sz w:val="22"/>
          <w:szCs w:val="22"/>
        </w:rPr>
        <w:t>procuring entity</w:t>
      </w:r>
      <w:r w:rsidRPr="00BF39D5">
        <w:rPr>
          <w:rFonts w:ascii="Trebuchet MS" w:hAnsi="Trebuchet MS" w:cs="Times New Roman"/>
          <w:i/>
          <w:iCs/>
          <w:color w:val="1F497D" w:themeColor="text2"/>
          <w:sz w:val="22"/>
          <w:szCs w:val="22"/>
        </w:rPr>
        <w:t>]</w:t>
      </w:r>
      <w:r w:rsidRPr="00A848A4">
        <w:rPr>
          <w:rFonts w:ascii="Trebuchet MS" w:hAnsi="Trebuchet MS" w:cs="Times New Roman"/>
          <w:i/>
          <w:iCs/>
          <w:sz w:val="22"/>
          <w:szCs w:val="22"/>
        </w:rPr>
        <w:tab/>
      </w:r>
    </w:p>
    <w:p w14:paraId="6810FA90"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Date:</w:t>
      </w:r>
      <w:r w:rsidRPr="00A848A4">
        <w:rPr>
          <w:rFonts w:ascii="Trebuchet MS" w:hAnsi="Trebuchet MS" w:cs="Times New Roman"/>
          <w:sz w:val="22"/>
          <w:szCs w:val="22"/>
        </w:rPr>
        <w:tab/>
        <w:t>________________</w:t>
      </w:r>
    </w:p>
    <w:p w14:paraId="6E69628B" w14:textId="77777777"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BID GUARANTEE No.:</w:t>
      </w:r>
      <w:r w:rsidRPr="00A848A4">
        <w:rPr>
          <w:rFonts w:ascii="Trebuchet MS" w:hAnsi="Trebuchet MS" w:cs="Times New Roman"/>
          <w:sz w:val="22"/>
          <w:szCs w:val="22"/>
        </w:rPr>
        <w:tab/>
        <w:t>_________________</w:t>
      </w:r>
    </w:p>
    <w:p w14:paraId="5BF64E7A" w14:textId="641E64CE"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We have been informed that </w:t>
      </w:r>
      <w:r w:rsidRPr="00BF39D5">
        <w:rPr>
          <w:rFonts w:ascii="Trebuchet MS" w:hAnsi="Trebuchet MS" w:cs="Times New Roman"/>
          <w:i/>
          <w:iCs/>
          <w:color w:val="1F497D" w:themeColor="text2"/>
          <w:sz w:val="22"/>
          <w:szCs w:val="22"/>
        </w:rPr>
        <w:t xml:space="preserve">[name of the </w:t>
      </w:r>
      <w:r w:rsidR="003819BE">
        <w:rPr>
          <w:rFonts w:ascii="Trebuchet MS" w:hAnsi="Trebuchet MS" w:cs="Times New Roman"/>
          <w:i/>
          <w:iCs/>
          <w:color w:val="1F497D" w:themeColor="text2"/>
          <w:sz w:val="22"/>
          <w:szCs w:val="22"/>
        </w:rPr>
        <w:t>bidder</w:t>
      </w:r>
      <w:r w:rsidR="008A03CB" w:rsidRPr="00BF39D5">
        <w:rPr>
          <w:rFonts w:ascii="Trebuchet MS" w:hAnsi="Trebuchet MS" w:cs="Times New Roman"/>
          <w:i/>
          <w:iCs/>
          <w:color w:val="1F497D" w:themeColor="text2"/>
          <w:sz w:val="22"/>
          <w:szCs w:val="22"/>
        </w:rPr>
        <w:t xml:space="preserve"> or Joint Venture, showing also the names of all the members thereof</w:t>
      </w:r>
      <w:r w:rsidRPr="00BF39D5">
        <w:rPr>
          <w:rFonts w:ascii="Trebuchet MS" w:hAnsi="Trebuchet MS" w:cs="Times New Roman"/>
          <w:i/>
          <w:iCs/>
          <w:color w:val="1F497D" w:themeColor="text2"/>
          <w:sz w:val="22"/>
          <w:szCs w:val="22"/>
        </w:rPr>
        <w:t>]</w:t>
      </w:r>
      <w:r w:rsidRPr="00BF39D5">
        <w:rPr>
          <w:rFonts w:ascii="Trebuchet MS" w:hAnsi="Trebuchet MS" w:cs="Times New Roman"/>
          <w:color w:val="1F497D" w:themeColor="text2"/>
          <w:sz w:val="22"/>
          <w:szCs w:val="22"/>
        </w:rPr>
        <w:t xml:space="preserve"> </w:t>
      </w:r>
      <w:r w:rsidRPr="00A848A4">
        <w:rPr>
          <w:rFonts w:ascii="Trebuchet MS" w:hAnsi="Trebuchet MS" w:cs="Times New Roman"/>
          <w:sz w:val="22"/>
          <w:szCs w:val="22"/>
        </w:rPr>
        <w:t xml:space="preserve">(hereinafter called "the </w:t>
      </w:r>
      <w:r w:rsidR="003819BE">
        <w:rPr>
          <w:rFonts w:ascii="Trebuchet MS" w:hAnsi="Trebuchet MS" w:cs="Times New Roman"/>
          <w:sz w:val="22"/>
          <w:szCs w:val="22"/>
        </w:rPr>
        <w:t>bidder</w:t>
      </w:r>
      <w:r w:rsidRPr="00A848A4">
        <w:rPr>
          <w:rFonts w:ascii="Trebuchet MS" w:hAnsi="Trebuchet MS" w:cs="Times New Roman"/>
          <w:sz w:val="22"/>
          <w:szCs w:val="22"/>
        </w:rPr>
        <w:t xml:space="preserve">") has submitted to you its bid dated (hereinafter called "the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for the execution of </w:t>
      </w:r>
      <w:r w:rsidRPr="00BF39D5">
        <w:rPr>
          <w:rFonts w:ascii="Trebuchet MS" w:hAnsi="Trebuchet MS" w:cs="Times New Roman"/>
          <w:i/>
          <w:iCs/>
          <w:color w:val="1F497D" w:themeColor="text2"/>
          <w:sz w:val="22"/>
          <w:szCs w:val="22"/>
        </w:rPr>
        <w:t>[name of contract</w:t>
      </w:r>
      <w:r w:rsidRPr="00A848A4">
        <w:rPr>
          <w:rFonts w:ascii="Trebuchet MS" w:hAnsi="Trebuchet MS" w:cs="Times New Roman"/>
          <w:i/>
          <w:iCs/>
          <w:sz w:val="22"/>
          <w:szCs w:val="22"/>
        </w:rPr>
        <w:t>]</w:t>
      </w:r>
      <w:r w:rsidRPr="00A848A4">
        <w:rPr>
          <w:rFonts w:ascii="Trebuchet MS" w:hAnsi="Trebuchet MS" w:cs="Times New Roman"/>
          <w:sz w:val="22"/>
          <w:szCs w:val="22"/>
        </w:rPr>
        <w:t xml:space="preserve"> under In</w:t>
      </w:r>
      <w:r w:rsidR="00174EBF">
        <w:rPr>
          <w:rFonts w:ascii="Trebuchet MS" w:hAnsi="Trebuchet MS" w:cs="Times New Roman"/>
          <w:sz w:val="22"/>
          <w:szCs w:val="22"/>
        </w:rPr>
        <w:t xml:space="preserve">ternational Competitive </w:t>
      </w:r>
      <w:r w:rsidRPr="00A848A4">
        <w:rPr>
          <w:rFonts w:ascii="Trebuchet MS" w:hAnsi="Trebuchet MS" w:cs="Times New Roman"/>
          <w:sz w:val="22"/>
          <w:szCs w:val="22"/>
        </w:rPr>
        <w:t>Bid No</w:t>
      </w:r>
      <w:r w:rsidRPr="00BF39D5">
        <w:rPr>
          <w:rFonts w:ascii="Trebuchet MS" w:hAnsi="Trebuchet MS" w:cs="Times New Roman"/>
          <w:color w:val="1F497D" w:themeColor="text2"/>
          <w:sz w:val="22"/>
          <w:szCs w:val="22"/>
        </w:rPr>
        <w:t xml:space="preserve">. </w:t>
      </w:r>
      <w:r w:rsidRPr="00BF39D5">
        <w:rPr>
          <w:rFonts w:ascii="Trebuchet MS" w:hAnsi="Trebuchet MS" w:cs="Times New Roman"/>
          <w:i/>
          <w:iCs/>
          <w:color w:val="1F497D" w:themeColor="text2"/>
          <w:sz w:val="22"/>
          <w:szCs w:val="22"/>
        </w:rPr>
        <w:t>[I</w:t>
      </w:r>
      <w:r w:rsidR="00174EBF" w:rsidRPr="00BF39D5">
        <w:rPr>
          <w:rFonts w:ascii="Trebuchet MS" w:hAnsi="Trebuchet MS" w:cs="Times New Roman"/>
          <w:i/>
          <w:iCs/>
          <w:color w:val="1F497D" w:themeColor="text2"/>
          <w:sz w:val="22"/>
          <w:szCs w:val="22"/>
        </w:rPr>
        <w:t>C</w:t>
      </w:r>
      <w:r w:rsidRPr="00BF39D5">
        <w:rPr>
          <w:rFonts w:ascii="Trebuchet MS" w:hAnsi="Trebuchet MS" w:cs="Times New Roman"/>
          <w:i/>
          <w:iCs/>
          <w:color w:val="1F497D" w:themeColor="text2"/>
          <w:sz w:val="22"/>
          <w:szCs w:val="22"/>
        </w:rPr>
        <w:t>B numbe</w:t>
      </w:r>
      <w:r w:rsidRPr="00A848A4">
        <w:rPr>
          <w:rFonts w:ascii="Trebuchet MS" w:hAnsi="Trebuchet MS" w:cs="Times New Roman"/>
          <w:i/>
          <w:iCs/>
          <w:sz w:val="22"/>
          <w:szCs w:val="22"/>
        </w:rPr>
        <w:t>r]</w:t>
      </w:r>
      <w:r w:rsidRPr="00A848A4">
        <w:rPr>
          <w:rFonts w:ascii="Trebuchet MS" w:hAnsi="Trebuchet MS" w:cs="Times New Roman"/>
          <w:sz w:val="22"/>
          <w:szCs w:val="22"/>
        </w:rPr>
        <w:t xml:space="preserve"> (“the I</w:t>
      </w:r>
      <w:r w:rsidR="00174EBF">
        <w:rPr>
          <w:rFonts w:ascii="Trebuchet MS" w:hAnsi="Trebuchet MS" w:cs="Times New Roman"/>
          <w:sz w:val="22"/>
          <w:szCs w:val="22"/>
        </w:rPr>
        <w:t>C</w:t>
      </w:r>
      <w:r w:rsidRPr="00A848A4">
        <w:rPr>
          <w:rFonts w:ascii="Trebuchet MS" w:hAnsi="Trebuchet MS" w:cs="Times New Roman"/>
          <w:sz w:val="22"/>
          <w:szCs w:val="22"/>
        </w:rPr>
        <w:t xml:space="preserve">B”). </w:t>
      </w:r>
    </w:p>
    <w:p w14:paraId="132D9263" w14:textId="31D098EE"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Furthermore, we understand that, according to your conditions, </w:t>
      </w:r>
      <w:r w:rsidR="00D25623">
        <w:rPr>
          <w:rFonts w:ascii="Trebuchet MS" w:hAnsi="Trebuchet MS" w:cs="Times New Roman"/>
          <w:sz w:val="22"/>
          <w:szCs w:val="22"/>
        </w:rPr>
        <w:t xml:space="preserve">the </w:t>
      </w:r>
      <w:r w:rsidRPr="00A848A4">
        <w:rPr>
          <w:rFonts w:ascii="Trebuchet MS" w:hAnsi="Trebuchet MS" w:cs="Times New Roman"/>
          <w:sz w:val="22"/>
          <w:szCs w:val="22"/>
        </w:rPr>
        <w:t>bid must be supported by a bid guarantee.</w:t>
      </w:r>
    </w:p>
    <w:p w14:paraId="5655A14D" w14:textId="24B393A9"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At the request of the </w:t>
      </w:r>
      <w:r w:rsidR="003819BE">
        <w:rPr>
          <w:rFonts w:ascii="Trebuchet MS" w:hAnsi="Trebuchet MS" w:cs="Times New Roman"/>
          <w:sz w:val="22"/>
          <w:szCs w:val="22"/>
        </w:rPr>
        <w:t>bidder</w:t>
      </w:r>
      <w:r w:rsidRPr="00A848A4">
        <w:rPr>
          <w:rFonts w:ascii="Trebuchet MS" w:hAnsi="Trebuchet MS" w:cs="Times New Roman"/>
          <w:sz w:val="22"/>
          <w:szCs w:val="22"/>
        </w:rPr>
        <w:t xml:space="preserve">, we </w:t>
      </w:r>
      <w:r w:rsidRPr="00BF39D5">
        <w:rPr>
          <w:rFonts w:ascii="Trebuchet MS" w:hAnsi="Trebuchet MS" w:cs="Times New Roman"/>
          <w:i/>
          <w:iCs/>
          <w:color w:val="1F497D" w:themeColor="text2"/>
          <w:sz w:val="22"/>
          <w:szCs w:val="22"/>
        </w:rPr>
        <w:t>[name of Bank]</w:t>
      </w:r>
      <w:r w:rsidR="008A03CB" w:rsidRPr="00A848A4">
        <w:rPr>
          <w:rFonts w:ascii="Trebuchet MS" w:hAnsi="Trebuchet MS" w:cs="Times New Roman"/>
          <w:i/>
          <w:iCs/>
          <w:sz w:val="22"/>
          <w:szCs w:val="22"/>
        </w:rPr>
        <w:t>, as Guarantor,</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 xml:space="preserve">hereby irrevocably undertake to pay you any sum or sums not exceeding in total an amount of </w:t>
      </w:r>
      <w:r w:rsidRPr="00BF39D5">
        <w:rPr>
          <w:rFonts w:ascii="Trebuchet MS" w:hAnsi="Trebuchet MS" w:cs="Times New Roman"/>
          <w:i/>
          <w:iCs/>
          <w:color w:val="1F497D" w:themeColor="text2"/>
          <w:sz w:val="22"/>
          <w:szCs w:val="22"/>
        </w:rPr>
        <w:t>[amount in figures]</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w:t>
      </w:r>
      <w:r w:rsidRPr="00A848A4">
        <w:rPr>
          <w:rFonts w:ascii="Trebuchet MS" w:hAnsi="Trebuchet MS" w:cs="Times New Roman"/>
          <w:i/>
          <w:iCs/>
          <w:sz w:val="22"/>
          <w:szCs w:val="22"/>
        </w:rPr>
        <w:t>[amount in words]</w:t>
      </w:r>
      <w:r w:rsidRPr="00A848A4">
        <w:rPr>
          <w:rFonts w:ascii="Trebuchet MS" w:hAnsi="Trebuchet MS" w:cs="Times New Roman"/>
          <w:sz w:val="22"/>
          <w:szCs w:val="22"/>
        </w:rPr>
        <w:t xml:space="preserve">) upon receipt by us of your first demand in writing accompanied by a written statement stating that the </w:t>
      </w:r>
      <w:r w:rsidR="003819BE">
        <w:rPr>
          <w:rFonts w:ascii="Trebuchet MS" w:hAnsi="Trebuchet MS" w:cs="Times New Roman"/>
          <w:sz w:val="22"/>
          <w:szCs w:val="22"/>
        </w:rPr>
        <w:t>bidder</w:t>
      </w:r>
      <w:r w:rsidRPr="00A848A4">
        <w:rPr>
          <w:rFonts w:ascii="Trebuchet MS" w:hAnsi="Trebuchet MS" w:cs="Times New Roman"/>
          <w:sz w:val="22"/>
          <w:szCs w:val="22"/>
        </w:rPr>
        <w:t xml:space="preserve"> is in breach of its obligation(s) under the bid conditions, because the </w:t>
      </w:r>
      <w:r w:rsidR="003819BE">
        <w:rPr>
          <w:rFonts w:ascii="Trebuchet MS" w:hAnsi="Trebuchet MS" w:cs="Times New Roman"/>
          <w:sz w:val="22"/>
          <w:szCs w:val="22"/>
        </w:rPr>
        <w:t>bidder</w:t>
      </w:r>
      <w:r w:rsidRPr="00A848A4">
        <w:rPr>
          <w:rFonts w:ascii="Trebuchet MS" w:hAnsi="Trebuchet MS" w:cs="Times New Roman"/>
          <w:sz w:val="22"/>
          <w:szCs w:val="22"/>
        </w:rPr>
        <w:t>:</w:t>
      </w:r>
    </w:p>
    <w:p w14:paraId="2E19EFCC" w14:textId="318131FE" w:rsidR="008C18A0" w:rsidRDefault="008C18A0" w:rsidP="00007540">
      <w:pPr>
        <w:pStyle w:val="NormalWeb"/>
        <w:numPr>
          <w:ilvl w:val="2"/>
          <w:numId w:val="22"/>
        </w:numPr>
        <w:spacing w:before="120" w:beforeAutospacing="0" w:after="120" w:afterAutospacing="0"/>
        <w:ind w:left="1151" w:hanging="544"/>
        <w:jc w:val="both"/>
        <w:rPr>
          <w:rFonts w:ascii="Trebuchet MS" w:hAnsi="Trebuchet MS" w:cs="Times New Roman"/>
          <w:sz w:val="22"/>
          <w:szCs w:val="22"/>
        </w:rPr>
      </w:pPr>
      <w:bookmarkStart w:id="250" w:name="_Hlk508121159"/>
      <w:r w:rsidRPr="00A848A4">
        <w:rPr>
          <w:rFonts w:ascii="Trebuchet MS" w:hAnsi="Trebuchet MS" w:cs="Times New Roman"/>
          <w:sz w:val="22"/>
          <w:szCs w:val="22"/>
        </w:rPr>
        <w:t xml:space="preserve">has </w:t>
      </w:r>
      <w:r w:rsidR="00434C5D">
        <w:rPr>
          <w:rFonts w:ascii="Trebuchet MS" w:hAnsi="Trebuchet MS" w:cs="Times New Roman"/>
          <w:sz w:val="22"/>
          <w:szCs w:val="22"/>
        </w:rPr>
        <w:t xml:space="preserve">materially modified or </w:t>
      </w:r>
      <w:r w:rsidRPr="00A848A4">
        <w:rPr>
          <w:rFonts w:ascii="Trebuchet MS" w:hAnsi="Trebuchet MS" w:cs="Times New Roman"/>
          <w:sz w:val="22"/>
          <w:szCs w:val="22"/>
        </w:rPr>
        <w:t xml:space="preserve">withdrawn its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during the period of bid validity specified by the </w:t>
      </w:r>
      <w:r w:rsidR="003819BE">
        <w:rPr>
          <w:rFonts w:ascii="Trebuchet MS" w:hAnsi="Trebuchet MS" w:cs="Times New Roman"/>
          <w:sz w:val="22"/>
          <w:szCs w:val="22"/>
        </w:rPr>
        <w:t>bidder</w:t>
      </w:r>
      <w:r w:rsidRPr="00A848A4">
        <w:rPr>
          <w:rFonts w:ascii="Trebuchet MS" w:hAnsi="Trebuchet MS" w:cs="Times New Roman"/>
          <w:sz w:val="22"/>
          <w:szCs w:val="22"/>
        </w:rPr>
        <w:t xml:space="preserve"> in the </w:t>
      </w:r>
      <w:r w:rsidR="00CE1824">
        <w:rPr>
          <w:rFonts w:ascii="Trebuchet MS" w:hAnsi="Trebuchet MS" w:cs="Times New Roman"/>
          <w:sz w:val="22"/>
          <w:szCs w:val="22"/>
        </w:rPr>
        <w:t>Bid Submission Form</w:t>
      </w:r>
      <w:r w:rsidRPr="00A848A4">
        <w:rPr>
          <w:rFonts w:ascii="Trebuchet MS" w:hAnsi="Trebuchet MS" w:cs="Times New Roman"/>
          <w:sz w:val="22"/>
          <w:szCs w:val="22"/>
        </w:rPr>
        <w:t>; or</w:t>
      </w:r>
    </w:p>
    <w:p w14:paraId="2DDF6CE4" w14:textId="78D88647" w:rsidR="00434C5D" w:rsidRPr="00A848A4" w:rsidRDefault="00434C5D" w:rsidP="00007540">
      <w:pPr>
        <w:pStyle w:val="NormalWeb"/>
        <w:numPr>
          <w:ilvl w:val="2"/>
          <w:numId w:val="22"/>
        </w:numPr>
        <w:spacing w:before="120" w:beforeAutospacing="0" w:after="120" w:afterAutospacing="0"/>
        <w:ind w:left="1151" w:hanging="544"/>
        <w:jc w:val="both"/>
        <w:rPr>
          <w:rFonts w:ascii="Trebuchet MS" w:hAnsi="Trebuchet MS" w:cs="Times New Roman"/>
          <w:sz w:val="22"/>
          <w:szCs w:val="22"/>
        </w:rPr>
      </w:pPr>
      <w:bookmarkStart w:id="251" w:name="_Hlk506223058"/>
      <w:r>
        <w:rPr>
          <w:rFonts w:ascii="Trebuchet MS" w:hAnsi="Trebuchet MS" w:cs="Times New Roman"/>
          <w:sz w:val="22"/>
          <w:szCs w:val="22"/>
        </w:rPr>
        <w:t>does not accept a correction of errors; or</w:t>
      </w:r>
    </w:p>
    <w:bookmarkEnd w:id="250"/>
    <w:bookmarkEnd w:id="251"/>
    <w:p w14:paraId="3411435F" w14:textId="561D10EB" w:rsidR="008C18A0" w:rsidRPr="00A848A4" w:rsidRDefault="008C18A0" w:rsidP="00007540">
      <w:pPr>
        <w:pStyle w:val="NormalWeb"/>
        <w:numPr>
          <w:ilvl w:val="2"/>
          <w:numId w:val="22"/>
        </w:numPr>
        <w:spacing w:before="120" w:beforeAutospacing="0" w:after="120" w:afterAutospacing="0"/>
        <w:ind w:left="1151" w:hanging="544"/>
        <w:jc w:val="both"/>
        <w:rPr>
          <w:rFonts w:ascii="Trebuchet MS" w:hAnsi="Trebuchet MS" w:cs="Times New Roman"/>
          <w:sz w:val="22"/>
          <w:szCs w:val="22"/>
        </w:rPr>
      </w:pPr>
      <w:r w:rsidRPr="00A848A4">
        <w:rPr>
          <w:rFonts w:ascii="Trebuchet MS" w:hAnsi="Trebuchet MS" w:cs="Times New Roman"/>
          <w:sz w:val="22"/>
          <w:szCs w:val="22"/>
        </w:rPr>
        <w:t xml:space="preserve">having been notified of the acceptance of its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by the </w:t>
      </w:r>
      <w:r w:rsidR="005170B2" w:rsidRPr="00A848A4">
        <w:rPr>
          <w:rFonts w:ascii="Trebuchet MS" w:hAnsi="Trebuchet MS" w:cs="Times New Roman"/>
          <w:sz w:val="22"/>
          <w:szCs w:val="22"/>
        </w:rPr>
        <w:t>procuring entity</w:t>
      </w:r>
      <w:r w:rsidRPr="00A848A4">
        <w:rPr>
          <w:rFonts w:ascii="Trebuchet MS" w:hAnsi="Trebuchet MS" w:cs="Times New Roman"/>
          <w:sz w:val="22"/>
          <w:szCs w:val="22"/>
        </w:rPr>
        <w:t xml:space="preserve"> during the period of bid validity, (</w:t>
      </w:r>
      <w:proofErr w:type="spellStart"/>
      <w:r w:rsidRPr="00A848A4">
        <w:rPr>
          <w:rFonts w:ascii="Trebuchet MS" w:hAnsi="Trebuchet MS" w:cs="Times New Roman"/>
          <w:sz w:val="22"/>
          <w:szCs w:val="22"/>
        </w:rPr>
        <w:t>i</w:t>
      </w:r>
      <w:proofErr w:type="spellEnd"/>
      <w:r w:rsidRPr="00A848A4">
        <w:rPr>
          <w:rFonts w:ascii="Trebuchet MS" w:hAnsi="Trebuchet MS" w:cs="Times New Roman"/>
          <w:sz w:val="22"/>
          <w:szCs w:val="22"/>
        </w:rPr>
        <w:t xml:space="preserve">) fails or refuses to execute the Contract Form; or (ii) fails or refuses to furnish the performance security, if required, in accordance with the Instructions to </w:t>
      </w:r>
      <w:r w:rsidR="003819BE">
        <w:rPr>
          <w:rFonts w:ascii="Trebuchet MS" w:hAnsi="Trebuchet MS" w:cs="Times New Roman"/>
          <w:sz w:val="22"/>
          <w:szCs w:val="22"/>
        </w:rPr>
        <w:t>bidder</w:t>
      </w:r>
      <w:r w:rsidRPr="00A848A4">
        <w:rPr>
          <w:rFonts w:ascii="Trebuchet MS" w:hAnsi="Trebuchet MS" w:cs="Times New Roman"/>
          <w:sz w:val="22"/>
          <w:szCs w:val="22"/>
        </w:rPr>
        <w:t>.</w:t>
      </w:r>
    </w:p>
    <w:p w14:paraId="15525A52" w14:textId="522F5AF9" w:rsidR="008C18A0" w:rsidRPr="00A848A4"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 xml:space="preserve">This guarantee will expire: (a) if the </w:t>
      </w:r>
      <w:r w:rsidR="003819BE">
        <w:rPr>
          <w:rFonts w:ascii="Trebuchet MS" w:hAnsi="Trebuchet MS" w:cs="Times New Roman"/>
          <w:sz w:val="22"/>
          <w:szCs w:val="22"/>
        </w:rPr>
        <w:t>bidder</w:t>
      </w:r>
      <w:r w:rsidRPr="00A848A4">
        <w:rPr>
          <w:rFonts w:ascii="Trebuchet MS" w:hAnsi="Trebuchet MS" w:cs="Times New Roman"/>
          <w:sz w:val="22"/>
          <w:szCs w:val="22"/>
        </w:rPr>
        <w:t xml:space="preserve"> is the successful </w:t>
      </w:r>
      <w:r w:rsidR="003819BE">
        <w:rPr>
          <w:rFonts w:ascii="Trebuchet MS" w:hAnsi="Trebuchet MS" w:cs="Times New Roman"/>
          <w:sz w:val="22"/>
          <w:szCs w:val="22"/>
        </w:rPr>
        <w:t>bidder</w:t>
      </w:r>
      <w:r w:rsidRPr="00A848A4">
        <w:rPr>
          <w:rFonts w:ascii="Trebuchet MS" w:hAnsi="Trebuchet MS" w:cs="Times New Roman"/>
          <w:sz w:val="22"/>
          <w:szCs w:val="22"/>
        </w:rPr>
        <w:t xml:space="preserve">, upon our receipt of copies of the contract signed by the </w:t>
      </w:r>
      <w:r w:rsidR="003819BE">
        <w:rPr>
          <w:rFonts w:ascii="Trebuchet MS" w:hAnsi="Trebuchet MS" w:cs="Times New Roman"/>
          <w:sz w:val="22"/>
          <w:szCs w:val="22"/>
        </w:rPr>
        <w:t>bidder</w:t>
      </w:r>
      <w:r w:rsidRPr="00A848A4">
        <w:rPr>
          <w:rFonts w:ascii="Trebuchet MS" w:hAnsi="Trebuchet MS" w:cs="Times New Roman"/>
          <w:sz w:val="22"/>
          <w:szCs w:val="22"/>
        </w:rPr>
        <w:t xml:space="preserve"> and the performance security issued to you</w:t>
      </w:r>
      <w:r w:rsidR="000D325A" w:rsidRPr="00A848A4">
        <w:rPr>
          <w:rFonts w:ascii="Trebuchet MS" w:hAnsi="Trebuchet MS" w:cs="Times New Roman"/>
          <w:sz w:val="22"/>
          <w:szCs w:val="22"/>
        </w:rPr>
        <w:t xml:space="preserve"> </w:t>
      </w:r>
      <w:r w:rsidRPr="00A848A4">
        <w:rPr>
          <w:rFonts w:ascii="Trebuchet MS" w:hAnsi="Trebuchet MS" w:cs="Times New Roman"/>
          <w:sz w:val="22"/>
          <w:szCs w:val="22"/>
        </w:rPr>
        <w:t xml:space="preserve">upon the instruction of the </w:t>
      </w:r>
      <w:r w:rsidR="003819BE">
        <w:rPr>
          <w:rFonts w:ascii="Trebuchet MS" w:hAnsi="Trebuchet MS" w:cs="Times New Roman"/>
          <w:sz w:val="22"/>
          <w:szCs w:val="22"/>
        </w:rPr>
        <w:t>bidder</w:t>
      </w:r>
      <w:r w:rsidR="00405DA3" w:rsidRPr="00A848A4">
        <w:rPr>
          <w:rFonts w:ascii="Trebuchet MS" w:hAnsi="Trebuchet MS" w:cs="Times New Roman"/>
          <w:sz w:val="22"/>
          <w:szCs w:val="22"/>
        </w:rPr>
        <w:t>, in relation to such contract agreement</w:t>
      </w:r>
      <w:r w:rsidRPr="00A848A4">
        <w:rPr>
          <w:rFonts w:ascii="Trebuchet MS" w:hAnsi="Trebuchet MS" w:cs="Times New Roman"/>
          <w:sz w:val="22"/>
          <w:szCs w:val="22"/>
        </w:rPr>
        <w:t xml:space="preserve">; or (b) if the </w:t>
      </w:r>
      <w:r w:rsidR="003819BE">
        <w:rPr>
          <w:rFonts w:ascii="Trebuchet MS" w:hAnsi="Trebuchet MS" w:cs="Times New Roman"/>
          <w:sz w:val="22"/>
          <w:szCs w:val="22"/>
        </w:rPr>
        <w:t>bidder</w:t>
      </w:r>
      <w:r w:rsidRPr="00A848A4">
        <w:rPr>
          <w:rFonts w:ascii="Trebuchet MS" w:hAnsi="Trebuchet MS" w:cs="Times New Roman"/>
          <w:sz w:val="22"/>
          <w:szCs w:val="22"/>
        </w:rPr>
        <w:t xml:space="preserve"> is not the successful </w:t>
      </w:r>
      <w:r w:rsidR="003819BE">
        <w:rPr>
          <w:rFonts w:ascii="Trebuchet MS" w:hAnsi="Trebuchet MS" w:cs="Times New Roman"/>
          <w:sz w:val="22"/>
          <w:szCs w:val="22"/>
        </w:rPr>
        <w:t>bidder</w:t>
      </w:r>
      <w:r w:rsidRPr="00A848A4">
        <w:rPr>
          <w:rFonts w:ascii="Trebuchet MS" w:hAnsi="Trebuchet MS" w:cs="Times New Roman"/>
          <w:sz w:val="22"/>
          <w:szCs w:val="22"/>
        </w:rPr>
        <w:t>, upon the earlier of (</w:t>
      </w:r>
      <w:proofErr w:type="spellStart"/>
      <w:r w:rsidRPr="00A848A4">
        <w:rPr>
          <w:rFonts w:ascii="Trebuchet MS" w:hAnsi="Trebuchet MS" w:cs="Times New Roman"/>
          <w:sz w:val="22"/>
          <w:szCs w:val="22"/>
        </w:rPr>
        <w:t>i</w:t>
      </w:r>
      <w:proofErr w:type="spellEnd"/>
      <w:r w:rsidRPr="00A848A4">
        <w:rPr>
          <w:rFonts w:ascii="Trebuchet MS" w:hAnsi="Trebuchet MS" w:cs="Times New Roman"/>
          <w:sz w:val="22"/>
          <w:szCs w:val="22"/>
        </w:rPr>
        <w:t xml:space="preserve">) our receipt of a copy of your notification to the </w:t>
      </w:r>
      <w:r w:rsidR="003819BE">
        <w:rPr>
          <w:rFonts w:ascii="Trebuchet MS" w:hAnsi="Trebuchet MS" w:cs="Times New Roman"/>
          <w:sz w:val="22"/>
          <w:szCs w:val="22"/>
        </w:rPr>
        <w:t>bidder</w:t>
      </w:r>
      <w:r w:rsidRPr="00A848A4">
        <w:rPr>
          <w:rFonts w:ascii="Trebuchet MS" w:hAnsi="Trebuchet MS" w:cs="Times New Roman"/>
          <w:sz w:val="22"/>
          <w:szCs w:val="22"/>
        </w:rPr>
        <w:t xml:space="preserve"> </w:t>
      </w:r>
      <w:r w:rsidR="00A333F2">
        <w:rPr>
          <w:rFonts w:ascii="Trebuchet MS" w:hAnsi="Trebuchet MS" w:cs="Times New Roman"/>
          <w:sz w:val="22"/>
          <w:szCs w:val="22"/>
        </w:rPr>
        <w:t xml:space="preserve">that the contract with the successful </w:t>
      </w:r>
      <w:r w:rsidR="003819BE">
        <w:rPr>
          <w:rFonts w:ascii="Trebuchet MS" w:hAnsi="Trebuchet MS" w:cs="Times New Roman"/>
          <w:sz w:val="22"/>
          <w:szCs w:val="22"/>
        </w:rPr>
        <w:t>bidder</w:t>
      </w:r>
      <w:r w:rsidR="00A333F2">
        <w:rPr>
          <w:rFonts w:ascii="Trebuchet MS" w:hAnsi="Trebuchet MS" w:cs="Times New Roman"/>
          <w:sz w:val="22"/>
          <w:szCs w:val="22"/>
        </w:rPr>
        <w:t xml:space="preserve"> has been executed</w:t>
      </w:r>
      <w:r w:rsidRPr="00A848A4">
        <w:rPr>
          <w:rFonts w:ascii="Trebuchet MS" w:hAnsi="Trebuchet MS" w:cs="Times New Roman"/>
          <w:sz w:val="22"/>
          <w:szCs w:val="22"/>
        </w:rPr>
        <w:t>; or (ii) twenty-eight days after the expiration of the</w:t>
      </w:r>
      <w:r w:rsidR="000D325A" w:rsidRPr="00A848A4">
        <w:rPr>
          <w:rFonts w:ascii="Trebuchet MS" w:hAnsi="Trebuchet MS" w:cs="Times New Roman"/>
          <w:sz w:val="22"/>
          <w:szCs w:val="22"/>
        </w:rPr>
        <w:t xml:space="preserve"> validity of the</w:t>
      </w:r>
      <w:r w:rsidRPr="00A848A4">
        <w:rPr>
          <w:rFonts w:ascii="Trebuchet MS" w:hAnsi="Trebuchet MS" w:cs="Times New Roman"/>
          <w:sz w:val="22"/>
          <w:szCs w:val="22"/>
        </w:rPr>
        <w:t xml:space="preserve"> </w:t>
      </w:r>
      <w:r w:rsidR="003819BE">
        <w:rPr>
          <w:rFonts w:ascii="Trebuchet MS" w:hAnsi="Trebuchet MS" w:cs="Times New Roman"/>
          <w:sz w:val="22"/>
          <w:szCs w:val="22"/>
        </w:rPr>
        <w:t>bidder</w:t>
      </w:r>
      <w:r w:rsidRPr="00A848A4">
        <w:rPr>
          <w:rFonts w:ascii="Trebuchet MS" w:hAnsi="Trebuchet MS" w:cs="Times New Roman"/>
          <w:sz w:val="22"/>
          <w:szCs w:val="22"/>
        </w:rPr>
        <w:t xml:space="preserve">’s </w:t>
      </w:r>
      <w:r w:rsidR="002E4175" w:rsidRPr="00A848A4">
        <w:rPr>
          <w:rFonts w:ascii="Trebuchet MS" w:hAnsi="Trebuchet MS" w:cs="Times New Roman"/>
          <w:sz w:val="22"/>
          <w:szCs w:val="22"/>
        </w:rPr>
        <w:t>bid</w:t>
      </w:r>
      <w:r w:rsidRPr="00A848A4">
        <w:rPr>
          <w:rFonts w:ascii="Trebuchet MS" w:hAnsi="Trebuchet MS" w:cs="Times New Roman"/>
          <w:sz w:val="22"/>
          <w:szCs w:val="22"/>
        </w:rPr>
        <w:t>.</w:t>
      </w:r>
    </w:p>
    <w:p w14:paraId="5C90CA4F" w14:textId="64DD19A1" w:rsidR="008C18A0" w:rsidRPr="008C6699"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Consequently, any demand for payment under this guarantee must be received by us at the office on or before that date.</w:t>
      </w:r>
      <w:r w:rsidR="00637237" w:rsidRPr="00A848A4">
        <w:rPr>
          <w:rFonts w:ascii="Trebuchet MS" w:hAnsi="Trebuchet MS" w:cs="Times New Roman"/>
          <w:sz w:val="22"/>
          <w:szCs w:val="22"/>
        </w:rPr>
        <w:t xml:space="preserve"> </w:t>
      </w:r>
      <w:r w:rsidRPr="00A848A4">
        <w:rPr>
          <w:rFonts w:ascii="Trebuchet MS" w:hAnsi="Trebuchet MS" w:cs="Times New Roman"/>
          <w:sz w:val="22"/>
          <w:szCs w:val="22"/>
        </w:rPr>
        <w:t>This guarantee is subject to the Uniform Rules for Demand Guarantees, I</w:t>
      </w:r>
      <w:r w:rsidR="003D1F95" w:rsidRPr="00A848A4">
        <w:rPr>
          <w:rFonts w:ascii="Trebuchet MS" w:hAnsi="Trebuchet MS" w:cs="Times New Roman"/>
          <w:sz w:val="22"/>
          <w:szCs w:val="22"/>
        </w:rPr>
        <w:t xml:space="preserve">nternational </w:t>
      </w:r>
      <w:r w:rsidRPr="00A848A4">
        <w:rPr>
          <w:rFonts w:ascii="Trebuchet MS" w:hAnsi="Trebuchet MS" w:cs="Times New Roman"/>
          <w:sz w:val="22"/>
          <w:szCs w:val="22"/>
        </w:rPr>
        <w:t>C</w:t>
      </w:r>
      <w:r w:rsidR="003D1F95" w:rsidRPr="00A848A4">
        <w:rPr>
          <w:rFonts w:ascii="Trebuchet MS" w:hAnsi="Trebuchet MS" w:cs="Times New Roman"/>
          <w:sz w:val="22"/>
          <w:szCs w:val="22"/>
        </w:rPr>
        <w:t>hamber of Commerce Publication</w:t>
      </w:r>
      <w:r w:rsidRPr="00A848A4">
        <w:rPr>
          <w:rFonts w:ascii="Trebuchet MS" w:hAnsi="Trebuchet MS" w:cs="Times New Roman"/>
          <w:sz w:val="22"/>
          <w:szCs w:val="22"/>
        </w:rPr>
        <w:t xml:space="preserve"> No. </w:t>
      </w:r>
      <w:r w:rsidR="000E29EB">
        <w:rPr>
          <w:rFonts w:ascii="Trebuchet MS" w:hAnsi="Trebuchet MS" w:cs="Times New Roman"/>
          <w:sz w:val="22"/>
          <w:szCs w:val="22"/>
        </w:rPr>
        <w:t>7</w:t>
      </w:r>
      <w:r w:rsidRPr="00A848A4">
        <w:rPr>
          <w:rFonts w:ascii="Trebuchet MS" w:hAnsi="Trebuchet MS" w:cs="Times New Roman"/>
          <w:sz w:val="22"/>
          <w:szCs w:val="22"/>
        </w:rPr>
        <w:t>58</w:t>
      </w:r>
      <w:r w:rsidRPr="008C6699">
        <w:rPr>
          <w:rFonts w:ascii="Trebuchet MS" w:hAnsi="Trebuchet MS" w:cs="Times New Roman"/>
          <w:sz w:val="22"/>
          <w:szCs w:val="22"/>
        </w:rPr>
        <w:t>.</w:t>
      </w:r>
    </w:p>
    <w:p w14:paraId="39AE1ADB" w14:textId="77777777" w:rsidR="008C18A0" w:rsidRPr="008C6699" w:rsidRDefault="008C18A0" w:rsidP="008C18A0">
      <w:pPr>
        <w:pStyle w:val="NormalWeb"/>
        <w:spacing w:before="0" w:beforeAutospacing="0" w:after="0" w:afterAutospacing="0"/>
        <w:jc w:val="both"/>
        <w:rPr>
          <w:rFonts w:ascii="Trebuchet MS" w:hAnsi="Trebuchet MS" w:cs="Times New Roman"/>
          <w:b/>
          <w:bCs/>
          <w:sz w:val="22"/>
          <w:szCs w:val="22"/>
        </w:rPr>
      </w:pPr>
      <w:r w:rsidRPr="008C6699">
        <w:rPr>
          <w:rFonts w:ascii="Trebuchet MS" w:hAnsi="Trebuchet MS" w:cs="Times New Roman"/>
          <w:b/>
          <w:bCs/>
          <w:sz w:val="22"/>
          <w:szCs w:val="22"/>
        </w:rPr>
        <w:t>_____________________________</w:t>
      </w:r>
    </w:p>
    <w:p w14:paraId="67491B73" w14:textId="77777777" w:rsidR="008C18A0" w:rsidRPr="008C6699" w:rsidRDefault="008C18A0" w:rsidP="008C18A0">
      <w:pPr>
        <w:pStyle w:val="NormalWeb"/>
        <w:spacing w:before="0" w:beforeAutospacing="0" w:after="0" w:afterAutospacing="0"/>
        <w:jc w:val="both"/>
        <w:rPr>
          <w:rFonts w:ascii="Trebuchet MS" w:hAnsi="Trebuchet MS" w:cs="Times New Roman"/>
          <w:i/>
          <w:iCs/>
          <w:sz w:val="22"/>
          <w:szCs w:val="22"/>
        </w:rPr>
      </w:pPr>
      <w:r w:rsidRPr="008C6699">
        <w:rPr>
          <w:rFonts w:ascii="Trebuchet MS" w:hAnsi="Trebuchet MS" w:cs="Times New Roman"/>
          <w:i/>
          <w:iCs/>
          <w:sz w:val="22"/>
          <w:szCs w:val="22"/>
        </w:rPr>
        <w:t>[signature(s)]</w:t>
      </w:r>
    </w:p>
    <w:p w14:paraId="7AAEE716" w14:textId="0E7EB365" w:rsidR="008C18A0" w:rsidRPr="00641B96" w:rsidRDefault="008C18A0" w:rsidP="008C18A0">
      <w:pPr>
        <w:pStyle w:val="SectionVHeader"/>
        <w:rPr>
          <w:rFonts w:ascii="Trebuchet MS" w:hAnsi="Trebuchet MS"/>
        </w:rPr>
      </w:pPr>
      <w:r w:rsidRPr="00641B96">
        <w:rPr>
          <w:rFonts w:ascii="Trebuchet MS" w:hAnsi="Trebuchet MS"/>
        </w:rPr>
        <w:br w:type="page"/>
      </w:r>
      <w:bookmarkStart w:id="252" w:name="_Toc68319424"/>
      <w:bookmarkStart w:id="253" w:name="_Toc488411755"/>
      <w:r w:rsidRPr="00641B96">
        <w:rPr>
          <w:rFonts w:ascii="Trebuchet MS" w:hAnsi="Trebuchet MS"/>
        </w:rPr>
        <w:t>Bid Security (Bid Bond)</w:t>
      </w:r>
      <w:bookmarkEnd w:id="252"/>
    </w:p>
    <w:p w14:paraId="22E42ECE" w14:textId="77777777" w:rsidR="008C18A0" w:rsidRPr="00BF39D5" w:rsidRDefault="008C18A0" w:rsidP="008C18A0">
      <w:pPr>
        <w:rPr>
          <w:rFonts w:ascii="Trebuchet MS" w:hAnsi="Trebuchet MS"/>
          <w:color w:val="1F497D" w:themeColor="text2"/>
        </w:rPr>
      </w:pPr>
    </w:p>
    <w:p w14:paraId="26E45966" w14:textId="24FEF223" w:rsidR="008C18A0" w:rsidRPr="00BF39D5" w:rsidRDefault="008C18A0" w:rsidP="00BF39D5">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[The Surety shall fill in this Bid Bond Form in accordance with the instructions indicated.]</w:t>
      </w:r>
    </w:p>
    <w:p w14:paraId="21465940" w14:textId="77777777" w:rsidR="008C18A0" w:rsidRPr="00A848A4" w:rsidRDefault="008C18A0" w:rsidP="008C18A0">
      <w:pPr>
        <w:rPr>
          <w:rFonts w:ascii="Trebuchet MS" w:hAnsi="Trebuchet MS"/>
          <w:sz w:val="22"/>
          <w:szCs w:val="22"/>
        </w:rPr>
      </w:pPr>
    </w:p>
    <w:p w14:paraId="22DAB2C2" w14:textId="77777777"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BOND NO. ______________________</w:t>
      </w:r>
    </w:p>
    <w:p w14:paraId="3B089365" w14:textId="13AE2472"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BY THIS BOND </w:t>
      </w:r>
      <w:r w:rsidRPr="00BF39D5">
        <w:rPr>
          <w:rFonts w:ascii="Trebuchet MS" w:hAnsi="Trebuchet MS"/>
          <w:i/>
          <w:color w:val="1F497D" w:themeColor="text2"/>
          <w:sz w:val="22"/>
          <w:szCs w:val="22"/>
        </w:rPr>
        <w:t xml:space="preserve">[name of </w:t>
      </w:r>
      <w:r w:rsidR="003819BE">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as Principal (hereinafter called “the Principal”), and </w:t>
      </w:r>
      <w:r w:rsidRPr="00BF39D5">
        <w:rPr>
          <w:rFonts w:ascii="Trebuchet MS" w:hAnsi="Trebuchet MS"/>
          <w:i/>
          <w:color w:val="1F497D" w:themeColor="text2"/>
          <w:sz w:val="22"/>
          <w:szCs w:val="22"/>
        </w:rPr>
        <w:t>[name, legal title, and address of surety]</w:t>
      </w:r>
      <w:r w:rsidRPr="00A848A4">
        <w:rPr>
          <w:rFonts w:ascii="Trebuchet MS" w:hAnsi="Trebuchet MS"/>
          <w:i/>
          <w:sz w:val="22"/>
          <w:szCs w:val="22"/>
        </w:rPr>
        <w:t>,</w:t>
      </w:r>
      <w:r w:rsidRPr="00A848A4">
        <w:rPr>
          <w:rFonts w:ascii="Trebuchet MS" w:hAnsi="Trebuchet MS"/>
          <w:sz w:val="22"/>
          <w:szCs w:val="22"/>
        </w:rPr>
        <w:t xml:space="preserve"> </w:t>
      </w:r>
      <w:r w:rsidRPr="00A848A4">
        <w:rPr>
          <w:rFonts w:ascii="Trebuchet MS" w:hAnsi="Trebuchet MS"/>
          <w:b/>
          <w:sz w:val="22"/>
          <w:szCs w:val="22"/>
        </w:rPr>
        <w:t xml:space="preserve">authorized to transact business in </w:t>
      </w:r>
      <w:r w:rsidR="006A1415">
        <w:rPr>
          <w:rFonts w:ascii="Trebuchet MS" w:hAnsi="Trebuchet MS"/>
          <w:b/>
          <w:sz w:val="22"/>
          <w:szCs w:val="22"/>
        </w:rPr>
        <w:t>Jamaica</w:t>
      </w:r>
      <w:r w:rsidRPr="00A848A4">
        <w:rPr>
          <w:rFonts w:ascii="Trebuchet MS" w:hAnsi="Trebuchet MS"/>
          <w:i/>
          <w:sz w:val="22"/>
          <w:szCs w:val="22"/>
        </w:rPr>
        <w:t>,</w:t>
      </w:r>
      <w:r w:rsidRPr="00A848A4">
        <w:rPr>
          <w:rFonts w:ascii="Trebuchet MS" w:hAnsi="Trebuchet MS"/>
          <w:sz w:val="22"/>
          <w:szCs w:val="22"/>
        </w:rPr>
        <w:t xml:space="preserve"> as Surety (hereinafter called “the Surety”), are held and firmly bound unto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procuring entity</w:t>
      </w:r>
      <w:r w:rsidRPr="00A848A4">
        <w:rPr>
          <w:rFonts w:ascii="Trebuchet MS" w:hAnsi="Trebuchet MS"/>
          <w:i/>
          <w:sz w:val="22"/>
          <w:szCs w:val="22"/>
        </w:rPr>
        <w:t>]</w:t>
      </w:r>
      <w:r w:rsidRPr="00A848A4">
        <w:rPr>
          <w:rFonts w:ascii="Trebuchet MS" w:hAnsi="Trebuchet MS"/>
          <w:sz w:val="22"/>
          <w:szCs w:val="22"/>
        </w:rPr>
        <w:t xml:space="preserve"> as </w:t>
      </w:r>
      <w:proofErr w:type="spellStart"/>
      <w:r w:rsidRPr="00A848A4">
        <w:rPr>
          <w:rFonts w:ascii="Trebuchet MS" w:hAnsi="Trebuchet MS"/>
          <w:sz w:val="22"/>
          <w:szCs w:val="22"/>
        </w:rPr>
        <w:t>Obligee</w:t>
      </w:r>
      <w:proofErr w:type="spellEnd"/>
      <w:r w:rsidRPr="00A848A4">
        <w:rPr>
          <w:rFonts w:ascii="Trebuchet MS" w:hAnsi="Trebuchet MS"/>
          <w:sz w:val="22"/>
          <w:szCs w:val="22"/>
        </w:rPr>
        <w:t xml:space="preserve"> (hereinafter called “the </w:t>
      </w:r>
      <w:r w:rsidR="005170B2" w:rsidRPr="00A848A4">
        <w:rPr>
          <w:rFonts w:ascii="Trebuchet MS" w:hAnsi="Trebuchet MS"/>
          <w:sz w:val="22"/>
          <w:szCs w:val="22"/>
        </w:rPr>
        <w:t>procuring entity</w:t>
      </w:r>
      <w:r w:rsidRPr="00A848A4">
        <w:rPr>
          <w:rFonts w:ascii="Trebuchet MS" w:hAnsi="Trebuchet MS"/>
          <w:sz w:val="22"/>
          <w:szCs w:val="22"/>
        </w:rPr>
        <w:t xml:space="preserve">”) in the sum of </w:t>
      </w:r>
      <w:r w:rsidRPr="00BF39D5">
        <w:rPr>
          <w:rFonts w:ascii="Trebuchet MS" w:hAnsi="Trebuchet MS"/>
          <w:i/>
          <w:color w:val="1F497D" w:themeColor="text2"/>
          <w:sz w:val="22"/>
          <w:szCs w:val="22"/>
        </w:rPr>
        <w:t>[amount of Bond]</w:t>
      </w:r>
      <w:r w:rsidRPr="00BF39D5">
        <w:rPr>
          <w:rStyle w:val="FootnoteReference"/>
          <w:rFonts w:ascii="Trebuchet MS" w:hAnsi="Trebuchet MS"/>
          <w:color w:val="1F497D" w:themeColor="text2"/>
          <w:sz w:val="22"/>
          <w:szCs w:val="22"/>
        </w:rPr>
        <w:footnoteReference w:id="1"/>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[amount in words</w:t>
      </w:r>
      <w:r w:rsidRPr="00A848A4">
        <w:rPr>
          <w:rFonts w:ascii="Trebuchet MS" w:hAnsi="Trebuchet MS"/>
          <w:i/>
          <w:sz w:val="22"/>
          <w:szCs w:val="22"/>
        </w:rPr>
        <w:t>]</w:t>
      </w:r>
      <w:r w:rsidRPr="00A848A4">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530B5824" w14:textId="10FA0768"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WHEREAS the Principal has submitted a written </w:t>
      </w:r>
      <w:r w:rsidR="002E4175" w:rsidRPr="00A848A4">
        <w:rPr>
          <w:rFonts w:ascii="Trebuchet MS" w:hAnsi="Trebuchet MS"/>
          <w:sz w:val="22"/>
          <w:szCs w:val="22"/>
        </w:rPr>
        <w:t>bid</w:t>
      </w:r>
      <w:r w:rsidRPr="00A848A4">
        <w:rPr>
          <w:rFonts w:ascii="Trebuchet MS" w:hAnsi="Trebuchet MS"/>
          <w:sz w:val="22"/>
          <w:szCs w:val="22"/>
        </w:rPr>
        <w:t xml:space="preserve"> to the </w:t>
      </w:r>
      <w:r w:rsidR="005170B2" w:rsidRPr="00A848A4">
        <w:rPr>
          <w:rFonts w:ascii="Trebuchet MS" w:hAnsi="Trebuchet MS"/>
          <w:sz w:val="22"/>
          <w:szCs w:val="22"/>
        </w:rPr>
        <w:t>procuring entity</w:t>
      </w:r>
      <w:r w:rsidRPr="00A848A4">
        <w:rPr>
          <w:rFonts w:ascii="Trebuchet MS" w:hAnsi="Trebuchet MS"/>
          <w:sz w:val="22"/>
          <w:szCs w:val="22"/>
        </w:rPr>
        <w:t xml:space="preserve"> dated the ___ day of ______, 20__, for the </w:t>
      </w:r>
      <w:r w:rsidR="009E2EF1">
        <w:rPr>
          <w:rFonts w:ascii="Trebuchet MS" w:hAnsi="Trebuchet MS"/>
          <w:sz w:val="22"/>
          <w:szCs w:val="22"/>
        </w:rPr>
        <w:t xml:space="preserve">supply </w:t>
      </w:r>
      <w:r w:rsidR="009E2EF1" w:rsidRPr="00A848A4">
        <w:rPr>
          <w:rFonts w:ascii="Trebuchet MS" w:hAnsi="Trebuchet MS"/>
          <w:sz w:val="22"/>
          <w:szCs w:val="22"/>
        </w:rPr>
        <w:t>of</w:t>
      </w:r>
      <w:r w:rsidRPr="00A848A4">
        <w:rPr>
          <w:rFonts w:ascii="Trebuchet MS" w:hAnsi="Trebuchet MS"/>
          <w:sz w:val="22"/>
          <w:szCs w:val="22"/>
        </w:rPr>
        <w:t xml:space="preserve"> </w:t>
      </w:r>
      <w:r w:rsidRPr="00BF39D5">
        <w:rPr>
          <w:rFonts w:ascii="Trebuchet MS" w:hAnsi="Trebuchet MS"/>
          <w:i/>
          <w:color w:val="1F497D" w:themeColor="text2"/>
          <w:sz w:val="22"/>
          <w:szCs w:val="22"/>
        </w:rPr>
        <w:t>[name of Contract]</w:t>
      </w:r>
      <w:r w:rsidRPr="00BF39D5">
        <w:rPr>
          <w:rFonts w:ascii="Trebuchet MS" w:hAnsi="Trebuchet MS"/>
          <w:color w:val="1F497D" w:themeColor="text2"/>
          <w:sz w:val="22"/>
          <w:szCs w:val="22"/>
        </w:rPr>
        <w:t xml:space="preserve"> </w:t>
      </w:r>
      <w:r w:rsidRPr="00A848A4">
        <w:rPr>
          <w:rFonts w:ascii="Trebuchet MS" w:hAnsi="Trebuchet MS"/>
          <w:sz w:val="22"/>
          <w:szCs w:val="22"/>
        </w:rPr>
        <w:t>(hereinafter called the “</w:t>
      </w:r>
      <w:r w:rsidR="002E4175" w:rsidRPr="00A848A4">
        <w:rPr>
          <w:rFonts w:ascii="Trebuchet MS" w:hAnsi="Trebuchet MS"/>
          <w:sz w:val="22"/>
          <w:szCs w:val="22"/>
        </w:rPr>
        <w:t>bid</w:t>
      </w:r>
      <w:r w:rsidRPr="00A848A4">
        <w:rPr>
          <w:rFonts w:ascii="Trebuchet MS" w:hAnsi="Trebuchet MS"/>
          <w:sz w:val="22"/>
          <w:szCs w:val="22"/>
        </w:rPr>
        <w:t>”).</w:t>
      </w:r>
    </w:p>
    <w:p w14:paraId="75413DBC" w14:textId="15CE8984"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NOW, THEREFORE, THE CONDITION OF THIS OBLIGATION is such that if the Principal:</w:t>
      </w:r>
    </w:p>
    <w:p w14:paraId="62EA3B46" w14:textId="3E293C7E" w:rsidR="008C18A0" w:rsidRDefault="00434C5D" w:rsidP="00007540">
      <w:pPr>
        <w:numPr>
          <w:ilvl w:val="0"/>
          <w:numId w:val="31"/>
        </w:numPr>
        <w:tabs>
          <w:tab w:val="num" w:pos="540"/>
          <w:tab w:val="num" w:pos="1440"/>
        </w:tabs>
        <w:spacing w:after="200"/>
        <w:ind w:hanging="720"/>
        <w:jc w:val="both"/>
        <w:rPr>
          <w:rFonts w:ascii="Trebuchet MS" w:hAnsi="Trebuchet MS"/>
          <w:sz w:val="22"/>
          <w:szCs w:val="22"/>
        </w:rPr>
      </w:pPr>
      <w:bookmarkStart w:id="254" w:name="_Hlk508121280"/>
      <w:r>
        <w:rPr>
          <w:rFonts w:ascii="Trebuchet MS" w:hAnsi="Trebuchet MS"/>
          <w:sz w:val="22"/>
          <w:szCs w:val="22"/>
        </w:rPr>
        <w:t xml:space="preserve">materially modifies or </w:t>
      </w:r>
      <w:r w:rsidR="008C18A0" w:rsidRPr="00A848A4">
        <w:rPr>
          <w:rFonts w:ascii="Trebuchet MS" w:hAnsi="Trebuchet MS"/>
          <w:sz w:val="22"/>
          <w:szCs w:val="22"/>
        </w:rPr>
        <w:t xml:space="preserve">withdraws its </w:t>
      </w:r>
      <w:r w:rsidR="002E4175" w:rsidRPr="00A848A4">
        <w:rPr>
          <w:rFonts w:ascii="Trebuchet MS" w:hAnsi="Trebuchet MS"/>
          <w:sz w:val="22"/>
          <w:szCs w:val="22"/>
        </w:rPr>
        <w:t>bid</w:t>
      </w:r>
      <w:r w:rsidR="008C18A0" w:rsidRPr="00A848A4">
        <w:rPr>
          <w:rFonts w:ascii="Trebuchet MS" w:hAnsi="Trebuchet MS"/>
          <w:sz w:val="22"/>
          <w:szCs w:val="22"/>
        </w:rPr>
        <w:t xml:space="preserve"> during the period of bid validity specified in the </w:t>
      </w:r>
      <w:r w:rsidR="00CE1824">
        <w:rPr>
          <w:rFonts w:ascii="Trebuchet MS" w:hAnsi="Trebuchet MS"/>
          <w:sz w:val="22"/>
          <w:szCs w:val="22"/>
        </w:rPr>
        <w:t xml:space="preserve">Bid Submission </w:t>
      </w:r>
      <w:r w:rsidR="008C18A0" w:rsidRPr="00A848A4">
        <w:rPr>
          <w:rFonts w:ascii="Trebuchet MS" w:hAnsi="Trebuchet MS"/>
          <w:sz w:val="22"/>
          <w:szCs w:val="22"/>
        </w:rPr>
        <w:t>Form; or</w:t>
      </w:r>
    </w:p>
    <w:p w14:paraId="4F027122" w14:textId="32E8B85B" w:rsidR="00434C5D" w:rsidRPr="00A848A4" w:rsidRDefault="00434C5D" w:rsidP="00007540">
      <w:pPr>
        <w:numPr>
          <w:ilvl w:val="0"/>
          <w:numId w:val="31"/>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does not accept a correction of errors; or</w:t>
      </w:r>
    </w:p>
    <w:bookmarkEnd w:id="254"/>
    <w:p w14:paraId="4EF0CE83" w14:textId="4132A62C" w:rsidR="008C18A0" w:rsidRPr="00A848A4" w:rsidRDefault="008C18A0" w:rsidP="00007540">
      <w:pPr>
        <w:numPr>
          <w:ilvl w:val="0"/>
          <w:numId w:val="31"/>
        </w:numPr>
        <w:tabs>
          <w:tab w:val="num" w:pos="540"/>
          <w:tab w:val="num" w:pos="1440"/>
        </w:tabs>
        <w:spacing w:after="200"/>
        <w:ind w:left="540" w:hanging="540"/>
        <w:jc w:val="both"/>
        <w:rPr>
          <w:rFonts w:ascii="Trebuchet MS" w:hAnsi="Trebuchet MS"/>
          <w:sz w:val="22"/>
          <w:szCs w:val="22"/>
        </w:rPr>
      </w:pPr>
      <w:r w:rsidRPr="00A848A4">
        <w:rPr>
          <w:rFonts w:ascii="Trebuchet MS" w:hAnsi="Trebuchet MS"/>
          <w:sz w:val="22"/>
          <w:szCs w:val="22"/>
        </w:rPr>
        <w:t xml:space="preserve">having been notified of the acceptance of its </w:t>
      </w:r>
      <w:r w:rsidR="002E4175" w:rsidRPr="00A848A4">
        <w:rPr>
          <w:rFonts w:ascii="Trebuchet MS" w:hAnsi="Trebuchet MS"/>
          <w:sz w:val="22"/>
          <w:szCs w:val="22"/>
        </w:rPr>
        <w:t>bid</w:t>
      </w:r>
      <w:r w:rsidRPr="00A848A4">
        <w:rPr>
          <w:rFonts w:ascii="Trebuchet MS" w:hAnsi="Trebuchet MS"/>
          <w:sz w:val="22"/>
          <w:szCs w:val="22"/>
        </w:rPr>
        <w:t xml:space="preserve"> by the </w:t>
      </w:r>
      <w:r w:rsidR="005170B2" w:rsidRPr="00A848A4">
        <w:rPr>
          <w:rFonts w:ascii="Trebuchet MS" w:hAnsi="Trebuchet MS"/>
          <w:sz w:val="22"/>
          <w:szCs w:val="22"/>
        </w:rPr>
        <w:t>procuring entity</w:t>
      </w:r>
      <w:r w:rsidRPr="00A848A4">
        <w:rPr>
          <w:rFonts w:ascii="Trebuchet MS" w:hAnsi="Trebuchet MS"/>
          <w:sz w:val="22"/>
          <w:szCs w:val="22"/>
        </w:rPr>
        <w:t xml:space="preserve"> during the period of </w:t>
      </w:r>
      <w:r w:rsidR="002E4175" w:rsidRPr="00A848A4">
        <w:rPr>
          <w:rFonts w:ascii="Trebuchet MS" w:hAnsi="Trebuchet MS"/>
          <w:sz w:val="22"/>
          <w:szCs w:val="22"/>
        </w:rPr>
        <w:t>bid</w:t>
      </w:r>
      <w:r w:rsidRPr="00A848A4">
        <w:rPr>
          <w:rFonts w:ascii="Trebuchet MS" w:hAnsi="Trebuchet MS"/>
          <w:sz w:val="22"/>
          <w:szCs w:val="22"/>
        </w:rPr>
        <w:t xml:space="preserve"> validity</w:t>
      </w:r>
      <w:r w:rsidR="00593059" w:rsidRPr="00A848A4">
        <w:rPr>
          <w:rFonts w:ascii="Trebuchet MS" w:hAnsi="Trebuchet MS"/>
          <w:sz w:val="22"/>
          <w:szCs w:val="22"/>
        </w:rPr>
        <w:t xml:space="preserve"> or any extension</w:t>
      </w:r>
      <w:r w:rsidR="00432FB6" w:rsidRPr="00A848A4">
        <w:rPr>
          <w:rFonts w:ascii="Trebuchet MS" w:hAnsi="Trebuchet MS"/>
          <w:sz w:val="22"/>
          <w:szCs w:val="22"/>
        </w:rPr>
        <w:t xml:space="preserve"> </w:t>
      </w:r>
      <w:r w:rsidR="00593059" w:rsidRPr="00A848A4">
        <w:rPr>
          <w:rFonts w:ascii="Trebuchet MS" w:hAnsi="Trebuchet MS"/>
          <w:sz w:val="22"/>
          <w:szCs w:val="22"/>
        </w:rPr>
        <w:t xml:space="preserve">provided by the </w:t>
      </w:r>
      <w:r w:rsidR="00432FB6" w:rsidRPr="00A848A4">
        <w:rPr>
          <w:rFonts w:ascii="Trebuchet MS" w:hAnsi="Trebuchet MS"/>
          <w:sz w:val="22"/>
          <w:szCs w:val="22"/>
        </w:rPr>
        <w:t>Principal</w:t>
      </w:r>
      <w:r w:rsidRPr="00A848A4">
        <w:rPr>
          <w:rFonts w:ascii="Trebuchet MS" w:hAnsi="Trebuchet MS"/>
          <w:sz w:val="22"/>
          <w:szCs w:val="22"/>
        </w:rPr>
        <w:t>; (</w:t>
      </w:r>
      <w:proofErr w:type="spellStart"/>
      <w:r w:rsidRPr="00A848A4">
        <w:rPr>
          <w:rFonts w:ascii="Trebuchet MS" w:hAnsi="Trebuchet MS"/>
          <w:sz w:val="22"/>
          <w:szCs w:val="22"/>
        </w:rPr>
        <w:t>i</w:t>
      </w:r>
      <w:proofErr w:type="spellEnd"/>
      <w:r w:rsidRPr="00A848A4">
        <w:rPr>
          <w:rFonts w:ascii="Trebuchet MS" w:hAnsi="Trebuchet MS"/>
          <w:sz w:val="22"/>
          <w:szCs w:val="22"/>
        </w:rPr>
        <w:t xml:space="preserve">) fails or refuses to execute the Contract Form; or (ii) fails or refuses to furnish the </w:t>
      </w:r>
      <w:r w:rsidR="00010161">
        <w:rPr>
          <w:rFonts w:ascii="Trebuchet MS" w:hAnsi="Trebuchet MS"/>
          <w:sz w:val="22"/>
          <w:szCs w:val="22"/>
        </w:rPr>
        <w:t>performance security</w:t>
      </w:r>
      <w:r w:rsidRPr="00A848A4">
        <w:rPr>
          <w:rFonts w:ascii="Trebuchet MS" w:hAnsi="Trebuchet MS"/>
          <w:sz w:val="22"/>
          <w:szCs w:val="22"/>
        </w:rPr>
        <w:t xml:space="preserve">, if required, in accordance with the Instructions to </w:t>
      </w:r>
      <w:r w:rsidR="003819BE">
        <w:rPr>
          <w:rFonts w:ascii="Trebuchet MS" w:hAnsi="Trebuchet MS"/>
          <w:sz w:val="22"/>
          <w:szCs w:val="22"/>
        </w:rPr>
        <w:t>Bidder</w:t>
      </w:r>
      <w:r w:rsidR="00432FB6" w:rsidRPr="00A848A4">
        <w:rPr>
          <w:rFonts w:ascii="Trebuchet MS" w:hAnsi="Trebuchet MS"/>
          <w:sz w:val="22"/>
          <w:szCs w:val="22"/>
        </w:rPr>
        <w:t xml:space="preserve"> of the </w:t>
      </w:r>
      <w:r w:rsidR="004F0155">
        <w:rPr>
          <w:rFonts w:ascii="Trebuchet MS" w:hAnsi="Trebuchet MS"/>
          <w:sz w:val="22"/>
          <w:szCs w:val="22"/>
        </w:rPr>
        <w:t>procuring entity</w:t>
      </w:r>
      <w:r w:rsidR="00432FB6" w:rsidRPr="00A848A4">
        <w:rPr>
          <w:rFonts w:ascii="Trebuchet MS" w:hAnsi="Trebuchet MS"/>
          <w:sz w:val="22"/>
          <w:szCs w:val="22"/>
        </w:rPr>
        <w:t>’s bidding document</w:t>
      </w:r>
      <w:r w:rsidRPr="00A848A4">
        <w:rPr>
          <w:rFonts w:ascii="Trebuchet MS" w:hAnsi="Trebuchet MS"/>
          <w:sz w:val="22"/>
          <w:szCs w:val="22"/>
        </w:rPr>
        <w:t xml:space="preserve">. </w:t>
      </w:r>
    </w:p>
    <w:p w14:paraId="072F4884" w14:textId="72FB7BBA"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then the Surety undertakes to immediately pay to the </w:t>
      </w:r>
      <w:r w:rsidR="005170B2" w:rsidRPr="00A848A4">
        <w:rPr>
          <w:rFonts w:ascii="Trebuchet MS" w:hAnsi="Trebuchet MS"/>
          <w:sz w:val="22"/>
          <w:szCs w:val="22"/>
        </w:rPr>
        <w:t>procuring entity</w:t>
      </w:r>
      <w:r w:rsidRPr="00A848A4">
        <w:rPr>
          <w:rFonts w:ascii="Trebuchet MS" w:hAnsi="Trebuchet MS"/>
          <w:sz w:val="22"/>
          <w:szCs w:val="22"/>
        </w:rPr>
        <w:t xml:space="preserve"> up to the above amount upon receipt of the </w:t>
      </w:r>
      <w:r w:rsidR="005170B2" w:rsidRPr="00A848A4">
        <w:rPr>
          <w:rFonts w:ascii="Trebuchet MS" w:hAnsi="Trebuchet MS"/>
          <w:sz w:val="22"/>
          <w:szCs w:val="22"/>
        </w:rPr>
        <w:t>procuring entity</w:t>
      </w:r>
      <w:r w:rsidRPr="00A848A4">
        <w:rPr>
          <w:rFonts w:ascii="Trebuchet MS" w:hAnsi="Trebuchet MS"/>
          <w:sz w:val="22"/>
          <w:szCs w:val="22"/>
        </w:rPr>
        <w:t xml:space="preserve">’s first written demand, without the </w:t>
      </w:r>
      <w:r w:rsidR="005170B2" w:rsidRPr="00A848A4">
        <w:rPr>
          <w:rFonts w:ascii="Trebuchet MS" w:hAnsi="Trebuchet MS"/>
          <w:sz w:val="22"/>
          <w:szCs w:val="22"/>
        </w:rPr>
        <w:t>procuring entity</w:t>
      </w:r>
      <w:r w:rsidRPr="00A848A4">
        <w:rPr>
          <w:rFonts w:ascii="Trebuchet MS" w:hAnsi="Trebuchet MS"/>
          <w:sz w:val="22"/>
          <w:szCs w:val="22"/>
        </w:rPr>
        <w:t xml:space="preserve"> having to substantiate its demand, provided that in its demand the </w:t>
      </w:r>
      <w:r w:rsidR="005170B2" w:rsidRPr="00A848A4">
        <w:rPr>
          <w:rFonts w:ascii="Trebuchet MS" w:hAnsi="Trebuchet MS"/>
          <w:sz w:val="22"/>
          <w:szCs w:val="22"/>
        </w:rPr>
        <w:t>procuring entity</w:t>
      </w:r>
      <w:r w:rsidRPr="00A848A4">
        <w:rPr>
          <w:rFonts w:ascii="Trebuchet MS" w:hAnsi="Trebuchet MS"/>
          <w:sz w:val="22"/>
          <w:szCs w:val="22"/>
        </w:rPr>
        <w:t xml:space="preserve"> shall state that the demand arises from the occurrence of any of the above events, specifying which event(s) has occurred. </w:t>
      </w:r>
    </w:p>
    <w:p w14:paraId="3BFDAA06" w14:textId="0EC89A18"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 Surety hereby agrees that its obligation will remain in full force and effect up to and including the date 28 days after the date of expiration of the </w:t>
      </w:r>
      <w:r w:rsidR="002E4175" w:rsidRPr="00A848A4">
        <w:rPr>
          <w:rFonts w:ascii="Trebuchet MS" w:hAnsi="Trebuchet MS"/>
          <w:sz w:val="22"/>
          <w:szCs w:val="22"/>
        </w:rPr>
        <w:t>bid</w:t>
      </w:r>
      <w:r w:rsidRPr="00A848A4">
        <w:rPr>
          <w:rFonts w:ascii="Trebuchet MS" w:hAnsi="Trebuchet MS"/>
          <w:sz w:val="22"/>
          <w:szCs w:val="22"/>
        </w:rPr>
        <w:t xml:space="preserve"> validity as stated in the Invitation to Bid or extended by the </w:t>
      </w:r>
      <w:r w:rsidR="00432FB6" w:rsidRPr="00A848A4">
        <w:rPr>
          <w:rFonts w:ascii="Trebuchet MS" w:hAnsi="Trebuchet MS"/>
          <w:sz w:val="22"/>
          <w:szCs w:val="22"/>
        </w:rPr>
        <w:t>Principal</w:t>
      </w:r>
      <w:r w:rsidRPr="00A848A4">
        <w:rPr>
          <w:rFonts w:ascii="Trebuchet MS" w:hAnsi="Trebuchet MS"/>
          <w:sz w:val="22"/>
          <w:szCs w:val="22"/>
        </w:rPr>
        <w:t xml:space="preserve"> at any time prior to this date, notice of which extension(s) to the Surety being hereby waived.</w:t>
      </w:r>
    </w:p>
    <w:p w14:paraId="0D707941" w14:textId="7D346BBB"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IN TESTIMONY WHEREOF, the Principal and the Surety have caused these presents to be executed in their respective names this ____ day of ____________ 20__.</w:t>
      </w:r>
    </w:p>
    <w:p w14:paraId="2EE87A9F" w14:textId="0A524D64"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Principal: _______________________</w:t>
      </w:r>
      <w:r w:rsidRPr="00A848A4">
        <w:rPr>
          <w:rFonts w:ascii="Trebuchet MS" w:hAnsi="Trebuchet MS"/>
          <w:sz w:val="22"/>
          <w:szCs w:val="22"/>
        </w:rPr>
        <w:tab/>
        <w:t>Surety: _____________________________</w:t>
      </w:r>
      <w:r w:rsidRPr="00A848A4">
        <w:rPr>
          <w:rFonts w:ascii="Trebuchet MS" w:hAnsi="Trebuchet MS"/>
          <w:sz w:val="22"/>
          <w:szCs w:val="22"/>
        </w:rPr>
        <w:br/>
      </w:r>
      <w:r w:rsidRPr="00A848A4">
        <w:rPr>
          <w:rFonts w:ascii="Trebuchet MS" w:hAnsi="Trebuchet MS"/>
          <w:sz w:val="22"/>
          <w:szCs w:val="22"/>
        </w:rPr>
        <w:tab/>
        <w:t>Corporate Seal (where appropriate)</w:t>
      </w:r>
    </w:p>
    <w:p w14:paraId="27B4EE98" w14:textId="77777777" w:rsidR="00BA23B0" w:rsidRPr="00A848A4" w:rsidRDefault="008C18A0" w:rsidP="008C18A0">
      <w:pPr>
        <w:tabs>
          <w:tab w:val="left" w:pos="4320"/>
        </w:tabs>
        <w:rPr>
          <w:rFonts w:ascii="Trebuchet MS" w:hAnsi="Trebuchet MS"/>
          <w:i/>
          <w:sz w:val="22"/>
          <w:szCs w:val="22"/>
        </w:rPr>
      </w:pPr>
      <w:r w:rsidRPr="00A848A4">
        <w:rPr>
          <w:rFonts w:ascii="Trebuchet MS" w:hAnsi="Trebuchet MS"/>
          <w:sz w:val="22"/>
          <w:szCs w:val="22"/>
        </w:rPr>
        <w:t>_______________________________</w:t>
      </w:r>
      <w:r w:rsidRPr="00A848A4">
        <w:rPr>
          <w:rFonts w:ascii="Trebuchet MS" w:hAnsi="Trebuchet MS"/>
          <w:sz w:val="22"/>
          <w:szCs w:val="22"/>
        </w:rPr>
        <w:tab/>
        <w:t>____________________________________</w:t>
      </w:r>
      <w:r w:rsidRPr="00A848A4">
        <w:rPr>
          <w:rFonts w:ascii="Trebuchet MS" w:hAnsi="Trebuchet MS"/>
          <w:sz w:val="22"/>
          <w:szCs w:val="22"/>
        </w:rPr>
        <w:br/>
      </w:r>
      <w:r w:rsidRPr="00A848A4">
        <w:rPr>
          <w:rFonts w:ascii="Trebuchet MS" w:hAnsi="Trebuchet MS"/>
          <w:i/>
          <w:sz w:val="22"/>
          <w:szCs w:val="22"/>
        </w:rPr>
        <w:t>(Signature)</w:t>
      </w:r>
      <w:r w:rsidRPr="00A848A4">
        <w:rPr>
          <w:rFonts w:ascii="Trebuchet MS" w:hAnsi="Trebuchet MS"/>
          <w:i/>
          <w:sz w:val="22"/>
          <w:szCs w:val="22"/>
        </w:rPr>
        <w:tab/>
        <w:t>(Signature)</w:t>
      </w:r>
      <w:r w:rsidRPr="00A848A4">
        <w:rPr>
          <w:rFonts w:ascii="Trebuchet MS" w:hAnsi="Trebuchet MS"/>
          <w:i/>
          <w:sz w:val="22"/>
          <w:szCs w:val="22"/>
        </w:rPr>
        <w:br/>
        <w:t>(Printed name and title)</w:t>
      </w:r>
      <w:r w:rsidRPr="00A848A4">
        <w:rPr>
          <w:rFonts w:ascii="Trebuchet MS" w:hAnsi="Trebuchet MS"/>
          <w:i/>
          <w:sz w:val="22"/>
          <w:szCs w:val="22"/>
        </w:rPr>
        <w:tab/>
        <w:t>(Printed name and title)</w:t>
      </w:r>
    </w:p>
    <w:p w14:paraId="633205F9" w14:textId="77777777" w:rsidR="00BA23B0" w:rsidRPr="00C44B20" w:rsidRDefault="00BA23B0" w:rsidP="008C18A0">
      <w:pPr>
        <w:tabs>
          <w:tab w:val="left" w:pos="4320"/>
        </w:tabs>
        <w:rPr>
          <w:rFonts w:ascii="Trebuchet MS" w:hAnsi="Trebuchet MS"/>
          <w:i/>
        </w:rPr>
      </w:pPr>
      <w:r>
        <w:rPr>
          <w:rFonts w:ascii="Trebuchet MS" w:hAnsi="Trebuchet MS"/>
          <w:i/>
        </w:rPr>
        <w:br w:type="page"/>
      </w:r>
    </w:p>
    <w:p w14:paraId="7BA96B94" w14:textId="221CD99A" w:rsidR="00BA23B0" w:rsidRPr="00A333F2" w:rsidRDefault="00BA23B0" w:rsidP="00BA23B0">
      <w:pPr>
        <w:keepNext/>
        <w:keepLines/>
        <w:spacing w:before="240"/>
        <w:jc w:val="center"/>
        <w:outlineLvl w:val="1"/>
        <w:rPr>
          <w:rFonts w:ascii="Trebuchet MS" w:hAnsi="Trebuchet MS"/>
          <w:b/>
          <w:bCs/>
          <w:sz w:val="36"/>
          <w:szCs w:val="36"/>
        </w:rPr>
      </w:pPr>
      <w:bookmarkStart w:id="255" w:name="_Toc106181175"/>
      <w:bookmarkStart w:id="256" w:name="_Toc317173260"/>
      <w:bookmarkStart w:id="257" w:name="_Toc358894705"/>
      <w:r w:rsidRPr="00A333F2">
        <w:rPr>
          <w:rFonts w:ascii="Trebuchet MS" w:hAnsi="Trebuchet MS"/>
          <w:b/>
          <w:bCs/>
          <w:sz w:val="36"/>
          <w:szCs w:val="36"/>
        </w:rPr>
        <w:t>Bid-Securing Declaration</w:t>
      </w:r>
      <w:bookmarkEnd w:id="255"/>
      <w:bookmarkEnd w:id="256"/>
      <w:bookmarkEnd w:id="257"/>
    </w:p>
    <w:p w14:paraId="2D90F8AA" w14:textId="77777777" w:rsidR="00BA23B0" w:rsidRPr="00A333F2" w:rsidRDefault="00BA23B0" w:rsidP="00BA23B0">
      <w:pPr>
        <w:jc w:val="center"/>
        <w:rPr>
          <w:rFonts w:ascii="Trebuchet MS" w:hAnsi="Trebuchet MS"/>
          <w:b/>
          <w:sz w:val="22"/>
          <w:szCs w:val="22"/>
        </w:rPr>
      </w:pPr>
    </w:p>
    <w:p w14:paraId="2DA05AD0" w14:textId="43A54FB4"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3819BE">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w:t>
      </w:r>
    </w:p>
    <w:p w14:paraId="7BC8BB38" w14:textId="77777777" w:rsidR="00BA23B0" w:rsidRPr="00A333F2" w:rsidRDefault="00BA23B0" w:rsidP="00882528">
      <w:pPr>
        <w:tabs>
          <w:tab w:val="left" w:pos="4968"/>
          <w:tab w:val="left" w:pos="9558"/>
        </w:tabs>
        <w:spacing w:before="120" w:after="120"/>
        <w:rPr>
          <w:rFonts w:ascii="Trebuchet MS" w:hAnsi="Trebuchet MS"/>
          <w:sz w:val="22"/>
          <w:szCs w:val="22"/>
        </w:rPr>
      </w:pPr>
    </w:p>
    <w:p w14:paraId="5EC3557E" w14:textId="77777777"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Date: </w:t>
      </w:r>
      <w:r w:rsidRPr="00BF39D5">
        <w:rPr>
          <w:rFonts w:ascii="Trebuchet MS" w:hAnsi="Trebuchet MS"/>
          <w:i/>
          <w:color w:val="1F497D" w:themeColor="text2"/>
          <w:sz w:val="22"/>
          <w:szCs w:val="22"/>
        </w:rPr>
        <w:t>[date (as day, month and year)]</w:t>
      </w:r>
    </w:p>
    <w:p w14:paraId="06B3B03F" w14:textId="690E6D6A" w:rsidR="00BA23B0" w:rsidRPr="00A333F2" w:rsidRDefault="00663D0D" w:rsidP="00882528">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BA23B0" w:rsidRPr="00A333F2">
        <w:rPr>
          <w:rFonts w:ascii="Trebuchet MS" w:hAnsi="Trebuchet MS"/>
          <w:sz w:val="22"/>
          <w:szCs w:val="22"/>
        </w:rPr>
        <w:t xml:space="preserve">.: </w:t>
      </w:r>
      <w:r w:rsidR="00BA23B0" w:rsidRPr="00BF39D5">
        <w:rPr>
          <w:rFonts w:ascii="Trebuchet MS" w:hAnsi="Trebuchet MS"/>
          <w:i/>
          <w:color w:val="1F497D" w:themeColor="text2"/>
          <w:sz w:val="22"/>
          <w:szCs w:val="22"/>
        </w:rPr>
        <w:t>[number of bidding process]</w:t>
      </w:r>
    </w:p>
    <w:p w14:paraId="367D22D3" w14:textId="766DED9E" w:rsidR="00BA23B0" w:rsidRPr="00A333F2" w:rsidRDefault="00BA23B0" w:rsidP="00882528">
      <w:pPr>
        <w:tabs>
          <w:tab w:val="right" w:pos="9360"/>
        </w:tabs>
        <w:spacing w:before="120" w:after="120"/>
        <w:ind w:left="720" w:hanging="720"/>
        <w:jc w:val="right"/>
        <w:rPr>
          <w:rFonts w:ascii="Trebuchet MS" w:hAnsi="Trebuchet MS"/>
          <w:sz w:val="22"/>
          <w:szCs w:val="22"/>
        </w:rPr>
      </w:pPr>
    </w:p>
    <w:p w14:paraId="79ADCC7E" w14:textId="77777777" w:rsidR="00BA23B0" w:rsidRPr="00A333F2" w:rsidRDefault="00BA23B0" w:rsidP="00882528">
      <w:pPr>
        <w:spacing w:before="120" w:after="120"/>
        <w:rPr>
          <w:rFonts w:ascii="Trebuchet MS" w:hAnsi="Trebuchet MS"/>
          <w:sz w:val="22"/>
          <w:szCs w:val="22"/>
        </w:rPr>
      </w:pPr>
    </w:p>
    <w:p w14:paraId="1B8B07CB" w14:textId="5417EF56" w:rsidR="00BA23B0" w:rsidRPr="00A333F2" w:rsidRDefault="00BA23B0" w:rsidP="00882528">
      <w:pPr>
        <w:spacing w:before="120" w:after="120"/>
        <w:rPr>
          <w:rFonts w:ascii="Trebuchet MS" w:hAnsi="Trebuchet MS"/>
          <w:i/>
          <w:sz w:val="22"/>
          <w:szCs w:val="22"/>
        </w:rPr>
      </w:pPr>
      <w:r w:rsidRPr="00A333F2">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3FB6C0B3" w14:textId="77777777" w:rsidR="00BA23B0" w:rsidRPr="00A333F2" w:rsidRDefault="00BA23B0" w:rsidP="00882528">
      <w:pPr>
        <w:spacing w:before="120" w:after="120"/>
        <w:rPr>
          <w:rFonts w:ascii="Trebuchet MS" w:hAnsi="Trebuchet MS"/>
          <w:b/>
          <w:sz w:val="22"/>
          <w:szCs w:val="22"/>
        </w:rPr>
      </w:pPr>
    </w:p>
    <w:p w14:paraId="610B7794" w14:textId="77777777" w:rsidR="00BA23B0" w:rsidRPr="00A333F2" w:rsidRDefault="00BA23B0" w:rsidP="00882528">
      <w:pPr>
        <w:spacing w:before="120" w:after="120"/>
        <w:rPr>
          <w:rFonts w:ascii="Trebuchet MS" w:hAnsi="Trebuchet MS"/>
          <w:sz w:val="22"/>
          <w:szCs w:val="22"/>
        </w:rPr>
      </w:pPr>
      <w:r w:rsidRPr="00A333F2">
        <w:rPr>
          <w:rFonts w:ascii="Trebuchet MS" w:hAnsi="Trebuchet MS"/>
          <w:sz w:val="22"/>
          <w:szCs w:val="22"/>
        </w:rPr>
        <w:t xml:space="preserve">We, the undersigned, declare that: </w:t>
      </w:r>
    </w:p>
    <w:p w14:paraId="0FF75FD4" w14:textId="7241BCA2"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understand that, according to your conditions, </w:t>
      </w:r>
      <w:r w:rsidR="00D25623">
        <w:rPr>
          <w:rFonts w:ascii="Trebuchet MS" w:hAnsi="Trebuchet MS"/>
          <w:sz w:val="22"/>
          <w:szCs w:val="22"/>
        </w:rPr>
        <w:t xml:space="preserve">the </w:t>
      </w:r>
      <w:r w:rsidRPr="00882528">
        <w:rPr>
          <w:rFonts w:ascii="Trebuchet MS" w:hAnsi="Trebuchet MS"/>
          <w:sz w:val="22"/>
          <w:szCs w:val="22"/>
        </w:rPr>
        <w:t>bid must be supported by a Bid-Securing Declaration.</w:t>
      </w:r>
    </w:p>
    <w:p w14:paraId="2024138C" w14:textId="1FE8AE5C" w:rsidR="00BA23B0" w:rsidRPr="00A333F2"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accept that we will automatically be suspended from being eligible for bidding in any contract with the </w:t>
      </w:r>
      <w:r w:rsidR="005170B2" w:rsidRPr="00882528">
        <w:rPr>
          <w:rFonts w:ascii="Trebuchet MS" w:hAnsi="Trebuchet MS"/>
          <w:sz w:val="22"/>
          <w:szCs w:val="22"/>
        </w:rPr>
        <w:t>procuring entity</w:t>
      </w:r>
      <w:r w:rsidRPr="00882528">
        <w:rPr>
          <w:rFonts w:ascii="Trebuchet MS" w:hAnsi="Trebuchet MS"/>
          <w:sz w:val="22"/>
          <w:szCs w:val="22"/>
        </w:rPr>
        <w:t xml:space="preserve"> for the period of time of </w:t>
      </w:r>
      <w:r w:rsidRPr="00BF39D5">
        <w:rPr>
          <w:rFonts w:ascii="Trebuchet MS" w:hAnsi="Trebuchet MS"/>
          <w:i/>
          <w:color w:val="1F497D" w:themeColor="text2"/>
          <w:sz w:val="22"/>
          <w:szCs w:val="22"/>
        </w:rPr>
        <w:t>[number of months or years]</w:t>
      </w:r>
      <w:r w:rsidRPr="00A333F2">
        <w:rPr>
          <w:rFonts w:ascii="Trebuchet MS" w:hAnsi="Trebuchet MS"/>
          <w:sz w:val="22"/>
          <w:szCs w:val="22"/>
        </w:rPr>
        <w:t xml:space="preserve"> starting on </w:t>
      </w:r>
      <w:r w:rsidRPr="00BF39D5">
        <w:rPr>
          <w:rFonts w:ascii="Trebuchet MS" w:hAnsi="Trebuchet MS"/>
          <w:i/>
          <w:color w:val="1F497D" w:themeColor="text2"/>
          <w:sz w:val="22"/>
          <w:szCs w:val="22"/>
        </w:rPr>
        <w:t>[date</w:t>
      </w:r>
      <w:r w:rsidRPr="00A333F2">
        <w:rPr>
          <w:rFonts w:ascii="Trebuchet MS" w:hAnsi="Trebuchet MS"/>
          <w:i/>
          <w:sz w:val="22"/>
          <w:szCs w:val="22"/>
        </w:rPr>
        <w:t>],</w:t>
      </w:r>
      <w:r w:rsidRPr="00A333F2">
        <w:rPr>
          <w:rFonts w:ascii="Trebuchet MS" w:hAnsi="Trebuchet MS"/>
          <w:sz w:val="22"/>
          <w:szCs w:val="22"/>
        </w:rPr>
        <w:t xml:space="preserve"> if we are in breach of our obligation(s) under the bid conditions, because we:</w:t>
      </w:r>
    </w:p>
    <w:p w14:paraId="230E98EF" w14:textId="737DD002" w:rsidR="00BA23B0" w:rsidRDefault="00BA23B0" w:rsidP="00007540">
      <w:pPr>
        <w:numPr>
          <w:ilvl w:val="0"/>
          <w:numId w:val="82"/>
        </w:numPr>
        <w:spacing w:before="120" w:after="120"/>
        <w:ind w:left="360"/>
        <w:jc w:val="both"/>
        <w:rPr>
          <w:rFonts w:ascii="Trebuchet MS" w:hAnsi="Trebuchet MS"/>
          <w:sz w:val="22"/>
          <w:szCs w:val="22"/>
        </w:rPr>
      </w:pPr>
      <w:bookmarkStart w:id="258" w:name="_Hlk508121322"/>
      <w:r w:rsidRPr="00882528">
        <w:rPr>
          <w:rFonts w:ascii="Trebuchet MS" w:hAnsi="Trebuchet MS"/>
          <w:sz w:val="22"/>
          <w:szCs w:val="22"/>
        </w:rPr>
        <w:t xml:space="preserve">have </w:t>
      </w:r>
      <w:r w:rsidR="00434C5D">
        <w:rPr>
          <w:rFonts w:ascii="Trebuchet MS" w:hAnsi="Trebuchet MS"/>
          <w:sz w:val="22"/>
          <w:szCs w:val="22"/>
        </w:rPr>
        <w:t xml:space="preserve">materially modified or </w:t>
      </w:r>
      <w:r w:rsidRPr="00882528">
        <w:rPr>
          <w:rFonts w:ascii="Trebuchet MS" w:hAnsi="Trebuchet MS"/>
          <w:sz w:val="22"/>
          <w:szCs w:val="22"/>
        </w:rPr>
        <w:t xml:space="preserve">withdrawn our </w:t>
      </w:r>
      <w:r w:rsidR="002E4175" w:rsidRPr="00882528">
        <w:rPr>
          <w:rFonts w:ascii="Trebuchet MS" w:hAnsi="Trebuchet MS"/>
          <w:sz w:val="22"/>
          <w:szCs w:val="22"/>
        </w:rPr>
        <w:t>bid</w:t>
      </w:r>
      <w:r w:rsidRPr="00882528">
        <w:rPr>
          <w:rFonts w:ascii="Trebuchet MS" w:hAnsi="Trebuchet MS"/>
          <w:sz w:val="22"/>
          <w:szCs w:val="22"/>
        </w:rPr>
        <w:t xml:space="preserve"> during the period of bid validity specified in the </w:t>
      </w:r>
      <w:r w:rsidR="00CE1824">
        <w:rPr>
          <w:rFonts w:ascii="Trebuchet MS" w:hAnsi="Trebuchet MS"/>
          <w:sz w:val="22"/>
          <w:szCs w:val="22"/>
        </w:rPr>
        <w:t>Bid Submission Form</w:t>
      </w:r>
      <w:r w:rsidRPr="00882528">
        <w:rPr>
          <w:rFonts w:ascii="Trebuchet MS" w:hAnsi="Trebuchet MS"/>
          <w:sz w:val="22"/>
          <w:szCs w:val="22"/>
        </w:rPr>
        <w:t>; or</w:t>
      </w:r>
    </w:p>
    <w:p w14:paraId="3CA1CA46" w14:textId="731F3CEB" w:rsidR="00434C5D" w:rsidRPr="00882528" w:rsidRDefault="00434C5D" w:rsidP="00007540">
      <w:pPr>
        <w:numPr>
          <w:ilvl w:val="0"/>
          <w:numId w:val="82"/>
        </w:numPr>
        <w:spacing w:before="120" w:after="120"/>
        <w:ind w:left="360"/>
        <w:jc w:val="both"/>
        <w:rPr>
          <w:rFonts w:ascii="Trebuchet MS" w:hAnsi="Trebuchet MS"/>
          <w:sz w:val="22"/>
          <w:szCs w:val="22"/>
        </w:rPr>
      </w:pPr>
      <w:r>
        <w:rPr>
          <w:rFonts w:ascii="Trebuchet MS" w:hAnsi="Trebuchet MS"/>
          <w:sz w:val="22"/>
          <w:szCs w:val="22"/>
        </w:rPr>
        <w:t>does not accept a correction of errors; or</w:t>
      </w:r>
    </w:p>
    <w:bookmarkEnd w:id="258"/>
    <w:p w14:paraId="020DCFB6" w14:textId="1E7BB3E8" w:rsidR="00BA23B0" w:rsidRPr="00882528" w:rsidRDefault="00BA23B0" w:rsidP="00007540">
      <w:pPr>
        <w:numPr>
          <w:ilvl w:val="0"/>
          <w:numId w:val="82"/>
        </w:numPr>
        <w:spacing w:before="120" w:after="120"/>
        <w:ind w:left="360"/>
        <w:jc w:val="both"/>
        <w:rPr>
          <w:rFonts w:ascii="Trebuchet MS" w:hAnsi="Trebuchet MS"/>
          <w:sz w:val="22"/>
          <w:szCs w:val="22"/>
        </w:rPr>
      </w:pPr>
      <w:r w:rsidRPr="00882528">
        <w:rPr>
          <w:rFonts w:ascii="Trebuchet MS" w:hAnsi="Trebuchet MS"/>
          <w:sz w:val="22"/>
          <w:szCs w:val="22"/>
        </w:rPr>
        <w:t xml:space="preserve">having been notified of the acceptance of our </w:t>
      </w:r>
      <w:r w:rsidR="002E4175" w:rsidRPr="00882528">
        <w:rPr>
          <w:rFonts w:ascii="Trebuchet MS" w:hAnsi="Trebuchet MS"/>
          <w:sz w:val="22"/>
          <w:szCs w:val="22"/>
        </w:rPr>
        <w:t>bid</w:t>
      </w:r>
      <w:r w:rsidRPr="00882528">
        <w:rPr>
          <w:rFonts w:ascii="Trebuchet MS" w:hAnsi="Trebuchet MS"/>
          <w:sz w:val="22"/>
          <w:szCs w:val="22"/>
        </w:rPr>
        <w:t xml:space="preserve"> by the </w:t>
      </w:r>
      <w:r w:rsidR="005170B2" w:rsidRPr="00882528">
        <w:rPr>
          <w:rFonts w:ascii="Trebuchet MS" w:hAnsi="Trebuchet MS"/>
          <w:sz w:val="22"/>
          <w:szCs w:val="22"/>
        </w:rPr>
        <w:t>procuring entity</w:t>
      </w:r>
      <w:r w:rsidRPr="00882528">
        <w:rPr>
          <w:rFonts w:ascii="Trebuchet MS" w:hAnsi="Trebuchet MS"/>
          <w:sz w:val="22"/>
          <w:szCs w:val="22"/>
        </w:rPr>
        <w:t xml:space="preserve"> during the period of bid validity, fail or refuse to execute the Contract; or (ii) fail or refuse to furnish the </w:t>
      </w:r>
      <w:r w:rsidR="00010161">
        <w:rPr>
          <w:rFonts w:ascii="Trebuchet MS" w:hAnsi="Trebuchet MS"/>
          <w:sz w:val="22"/>
          <w:szCs w:val="22"/>
        </w:rPr>
        <w:t>performance security</w:t>
      </w:r>
      <w:r w:rsidRPr="00882528">
        <w:rPr>
          <w:rFonts w:ascii="Trebuchet MS" w:hAnsi="Trebuchet MS"/>
          <w:sz w:val="22"/>
          <w:szCs w:val="22"/>
        </w:rPr>
        <w:t>, if required, in accordance with the ITB.</w:t>
      </w:r>
    </w:p>
    <w:p w14:paraId="66E62626" w14:textId="545ED0CD"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understand this Bid Securing Declaration shall expire if we are not the successful </w:t>
      </w:r>
      <w:r w:rsidR="003819BE">
        <w:rPr>
          <w:rFonts w:ascii="Trebuchet MS" w:hAnsi="Trebuchet MS"/>
          <w:sz w:val="22"/>
          <w:szCs w:val="22"/>
        </w:rPr>
        <w:t>bidder</w:t>
      </w:r>
      <w:r w:rsidRPr="00882528">
        <w:rPr>
          <w:rFonts w:ascii="Trebuchet MS" w:hAnsi="Trebuchet MS"/>
          <w:sz w:val="22"/>
          <w:szCs w:val="22"/>
        </w:rPr>
        <w:t>, upon the earlier of (</w:t>
      </w:r>
      <w:proofErr w:type="spellStart"/>
      <w:r w:rsidRPr="00882528">
        <w:rPr>
          <w:rFonts w:ascii="Trebuchet MS" w:hAnsi="Trebuchet MS"/>
          <w:sz w:val="22"/>
          <w:szCs w:val="22"/>
        </w:rPr>
        <w:t>i</w:t>
      </w:r>
      <w:proofErr w:type="spellEnd"/>
      <w:r w:rsidRPr="00882528">
        <w:rPr>
          <w:rFonts w:ascii="Trebuchet MS" w:hAnsi="Trebuchet MS"/>
          <w:sz w:val="22"/>
          <w:szCs w:val="22"/>
        </w:rPr>
        <w:t xml:space="preserve">) our receipt of your notification to us </w:t>
      </w:r>
      <w:r w:rsidR="00882528">
        <w:rPr>
          <w:rFonts w:ascii="Trebuchet MS" w:hAnsi="Trebuchet MS"/>
          <w:sz w:val="22"/>
          <w:szCs w:val="22"/>
        </w:rPr>
        <w:t xml:space="preserve">advising the execution of the contract with </w:t>
      </w:r>
      <w:r w:rsidRPr="00882528">
        <w:rPr>
          <w:rFonts w:ascii="Trebuchet MS" w:hAnsi="Trebuchet MS"/>
          <w:sz w:val="22"/>
          <w:szCs w:val="22"/>
        </w:rPr>
        <w:t xml:space="preserve">of the name of the successful </w:t>
      </w:r>
      <w:r w:rsidR="003819BE">
        <w:rPr>
          <w:rFonts w:ascii="Trebuchet MS" w:hAnsi="Trebuchet MS"/>
          <w:sz w:val="22"/>
          <w:szCs w:val="22"/>
        </w:rPr>
        <w:t>bidder</w:t>
      </w:r>
      <w:r w:rsidRPr="00882528">
        <w:rPr>
          <w:rFonts w:ascii="Trebuchet MS" w:hAnsi="Trebuchet MS"/>
          <w:sz w:val="22"/>
          <w:szCs w:val="22"/>
        </w:rPr>
        <w:t xml:space="preserve">; or (ii) twenty-eight days after the expiration of our </w:t>
      </w:r>
      <w:r w:rsidR="002E4175" w:rsidRPr="00882528">
        <w:rPr>
          <w:rFonts w:ascii="Trebuchet MS" w:hAnsi="Trebuchet MS"/>
          <w:sz w:val="22"/>
          <w:szCs w:val="22"/>
        </w:rPr>
        <w:t>bid</w:t>
      </w:r>
      <w:r w:rsidRPr="00882528">
        <w:rPr>
          <w:rFonts w:ascii="Trebuchet MS" w:hAnsi="Trebuchet MS"/>
          <w:sz w:val="22"/>
          <w:szCs w:val="22"/>
        </w:rPr>
        <w:t>.</w:t>
      </w:r>
    </w:p>
    <w:p w14:paraId="26526004" w14:textId="77777777" w:rsidR="00BA23B0" w:rsidRPr="00882528" w:rsidRDefault="00BA23B0" w:rsidP="00882528">
      <w:pPr>
        <w:tabs>
          <w:tab w:val="left" w:pos="6120"/>
        </w:tabs>
        <w:spacing w:before="120" w:after="120"/>
        <w:rPr>
          <w:rFonts w:ascii="Trebuchet MS" w:hAnsi="Trebuchet MS"/>
          <w:sz w:val="22"/>
          <w:szCs w:val="22"/>
        </w:rPr>
      </w:pPr>
    </w:p>
    <w:p w14:paraId="413A4CA0" w14:textId="11BA29AB" w:rsidR="00BA23B0" w:rsidRPr="00BF39D5" w:rsidRDefault="00BA23B0" w:rsidP="00882528">
      <w:pPr>
        <w:tabs>
          <w:tab w:val="left" w:pos="6120"/>
        </w:tabs>
        <w:spacing w:before="120" w:after="120"/>
        <w:jc w:val="both"/>
        <w:rPr>
          <w:rFonts w:ascii="Trebuchet MS" w:hAnsi="Trebuchet MS"/>
          <w:color w:val="1F497D" w:themeColor="text2"/>
          <w:sz w:val="22"/>
          <w:szCs w:val="22"/>
        </w:rPr>
      </w:pPr>
      <w:r w:rsidRPr="00882528">
        <w:rPr>
          <w:rFonts w:ascii="Trebuchet MS" w:hAnsi="Trebuchet MS"/>
          <w:sz w:val="22"/>
          <w:szCs w:val="22"/>
        </w:rPr>
        <w:t>Signed</w:t>
      </w:r>
      <w:r w:rsidRPr="00A333F2">
        <w:rPr>
          <w:rFonts w:ascii="Trebuchet MS" w:hAnsi="Trebuchet MS"/>
          <w:sz w:val="22"/>
          <w:szCs w:val="22"/>
        </w:rPr>
        <w:t xml:space="preserve">: </w:t>
      </w:r>
      <w:r w:rsidRPr="00BF39D5">
        <w:rPr>
          <w:rFonts w:ascii="Trebuchet MS" w:hAnsi="Trebuchet MS"/>
          <w:i/>
          <w:color w:val="1F497D" w:themeColor="text2"/>
          <w:sz w:val="22"/>
          <w:szCs w:val="22"/>
        </w:rPr>
        <w:t>[signature of person whose name and capacity are shown]</w:t>
      </w:r>
      <w:r w:rsidRPr="00BF39D5">
        <w:rPr>
          <w:rFonts w:ascii="Trebuchet MS" w:hAnsi="Trebuchet MS"/>
          <w:color w:val="1F497D" w:themeColor="text2"/>
          <w:sz w:val="22"/>
          <w:szCs w:val="22"/>
        </w:rPr>
        <w:t xml:space="preserve"> In the capacity of </w:t>
      </w:r>
      <w:r w:rsidRPr="00BF39D5">
        <w:rPr>
          <w:rFonts w:ascii="Trebuchet MS" w:hAnsi="Trebuchet MS"/>
          <w:i/>
          <w:color w:val="1F497D" w:themeColor="text2"/>
          <w:sz w:val="22"/>
          <w:szCs w:val="22"/>
        </w:rPr>
        <w:t>[legal capacity of person signing the Bid Securing Declaration]</w:t>
      </w:r>
      <w:r w:rsidRPr="00BF39D5">
        <w:rPr>
          <w:rFonts w:ascii="Trebuchet MS" w:hAnsi="Trebuchet MS"/>
          <w:color w:val="1F497D" w:themeColor="text2"/>
          <w:sz w:val="22"/>
          <w:szCs w:val="22"/>
        </w:rPr>
        <w:t xml:space="preserve"> </w:t>
      </w:r>
    </w:p>
    <w:p w14:paraId="749A616D" w14:textId="77777777" w:rsidR="00BA23B0" w:rsidRPr="00A333F2" w:rsidRDefault="00BA23B0" w:rsidP="00882528">
      <w:pPr>
        <w:tabs>
          <w:tab w:val="left" w:pos="6120"/>
        </w:tabs>
        <w:spacing w:before="120" w:after="120"/>
        <w:rPr>
          <w:rFonts w:ascii="Trebuchet MS" w:hAnsi="Trebuchet MS"/>
          <w:sz w:val="22"/>
          <w:szCs w:val="22"/>
        </w:rPr>
      </w:pPr>
    </w:p>
    <w:p w14:paraId="6198817D" w14:textId="1AD04529" w:rsidR="00BA23B0" w:rsidRPr="00BF39D5" w:rsidRDefault="00BA23B0" w:rsidP="00882528">
      <w:pPr>
        <w:tabs>
          <w:tab w:val="left" w:pos="6120"/>
        </w:tabs>
        <w:spacing w:before="120" w:after="120"/>
        <w:rPr>
          <w:rFonts w:ascii="Trebuchet MS" w:hAnsi="Trebuchet MS"/>
          <w:color w:val="1F497D" w:themeColor="text2"/>
          <w:sz w:val="22"/>
          <w:szCs w:val="22"/>
        </w:rPr>
      </w:pPr>
      <w:r w:rsidRPr="00A333F2">
        <w:rPr>
          <w:rFonts w:ascii="Trebuchet MS" w:hAnsi="Trebuchet MS"/>
          <w:sz w:val="22"/>
          <w:szCs w:val="22"/>
        </w:rPr>
        <w:t xml:space="preserve">Name: </w:t>
      </w:r>
      <w:r w:rsidRPr="00BF39D5">
        <w:rPr>
          <w:rFonts w:ascii="Trebuchet MS" w:hAnsi="Trebuchet MS"/>
          <w:i/>
          <w:color w:val="1F497D" w:themeColor="text2"/>
          <w:sz w:val="22"/>
          <w:szCs w:val="22"/>
        </w:rPr>
        <w:t>[complete name of person signing the Bid Securing Declaration]</w:t>
      </w:r>
      <w:r w:rsidRPr="00BF39D5">
        <w:rPr>
          <w:rFonts w:ascii="Trebuchet MS" w:hAnsi="Trebuchet MS"/>
          <w:color w:val="1F497D" w:themeColor="text2"/>
          <w:sz w:val="22"/>
          <w:szCs w:val="22"/>
        </w:rPr>
        <w:tab/>
        <w:t xml:space="preserve"> </w:t>
      </w:r>
    </w:p>
    <w:p w14:paraId="216A9C17" w14:textId="5E105A73" w:rsidR="00BA23B0" w:rsidRPr="00BF39D5" w:rsidRDefault="00BA23B0" w:rsidP="00882528">
      <w:pPr>
        <w:tabs>
          <w:tab w:val="left" w:pos="5238"/>
          <w:tab w:val="left" w:pos="5474"/>
          <w:tab w:val="left" w:pos="9468"/>
        </w:tabs>
        <w:spacing w:before="120" w:after="120"/>
        <w:rPr>
          <w:rFonts w:ascii="Trebuchet MS" w:hAnsi="Trebuchet MS"/>
          <w:color w:val="1F497D" w:themeColor="text2"/>
          <w:sz w:val="22"/>
          <w:szCs w:val="22"/>
        </w:rPr>
      </w:pPr>
      <w:r w:rsidRPr="00A333F2">
        <w:rPr>
          <w:rFonts w:ascii="Trebuchet MS" w:hAnsi="Trebuchet MS"/>
          <w:sz w:val="22"/>
          <w:szCs w:val="22"/>
        </w:rPr>
        <w:t xml:space="preserve">Duly authorized to sign the bid for and on behalf of: </w:t>
      </w:r>
      <w:r w:rsidRPr="00BF39D5">
        <w:rPr>
          <w:rFonts w:ascii="Trebuchet MS" w:hAnsi="Trebuchet MS"/>
          <w:i/>
          <w:color w:val="1F497D" w:themeColor="text2"/>
          <w:sz w:val="22"/>
          <w:szCs w:val="22"/>
        </w:rPr>
        <w:t xml:space="preserve">[complete name of </w:t>
      </w:r>
      <w:r w:rsidR="003819BE">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11F2E2C5" w14:textId="77777777" w:rsidR="00BA23B0" w:rsidRPr="00BF39D5" w:rsidRDefault="00BA23B0" w:rsidP="00882528">
      <w:pPr>
        <w:spacing w:before="120" w:after="120"/>
        <w:jc w:val="both"/>
        <w:rPr>
          <w:rFonts w:ascii="Trebuchet MS" w:hAnsi="Trebuchet MS"/>
          <w:color w:val="1F497D" w:themeColor="text2"/>
          <w:sz w:val="22"/>
          <w:szCs w:val="22"/>
        </w:rPr>
      </w:pPr>
    </w:p>
    <w:p w14:paraId="2DF24CD3" w14:textId="77777777" w:rsidR="00BA23B0" w:rsidRPr="00BF39D5" w:rsidRDefault="00BA23B0" w:rsidP="00882528">
      <w:pPr>
        <w:spacing w:before="120" w:after="120"/>
        <w:jc w:val="both"/>
        <w:rPr>
          <w:rFonts w:ascii="Trebuchet MS" w:hAnsi="Trebuchet MS"/>
          <w:i/>
          <w:color w:val="1F497D" w:themeColor="text2"/>
          <w:sz w:val="22"/>
          <w:szCs w:val="22"/>
        </w:rPr>
      </w:pPr>
      <w:r w:rsidRPr="00A333F2">
        <w:rPr>
          <w:rFonts w:ascii="Trebuchet MS" w:hAnsi="Trebuchet MS"/>
          <w:sz w:val="22"/>
          <w:szCs w:val="22"/>
        </w:rPr>
        <w:t xml:space="preserve">Dated </w:t>
      </w:r>
      <w:r w:rsidRPr="00BF39D5">
        <w:rPr>
          <w:rFonts w:ascii="Trebuchet MS" w:hAnsi="Trebuchet MS"/>
          <w:i/>
          <w:color w:val="1F497D" w:themeColor="text2"/>
          <w:sz w:val="22"/>
          <w:szCs w:val="22"/>
        </w:rPr>
        <w:t>[date of signing]</w:t>
      </w:r>
    </w:p>
    <w:p w14:paraId="437A0967" w14:textId="77777777" w:rsidR="00BA23B0" w:rsidRPr="00882528" w:rsidRDefault="00BA23B0" w:rsidP="00882528">
      <w:pPr>
        <w:spacing w:before="120" w:after="120"/>
        <w:jc w:val="both"/>
        <w:rPr>
          <w:rFonts w:ascii="Trebuchet MS" w:hAnsi="Trebuchet MS"/>
          <w:sz w:val="22"/>
          <w:szCs w:val="22"/>
        </w:rPr>
      </w:pPr>
      <w:r w:rsidRPr="00A333F2">
        <w:rPr>
          <w:rFonts w:ascii="Trebuchet MS" w:hAnsi="Trebuchet MS"/>
          <w:i/>
          <w:sz w:val="22"/>
          <w:szCs w:val="22"/>
        </w:rPr>
        <w:br/>
      </w:r>
      <w:r w:rsidRPr="00882528">
        <w:rPr>
          <w:rFonts w:ascii="Trebuchet MS" w:hAnsi="Trebuchet MS"/>
          <w:sz w:val="22"/>
          <w:szCs w:val="22"/>
        </w:rPr>
        <w:t>Corporate Seal (where appropriate)</w:t>
      </w:r>
    </w:p>
    <w:p w14:paraId="3BC78A96" w14:textId="77777777" w:rsidR="00BA23B0" w:rsidRPr="00882528" w:rsidRDefault="00BA23B0" w:rsidP="00882528">
      <w:pPr>
        <w:spacing w:before="120" w:after="120"/>
        <w:jc w:val="both"/>
        <w:rPr>
          <w:rFonts w:ascii="Trebuchet MS" w:hAnsi="Trebuchet MS"/>
          <w:sz w:val="22"/>
          <w:szCs w:val="22"/>
        </w:rPr>
      </w:pPr>
    </w:p>
    <w:p w14:paraId="711C71FC" w14:textId="57645F71"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[Note: In case of a Joint Venture, the Bid Securing Declaration must be in the name of all partners to the Joint Venture that submits the bid.]</w:t>
      </w:r>
    </w:p>
    <w:p w14:paraId="6B4DB40D" w14:textId="77777777" w:rsidR="008C18A0" w:rsidRPr="00641B96" w:rsidRDefault="00BA23B0" w:rsidP="00E72495">
      <w:pPr>
        <w:keepNext/>
        <w:keepLines/>
        <w:spacing w:before="240"/>
        <w:jc w:val="center"/>
        <w:outlineLvl w:val="1"/>
        <w:rPr>
          <w:rFonts w:ascii="Trebuchet MS" w:hAnsi="Trebuchet MS"/>
        </w:rPr>
      </w:pPr>
      <w:r w:rsidRPr="00BA23B0">
        <w:rPr>
          <w:rFonts w:ascii="Calibri" w:hAnsi="Calibri"/>
          <w:sz w:val="22"/>
          <w:szCs w:val="22"/>
        </w:rPr>
        <w:br w:type="page"/>
      </w:r>
      <w:bookmarkStart w:id="259" w:name="_Toc68319426"/>
      <w:r w:rsidR="008C18A0" w:rsidRPr="000E29EB">
        <w:rPr>
          <w:rFonts w:ascii="Trebuchet MS" w:hAnsi="Trebuchet MS"/>
          <w:b/>
          <w:bCs/>
          <w:sz w:val="36"/>
          <w:szCs w:val="36"/>
        </w:rPr>
        <w:t xml:space="preserve">Manufacturer’s </w:t>
      </w:r>
      <w:bookmarkEnd w:id="253"/>
      <w:r w:rsidR="008C18A0" w:rsidRPr="000E29EB">
        <w:rPr>
          <w:rFonts w:ascii="Trebuchet MS" w:hAnsi="Trebuchet MS"/>
          <w:b/>
          <w:bCs/>
          <w:sz w:val="36"/>
          <w:szCs w:val="36"/>
        </w:rPr>
        <w:t>Authorization</w:t>
      </w:r>
      <w:bookmarkEnd w:id="259"/>
    </w:p>
    <w:p w14:paraId="1F0138F5" w14:textId="77777777" w:rsidR="008C18A0" w:rsidRPr="00641B96" w:rsidRDefault="008C18A0" w:rsidP="008C18A0">
      <w:pPr>
        <w:rPr>
          <w:rFonts w:ascii="Trebuchet MS" w:hAnsi="Trebuchet MS"/>
        </w:rPr>
      </w:pPr>
    </w:p>
    <w:p w14:paraId="0CF2C794" w14:textId="5E0DAAE2" w:rsidR="008C18A0" w:rsidRPr="00BF39D5" w:rsidRDefault="008C18A0" w:rsidP="008C18A0">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3819BE">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require the Manufacturer to fill in this Form in accordance with the instructions indicated. This</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3819BE">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include it in its bid, if so indicated in the </w:t>
      </w:r>
      <w:r w:rsidRPr="00BF39D5">
        <w:rPr>
          <w:rFonts w:ascii="Trebuchet MS" w:hAnsi="Trebuchet MS"/>
          <w:b/>
          <w:i/>
          <w:iCs/>
          <w:color w:val="1F497D" w:themeColor="text2"/>
          <w:sz w:val="22"/>
          <w:szCs w:val="22"/>
        </w:rPr>
        <w:t>BDS.</w:t>
      </w:r>
      <w:r w:rsidRPr="00BF39D5">
        <w:rPr>
          <w:rFonts w:ascii="Trebuchet MS" w:hAnsi="Trebuchet MS"/>
          <w:i/>
          <w:iCs/>
          <w:color w:val="1F497D" w:themeColor="text2"/>
          <w:sz w:val="22"/>
          <w:szCs w:val="22"/>
        </w:rPr>
        <w:t>]</w:t>
      </w:r>
    </w:p>
    <w:p w14:paraId="58DF318F" w14:textId="77777777" w:rsidR="008C18A0" w:rsidRPr="00A848A4" w:rsidRDefault="008C18A0" w:rsidP="008C18A0">
      <w:pPr>
        <w:rPr>
          <w:rFonts w:ascii="Trebuchet MS" w:hAnsi="Trebuchet MS"/>
          <w:sz w:val="22"/>
          <w:szCs w:val="22"/>
        </w:rPr>
      </w:pPr>
    </w:p>
    <w:p w14:paraId="057D2F04" w14:textId="54CAF648" w:rsidR="008C18A0" w:rsidRPr="00A848A4" w:rsidRDefault="008C18A0" w:rsidP="008C18A0">
      <w:pPr>
        <w:ind w:left="720" w:hanging="720"/>
        <w:jc w:val="right"/>
        <w:rPr>
          <w:rFonts w:ascii="Trebuchet MS" w:hAnsi="Trebuchet MS"/>
          <w:sz w:val="22"/>
          <w:szCs w:val="22"/>
        </w:rPr>
      </w:pPr>
      <w:r w:rsidRPr="00A848A4">
        <w:rPr>
          <w:rFonts w:ascii="Trebuchet MS" w:hAnsi="Trebuchet MS"/>
          <w:sz w:val="22"/>
          <w:szCs w:val="22"/>
        </w:rPr>
        <w:t xml:space="preserve">Date: </w:t>
      </w:r>
      <w:r w:rsidRPr="00BF39D5">
        <w:rPr>
          <w:rFonts w:ascii="Trebuchet MS" w:hAnsi="Trebuchet MS"/>
          <w:i/>
          <w:color w:val="1F497D" w:themeColor="text2"/>
          <w:sz w:val="22"/>
          <w:szCs w:val="22"/>
        </w:rPr>
        <w:t>[insert date (as day, month and year) of Bid Submission]</w:t>
      </w:r>
    </w:p>
    <w:p w14:paraId="2E816DCB" w14:textId="2DD0E9DB" w:rsidR="008C18A0" w:rsidRPr="00BF39D5" w:rsidRDefault="00663D0D" w:rsidP="008C18A0">
      <w:pPr>
        <w:ind w:left="720" w:hanging="720"/>
        <w:jc w:val="right"/>
        <w:rPr>
          <w:rFonts w:ascii="Trebuchet MS" w:hAnsi="Trebuchet MS"/>
          <w:color w:val="1F497D" w:themeColor="text2"/>
          <w:sz w:val="22"/>
          <w:szCs w:val="22"/>
        </w:rPr>
      </w:pPr>
      <w:r>
        <w:rPr>
          <w:rFonts w:ascii="Trebuchet MS" w:hAnsi="Trebuchet MS"/>
          <w:sz w:val="22"/>
          <w:szCs w:val="22"/>
        </w:rPr>
        <w:t>Ref No</w:t>
      </w:r>
      <w:r w:rsidR="008C18A0" w:rsidRPr="00A848A4">
        <w:rPr>
          <w:rFonts w:ascii="Trebuchet MS" w:hAnsi="Trebuchet MS"/>
          <w:sz w:val="22"/>
          <w:szCs w:val="22"/>
        </w:rPr>
        <w:t>.:</w:t>
      </w:r>
      <w:r w:rsidR="008C18A0" w:rsidRPr="00BF39D5">
        <w:rPr>
          <w:rFonts w:ascii="Trebuchet MS" w:hAnsi="Trebuchet MS"/>
          <w:color w:val="1F497D" w:themeColor="text2"/>
          <w:sz w:val="22"/>
          <w:szCs w:val="22"/>
        </w:rPr>
        <w:t xml:space="preserve"> </w:t>
      </w:r>
      <w:r w:rsidR="008C18A0" w:rsidRPr="00BF39D5">
        <w:rPr>
          <w:rFonts w:ascii="Trebuchet MS" w:hAnsi="Trebuchet MS"/>
          <w:i/>
          <w:color w:val="1F497D" w:themeColor="text2"/>
          <w:sz w:val="22"/>
          <w:szCs w:val="22"/>
        </w:rPr>
        <w:t>[insert number of bidding process]</w:t>
      </w:r>
    </w:p>
    <w:p w14:paraId="365DC735" w14:textId="726AB677" w:rsidR="008C18A0" w:rsidRPr="00A848A4" w:rsidRDefault="008C18A0" w:rsidP="008C18A0">
      <w:pPr>
        <w:ind w:left="720" w:hanging="720"/>
        <w:jc w:val="right"/>
        <w:rPr>
          <w:rFonts w:ascii="Trebuchet MS" w:hAnsi="Trebuchet MS"/>
          <w:i/>
          <w:sz w:val="22"/>
          <w:szCs w:val="22"/>
        </w:rPr>
      </w:pPr>
    </w:p>
    <w:p w14:paraId="46B01A83" w14:textId="77777777" w:rsidR="008C18A0" w:rsidRPr="00A848A4" w:rsidRDefault="008C18A0" w:rsidP="008C18A0">
      <w:pPr>
        <w:pStyle w:val="Sub-ClauseText"/>
        <w:spacing w:before="0" w:after="0"/>
        <w:rPr>
          <w:rFonts w:ascii="Trebuchet MS" w:hAnsi="Trebuchet MS"/>
          <w:spacing w:val="0"/>
          <w:sz w:val="22"/>
          <w:szCs w:val="22"/>
        </w:rPr>
      </w:pPr>
    </w:p>
    <w:p w14:paraId="6CF600C2" w14:textId="329357DF"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To</w:t>
      </w:r>
      <w:proofErr w:type="gramStart"/>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w:t>
      </w:r>
      <w:proofErr w:type="gramEnd"/>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34880545" w14:textId="77777777" w:rsidR="008C18A0" w:rsidRPr="00A848A4" w:rsidRDefault="008C18A0" w:rsidP="008C18A0">
      <w:pPr>
        <w:rPr>
          <w:rFonts w:ascii="Trebuchet MS" w:hAnsi="Trebuchet MS"/>
          <w:i/>
          <w:sz w:val="22"/>
          <w:szCs w:val="22"/>
        </w:rPr>
      </w:pPr>
    </w:p>
    <w:p w14:paraId="613EE608" w14:textId="77777777" w:rsidR="008C18A0" w:rsidRPr="00A848A4" w:rsidRDefault="008C18A0" w:rsidP="008C18A0">
      <w:pPr>
        <w:rPr>
          <w:rFonts w:ascii="Trebuchet MS" w:hAnsi="Trebuchet MS"/>
          <w:sz w:val="22"/>
          <w:szCs w:val="22"/>
        </w:rPr>
      </w:pPr>
      <w:r w:rsidRPr="00A848A4">
        <w:rPr>
          <w:rFonts w:ascii="Trebuchet MS" w:hAnsi="Trebuchet MS"/>
          <w:sz w:val="22"/>
          <w:szCs w:val="22"/>
        </w:rPr>
        <w:t>WHEREAS</w:t>
      </w:r>
    </w:p>
    <w:p w14:paraId="450BA310" w14:textId="77777777" w:rsidR="008C18A0" w:rsidRPr="00A848A4" w:rsidRDefault="008C18A0" w:rsidP="008C18A0">
      <w:pPr>
        <w:rPr>
          <w:rFonts w:ascii="Trebuchet MS" w:hAnsi="Trebuchet MS"/>
          <w:sz w:val="22"/>
          <w:szCs w:val="22"/>
        </w:rPr>
      </w:pPr>
    </w:p>
    <w:p w14:paraId="6A7B74B3" w14:textId="32672381"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w:t>
      </w:r>
      <w:r w:rsidRPr="00BF39D5">
        <w:rPr>
          <w:rFonts w:ascii="Trebuchet MS" w:hAnsi="Trebuchet MS"/>
          <w:i/>
          <w:color w:val="1F497D" w:themeColor="text2"/>
          <w:sz w:val="22"/>
          <w:szCs w:val="22"/>
        </w:rPr>
        <w:t>[insert complete name of Manufacturer],</w:t>
      </w:r>
      <w:r w:rsidRPr="00BF39D5">
        <w:rPr>
          <w:rFonts w:ascii="Trebuchet MS" w:hAnsi="Trebuchet MS"/>
          <w:color w:val="1F497D" w:themeColor="text2"/>
          <w:sz w:val="22"/>
          <w:szCs w:val="22"/>
        </w:rPr>
        <w:t xml:space="preserve"> who are official manufacturers of</w:t>
      </w:r>
      <w:r w:rsidRPr="00BF39D5">
        <w:rPr>
          <w:rFonts w:ascii="Trebuchet MS" w:hAnsi="Trebuchet MS"/>
          <w:b/>
          <w:i/>
          <w:color w:val="1F497D" w:themeColor="text2"/>
          <w:sz w:val="22"/>
          <w:szCs w:val="22"/>
        </w:rPr>
        <w:t xml:space="preserve"> </w:t>
      </w:r>
      <w:r w:rsidRPr="00BF39D5">
        <w:rPr>
          <w:rFonts w:ascii="Trebuchet MS" w:hAnsi="Trebuchet MS"/>
          <w:i/>
          <w:color w:val="1F497D" w:themeColor="text2"/>
          <w:sz w:val="22"/>
          <w:szCs w:val="22"/>
        </w:rPr>
        <w:t>[insert type of goods manufactured],</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having factories at </w:t>
      </w:r>
      <w:r w:rsidRPr="00BF39D5">
        <w:rPr>
          <w:rFonts w:ascii="Trebuchet MS" w:hAnsi="Trebuchet MS"/>
          <w:color w:val="1F497D" w:themeColor="text2"/>
          <w:sz w:val="22"/>
          <w:szCs w:val="22"/>
        </w:rPr>
        <w:t>[insert full address of Manufacturer’s factories</w:t>
      </w:r>
      <w:r w:rsidRPr="00A848A4">
        <w:rPr>
          <w:rFonts w:ascii="Trebuchet MS" w:hAnsi="Trebuchet MS"/>
          <w:sz w:val="22"/>
          <w:szCs w:val="22"/>
        </w:rPr>
        <w:t xml:space="preserve">], do hereby authorize </w:t>
      </w:r>
      <w:r w:rsidRPr="00BF39D5">
        <w:rPr>
          <w:rFonts w:ascii="Trebuchet MS" w:hAnsi="Trebuchet MS"/>
          <w:i/>
          <w:color w:val="1F497D" w:themeColor="text2"/>
          <w:sz w:val="22"/>
          <w:szCs w:val="22"/>
        </w:rPr>
        <w:t xml:space="preserve">[insert complete name of </w:t>
      </w:r>
      <w:r w:rsidR="003819BE">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to submit a bid the purpose of which is to provide the following </w:t>
      </w:r>
      <w:r w:rsidR="005170B2" w:rsidRPr="00A848A4">
        <w:rPr>
          <w:rFonts w:ascii="Trebuchet MS" w:hAnsi="Trebuchet MS"/>
          <w:sz w:val="22"/>
          <w:szCs w:val="22"/>
        </w:rPr>
        <w:t>goods</w:t>
      </w:r>
      <w:r w:rsidRPr="00A848A4">
        <w:rPr>
          <w:rFonts w:ascii="Trebuchet MS" w:hAnsi="Trebuchet MS"/>
          <w:sz w:val="22"/>
          <w:szCs w:val="22"/>
        </w:rPr>
        <w:t xml:space="preserve">, manufactured by </w:t>
      </w:r>
      <w:r w:rsidRPr="00A848A4">
        <w:rPr>
          <w:rFonts w:ascii="Trebuchet MS" w:hAnsi="Trebuchet MS"/>
          <w:iCs/>
          <w:sz w:val="22"/>
          <w:szCs w:val="22"/>
        </w:rPr>
        <w:t xml:space="preserve">us </w:t>
      </w:r>
      <w:r w:rsidRPr="00BF39D5">
        <w:rPr>
          <w:rFonts w:ascii="Trebuchet MS" w:hAnsi="Trebuchet MS"/>
          <w:i/>
          <w:color w:val="1F497D" w:themeColor="text2"/>
          <w:sz w:val="22"/>
          <w:szCs w:val="22"/>
        </w:rPr>
        <w:t xml:space="preserve">[insert name and or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w:t>
      </w:r>
      <w:r w:rsidRPr="00A848A4">
        <w:rPr>
          <w:rFonts w:ascii="Trebuchet MS" w:hAnsi="Trebuchet MS"/>
          <w:i/>
          <w:sz w:val="22"/>
          <w:szCs w:val="22"/>
        </w:rPr>
        <w:t>,</w:t>
      </w:r>
      <w:r w:rsidRPr="00A848A4">
        <w:rPr>
          <w:rFonts w:ascii="Trebuchet MS" w:hAnsi="Trebuchet MS"/>
          <w:sz w:val="22"/>
          <w:szCs w:val="22"/>
        </w:rPr>
        <w:t xml:space="preserve"> and to subsequently negotiate and sign the Contract.</w:t>
      </w:r>
    </w:p>
    <w:p w14:paraId="1D38F9B4" w14:textId="77777777" w:rsidR="008C18A0" w:rsidRPr="00A848A4" w:rsidRDefault="008C18A0" w:rsidP="008C18A0">
      <w:pPr>
        <w:jc w:val="both"/>
        <w:rPr>
          <w:rFonts w:ascii="Trebuchet MS" w:hAnsi="Trebuchet MS"/>
          <w:sz w:val="22"/>
          <w:szCs w:val="22"/>
        </w:rPr>
      </w:pPr>
    </w:p>
    <w:p w14:paraId="2DD03FD7" w14:textId="6112D3A6"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hereby extend our full guarantee and warranty in accordance with Clause 27 of the General Conditions of Contract, with respect to the </w:t>
      </w:r>
      <w:r w:rsidR="005170B2" w:rsidRPr="00A848A4">
        <w:rPr>
          <w:rFonts w:ascii="Trebuchet MS" w:hAnsi="Trebuchet MS"/>
          <w:sz w:val="22"/>
          <w:szCs w:val="22"/>
        </w:rPr>
        <w:t>goods</w:t>
      </w:r>
      <w:r w:rsidRPr="00A848A4">
        <w:rPr>
          <w:rFonts w:ascii="Trebuchet MS" w:hAnsi="Trebuchet MS"/>
          <w:sz w:val="22"/>
          <w:szCs w:val="22"/>
        </w:rPr>
        <w:t xml:space="preserve"> offered by the above firm.</w:t>
      </w:r>
    </w:p>
    <w:p w14:paraId="292DDF97" w14:textId="77777777" w:rsidR="008C18A0" w:rsidRPr="00A848A4" w:rsidRDefault="008C18A0" w:rsidP="008C18A0">
      <w:pPr>
        <w:jc w:val="both"/>
        <w:rPr>
          <w:rFonts w:ascii="Trebuchet MS" w:hAnsi="Trebuchet MS"/>
          <w:sz w:val="22"/>
          <w:szCs w:val="22"/>
        </w:rPr>
      </w:pPr>
    </w:p>
    <w:p w14:paraId="5FE77E71" w14:textId="77777777" w:rsidR="008C18A0" w:rsidRPr="00A848A4" w:rsidRDefault="008C18A0" w:rsidP="008C18A0">
      <w:pPr>
        <w:jc w:val="both"/>
        <w:rPr>
          <w:rFonts w:ascii="Trebuchet MS" w:hAnsi="Trebuchet MS"/>
          <w:sz w:val="22"/>
          <w:szCs w:val="22"/>
        </w:rPr>
      </w:pPr>
      <w:r w:rsidRPr="00A848A4">
        <w:rPr>
          <w:rFonts w:ascii="Trebuchet MS" w:hAnsi="Trebuchet MS"/>
          <w:sz w:val="22"/>
          <w:szCs w:val="22"/>
        </w:rPr>
        <w:t>Signed:</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[insert signature(s) of authorized representative(s) of the Manufacturer] </w:t>
      </w:r>
    </w:p>
    <w:p w14:paraId="4EEAA60B" w14:textId="77777777" w:rsidR="008C18A0" w:rsidRPr="00A848A4" w:rsidRDefault="008C18A0" w:rsidP="008C18A0">
      <w:pPr>
        <w:rPr>
          <w:rFonts w:ascii="Trebuchet MS" w:hAnsi="Trebuchet MS"/>
          <w:sz w:val="22"/>
          <w:szCs w:val="22"/>
        </w:rPr>
      </w:pPr>
    </w:p>
    <w:p w14:paraId="1AF0CA8A" w14:textId="77777777" w:rsidR="008C18A0" w:rsidRPr="00A848A4" w:rsidRDefault="008C18A0" w:rsidP="008C18A0">
      <w:pPr>
        <w:rPr>
          <w:rFonts w:ascii="Trebuchet MS" w:hAnsi="Trebuchet MS"/>
          <w:sz w:val="22"/>
          <w:szCs w:val="22"/>
        </w:rPr>
      </w:pPr>
    </w:p>
    <w:p w14:paraId="2296E21B"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Name: </w:t>
      </w:r>
      <w:r w:rsidRPr="00BF39D5">
        <w:rPr>
          <w:rFonts w:ascii="Trebuchet MS" w:hAnsi="Trebuchet MS"/>
          <w:i/>
          <w:iCs/>
          <w:color w:val="1F497D" w:themeColor="text2"/>
          <w:sz w:val="22"/>
          <w:szCs w:val="22"/>
        </w:rPr>
        <w:t>[insert complete name(s) of authorized representative(s) of the Manufacturer]</w:t>
      </w:r>
      <w:r w:rsidRPr="00BF39D5">
        <w:rPr>
          <w:rFonts w:ascii="Trebuchet MS" w:hAnsi="Trebuchet MS"/>
          <w:color w:val="1F497D" w:themeColor="text2"/>
          <w:sz w:val="22"/>
          <w:szCs w:val="22"/>
        </w:rPr>
        <w:tab/>
      </w:r>
    </w:p>
    <w:p w14:paraId="116CF4B6" w14:textId="77777777" w:rsidR="008C18A0" w:rsidRPr="00A848A4" w:rsidRDefault="008C18A0" w:rsidP="008C18A0">
      <w:pPr>
        <w:rPr>
          <w:rFonts w:ascii="Trebuchet MS" w:hAnsi="Trebuchet MS"/>
          <w:sz w:val="22"/>
          <w:szCs w:val="22"/>
        </w:rPr>
      </w:pPr>
    </w:p>
    <w:p w14:paraId="1BF4A7DC"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Title: </w:t>
      </w:r>
      <w:r w:rsidRPr="00BF39D5">
        <w:rPr>
          <w:rFonts w:ascii="Trebuchet MS" w:hAnsi="Trebuchet MS"/>
          <w:i/>
          <w:iCs/>
          <w:color w:val="1F497D" w:themeColor="text2"/>
          <w:sz w:val="22"/>
          <w:szCs w:val="22"/>
        </w:rPr>
        <w:t>[insert title]</w:t>
      </w:r>
      <w:r w:rsidRPr="00BF39D5">
        <w:rPr>
          <w:rFonts w:ascii="Trebuchet MS" w:hAnsi="Trebuchet MS"/>
          <w:color w:val="1F497D" w:themeColor="text2"/>
          <w:sz w:val="22"/>
          <w:szCs w:val="22"/>
        </w:rPr>
        <w:t xml:space="preserve"> </w:t>
      </w:r>
    </w:p>
    <w:p w14:paraId="13D8702D" w14:textId="77777777" w:rsidR="008C18A0" w:rsidRPr="00A848A4" w:rsidRDefault="008C18A0" w:rsidP="008C18A0">
      <w:pPr>
        <w:rPr>
          <w:rFonts w:ascii="Trebuchet MS" w:hAnsi="Trebuchet MS"/>
          <w:sz w:val="22"/>
          <w:szCs w:val="22"/>
        </w:rPr>
      </w:pPr>
    </w:p>
    <w:p w14:paraId="71542C3C" w14:textId="1067289C"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Duly authorized to sign this Authorization on behalf of: </w:t>
      </w:r>
      <w:r w:rsidRPr="00BF39D5">
        <w:rPr>
          <w:rFonts w:ascii="Trebuchet MS" w:hAnsi="Trebuchet MS"/>
          <w:i/>
          <w:iCs/>
          <w:color w:val="1F497D" w:themeColor="text2"/>
          <w:sz w:val="22"/>
          <w:szCs w:val="22"/>
        </w:rPr>
        <w:t xml:space="preserve">[insert complete name of </w:t>
      </w:r>
      <w:r w:rsidR="003819BE">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w:t>
      </w:r>
    </w:p>
    <w:p w14:paraId="4531FB59" w14:textId="77777777" w:rsidR="008C18A0" w:rsidRPr="00A848A4" w:rsidRDefault="008C18A0" w:rsidP="008C18A0">
      <w:pPr>
        <w:rPr>
          <w:rFonts w:ascii="Trebuchet MS" w:hAnsi="Trebuchet MS"/>
          <w:i/>
          <w:sz w:val="22"/>
          <w:szCs w:val="22"/>
        </w:rPr>
      </w:pPr>
    </w:p>
    <w:p w14:paraId="2984616C" w14:textId="77777777" w:rsidR="008C18A0" w:rsidRPr="00A848A4" w:rsidRDefault="008C18A0" w:rsidP="008C18A0">
      <w:pPr>
        <w:rPr>
          <w:rFonts w:ascii="Trebuchet MS" w:hAnsi="Trebuchet MS"/>
          <w:sz w:val="22"/>
          <w:szCs w:val="22"/>
        </w:rPr>
      </w:pPr>
    </w:p>
    <w:p w14:paraId="569A28C6" w14:textId="77777777"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Dated on ____________ day of __________________, _______ </w:t>
      </w:r>
      <w:r w:rsidRPr="00BF39D5">
        <w:rPr>
          <w:rFonts w:ascii="Trebuchet MS" w:hAnsi="Trebuchet MS"/>
          <w:i/>
          <w:iCs/>
          <w:color w:val="1F497D" w:themeColor="text2"/>
          <w:sz w:val="22"/>
          <w:szCs w:val="22"/>
        </w:rPr>
        <w:t>[insert date of signing]</w:t>
      </w:r>
    </w:p>
    <w:p w14:paraId="731B2B23" w14:textId="77777777" w:rsidR="008C18A0" w:rsidRPr="00A848A4" w:rsidRDefault="008C18A0" w:rsidP="008C18A0">
      <w:pPr>
        <w:rPr>
          <w:rFonts w:ascii="Trebuchet MS" w:hAnsi="Trebuchet MS"/>
          <w:sz w:val="22"/>
          <w:szCs w:val="22"/>
        </w:rPr>
      </w:pPr>
    </w:p>
    <w:p w14:paraId="7452DD8A" w14:textId="77777777" w:rsidR="008C18A0" w:rsidRPr="00A848A4" w:rsidRDefault="008C18A0" w:rsidP="008C18A0">
      <w:pPr>
        <w:rPr>
          <w:rFonts w:ascii="Trebuchet MS" w:hAnsi="Trebuchet MS"/>
          <w:sz w:val="22"/>
          <w:szCs w:val="22"/>
        </w:rPr>
      </w:pPr>
    </w:p>
    <w:p w14:paraId="2A09F2D7" w14:textId="77777777" w:rsidR="008C18A0" w:rsidRPr="00641B96" w:rsidRDefault="008C18A0" w:rsidP="008C18A0">
      <w:pPr>
        <w:rPr>
          <w:rFonts w:ascii="Trebuchet MS" w:hAnsi="Trebuchet MS"/>
        </w:rPr>
      </w:pPr>
    </w:p>
    <w:p w14:paraId="5AB5F7BF"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bookmarkEnd w:id="246"/>
    <w:bookmarkEnd w:id="247"/>
    <w:bookmarkEnd w:id="248"/>
    <w:bookmarkEnd w:id="249"/>
    <w:p w14:paraId="11EE4BD5" w14:textId="77777777" w:rsidR="008C18A0" w:rsidRPr="00641B96"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rPr>
      </w:pPr>
    </w:p>
    <w:p w14:paraId="7DDFDE00" w14:textId="77777777" w:rsidR="004376D7" w:rsidRPr="00641B96" w:rsidRDefault="004376D7" w:rsidP="003B1B88">
      <w:pPr>
        <w:pStyle w:val="Heading1"/>
        <w:rPr>
          <w:rFonts w:ascii="Trebuchet MS" w:hAnsi="Trebuchet MS"/>
        </w:rPr>
        <w:sectPr w:rsidR="004376D7" w:rsidRPr="00641B96" w:rsidSect="00A93A94">
          <w:headerReference w:type="default" r:id="rId27"/>
          <w:pgSz w:w="11907" w:h="16839"/>
          <w:pgMar w:top="1440" w:right="1440" w:bottom="1440" w:left="1800" w:header="720" w:footer="720" w:gutter="0"/>
          <w:pgNumType w:chapStyle="1"/>
          <w:cols w:space="720"/>
        </w:sectPr>
      </w:pPr>
    </w:p>
    <w:p w14:paraId="1054ABFA" w14:textId="77777777" w:rsidR="003B1B88" w:rsidRPr="00641B96" w:rsidRDefault="003B1B88" w:rsidP="003B1B88">
      <w:pPr>
        <w:pStyle w:val="Heading1"/>
        <w:rPr>
          <w:rFonts w:ascii="Trebuchet MS" w:hAnsi="Trebuchet MS"/>
        </w:rPr>
      </w:pPr>
    </w:p>
    <w:p w14:paraId="1B56409B" w14:textId="77777777" w:rsidR="003B1B88" w:rsidRPr="00641B96" w:rsidRDefault="003B1B88" w:rsidP="003B1B88">
      <w:pPr>
        <w:pStyle w:val="Heading1"/>
        <w:rPr>
          <w:rFonts w:ascii="Trebuchet MS" w:hAnsi="Trebuchet MS"/>
        </w:rPr>
      </w:pPr>
    </w:p>
    <w:p w14:paraId="56F94948" w14:textId="77777777" w:rsidR="003B1B88" w:rsidRPr="00641B96" w:rsidRDefault="003B1B88" w:rsidP="003B1B88">
      <w:pPr>
        <w:pStyle w:val="Heading1"/>
        <w:rPr>
          <w:rFonts w:ascii="Trebuchet MS" w:hAnsi="Trebuchet MS"/>
        </w:rPr>
      </w:pPr>
    </w:p>
    <w:p w14:paraId="347D3A3B" w14:textId="77777777" w:rsidR="003B1B88" w:rsidRPr="00641B96" w:rsidRDefault="003B1B88" w:rsidP="003B1B88">
      <w:pPr>
        <w:pStyle w:val="Heading1"/>
        <w:rPr>
          <w:rFonts w:ascii="Trebuchet MS" w:hAnsi="Trebuchet MS"/>
        </w:rPr>
      </w:pPr>
      <w:bookmarkStart w:id="260" w:name="_Toc467166296"/>
      <w:r w:rsidRPr="00641B96">
        <w:rPr>
          <w:rFonts w:ascii="Trebuchet MS" w:hAnsi="Trebuchet MS"/>
        </w:rPr>
        <w:t>PART 2 – Supply Requirements</w:t>
      </w:r>
      <w:bookmarkEnd w:id="260"/>
    </w:p>
    <w:p w14:paraId="432FB290" w14:textId="77777777" w:rsidR="004376D7" w:rsidRPr="00641B96" w:rsidRDefault="004376D7" w:rsidP="003B1B88">
      <w:pPr>
        <w:rPr>
          <w:rFonts w:ascii="Trebuchet MS" w:hAnsi="Trebuchet MS"/>
        </w:rPr>
        <w:sectPr w:rsidR="004376D7" w:rsidRPr="00641B96" w:rsidSect="00A93A94">
          <w:headerReference w:type="default" r:id="rId28"/>
          <w:pgSz w:w="11907" w:h="16839"/>
          <w:pgMar w:top="1440" w:right="1440" w:bottom="1440" w:left="1800" w:header="720" w:footer="720" w:gutter="0"/>
          <w:pgNumType w:chapStyle="1"/>
          <w:cols w:space="720"/>
        </w:sectPr>
      </w:pPr>
    </w:p>
    <w:p w14:paraId="17E222F2"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51E2DEC0" w14:textId="77777777">
        <w:trPr>
          <w:trHeight w:val="800"/>
        </w:trPr>
        <w:tc>
          <w:tcPr>
            <w:tcW w:w="9198" w:type="dxa"/>
            <w:vAlign w:val="center"/>
          </w:tcPr>
          <w:p w14:paraId="59634F37" w14:textId="77777777" w:rsidR="003B1B88" w:rsidRPr="00641B96" w:rsidRDefault="00843D6E">
            <w:pPr>
              <w:pStyle w:val="Subtitle"/>
              <w:rPr>
                <w:rFonts w:ascii="Trebuchet MS" w:hAnsi="Trebuchet MS"/>
              </w:rPr>
            </w:pPr>
            <w:bookmarkStart w:id="261" w:name="_Toc438954449"/>
            <w:bookmarkStart w:id="262" w:name="_Toc467166297"/>
            <w:r w:rsidRPr="00641B96">
              <w:rPr>
                <w:rFonts w:ascii="Trebuchet MS" w:hAnsi="Trebuchet MS"/>
              </w:rPr>
              <w:t>Section V</w:t>
            </w:r>
            <w:r w:rsidR="003B1B88" w:rsidRPr="00641B96">
              <w:rPr>
                <w:rFonts w:ascii="Trebuchet MS" w:hAnsi="Trebuchet MS"/>
              </w:rPr>
              <w:t xml:space="preserve">.  </w:t>
            </w:r>
            <w:bookmarkEnd w:id="261"/>
            <w:r w:rsidR="003B1B88" w:rsidRPr="00641B96">
              <w:rPr>
                <w:rFonts w:ascii="Trebuchet MS" w:hAnsi="Trebuchet MS"/>
              </w:rPr>
              <w:t>Schedule of Requirements</w:t>
            </w:r>
            <w:bookmarkEnd w:id="262"/>
          </w:p>
        </w:tc>
      </w:tr>
    </w:tbl>
    <w:p w14:paraId="07884990" w14:textId="77777777" w:rsidR="003B1B88" w:rsidRPr="00641B96" w:rsidRDefault="003B1B88" w:rsidP="003B1B88">
      <w:pPr>
        <w:rPr>
          <w:rFonts w:ascii="Trebuchet MS" w:hAnsi="Trebuchet MS"/>
        </w:rPr>
      </w:pPr>
    </w:p>
    <w:p w14:paraId="127ADCAD"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0E7097A4" w14:textId="77777777" w:rsidR="003B1B88" w:rsidRPr="00641B96" w:rsidRDefault="003B1B88" w:rsidP="003B1B88">
      <w:pPr>
        <w:rPr>
          <w:rFonts w:ascii="Trebuchet MS" w:hAnsi="Trebuchet MS"/>
          <w:i/>
        </w:rPr>
      </w:pPr>
    </w:p>
    <w:p w14:paraId="10762A4D" w14:textId="77777777" w:rsidR="003B1B88" w:rsidRPr="00641B96" w:rsidRDefault="003B1B88" w:rsidP="003B1B88">
      <w:pPr>
        <w:jc w:val="right"/>
        <w:rPr>
          <w:rFonts w:ascii="Trebuchet MS" w:hAnsi="Trebuchet MS"/>
          <w:b/>
          <w:sz w:val="32"/>
        </w:rPr>
      </w:pPr>
    </w:p>
    <w:p w14:paraId="20417689" w14:textId="77777777" w:rsidR="003B1B88" w:rsidRPr="00641B96" w:rsidRDefault="003B1B88" w:rsidP="003B1B88">
      <w:pPr>
        <w:jc w:val="right"/>
        <w:rPr>
          <w:rFonts w:ascii="Trebuchet MS" w:hAnsi="Trebuchet MS"/>
          <w:b/>
        </w:rPr>
      </w:pPr>
    </w:p>
    <w:p w14:paraId="6955600A" w14:textId="38578D60" w:rsidR="00BA2DC9" w:rsidRPr="00537005" w:rsidRDefault="00CD246B">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A2DC9" w:rsidRPr="00537005">
        <w:rPr>
          <w:rFonts w:ascii="Trebuchet MS" w:hAnsi="Trebuchet MS"/>
        </w:rPr>
        <w:fldChar w:fldCharType="begin"/>
      </w:r>
      <w:r w:rsidR="00BA2DC9" w:rsidRPr="00537005">
        <w:rPr>
          <w:rFonts w:ascii="Trebuchet MS" w:hAnsi="Trebuchet MS"/>
        </w:rPr>
        <w:instrText xml:space="preserve"> PAGEREF _Toc468983427 \h </w:instrText>
      </w:r>
      <w:r w:rsidR="00BA2DC9" w:rsidRPr="00537005">
        <w:rPr>
          <w:rFonts w:ascii="Trebuchet MS" w:hAnsi="Trebuchet MS"/>
        </w:rPr>
      </w:r>
      <w:r w:rsidR="00BA2DC9" w:rsidRPr="00537005">
        <w:rPr>
          <w:rFonts w:ascii="Trebuchet MS" w:hAnsi="Trebuchet MS"/>
        </w:rPr>
        <w:fldChar w:fldCharType="separate"/>
      </w:r>
      <w:r w:rsidR="006A32CA">
        <w:rPr>
          <w:rFonts w:ascii="Trebuchet MS" w:hAnsi="Trebuchet MS"/>
        </w:rPr>
        <w:t>2</w:t>
      </w:r>
      <w:r w:rsidR="00BA2DC9" w:rsidRPr="00537005">
        <w:rPr>
          <w:rFonts w:ascii="Trebuchet MS" w:hAnsi="Trebuchet MS"/>
        </w:rPr>
        <w:fldChar w:fldCharType="end"/>
      </w:r>
    </w:p>
    <w:p w14:paraId="0B525A12" w14:textId="12BA546C"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_Toc468983428 \h </w:instrText>
      </w:r>
      <w:r w:rsidRPr="00537005">
        <w:rPr>
          <w:rFonts w:ascii="Trebuchet MS" w:hAnsi="Trebuchet MS"/>
        </w:rPr>
      </w:r>
      <w:r w:rsidRPr="00537005">
        <w:rPr>
          <w:rFonts w:ascii="Trebuchet MS" w:hAnsi="Trebuchet MS"/>
        </w:rPr>
        <w:fldChar w:fldCharType="separate"/>
      </w:r>
      <w:r w:rsidR="006A32CA">
        <w:rPr>
          <w:rFonts w:ascii="Trebuchet MS" w:hAnsi="Trebuchet MS"/>
        </w:rPr>
        <w:t>2</w:t>
      </w:r>
      <w:r w:rsidRPr="00537005">
        <w:rPr>
          <w:rFonts w:ascii="Trebuchet MS" w:hAnsi="Trebuchet MS"/>
        </w:rPr>
        <w:fldChar w:fldCharType="end"/>
      </w:r>
    </w:p>
    <w:p w14:paraId="7156105F" w14:textId="2EEC8101"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_Toc468983429 \h </w:instrText>
      </w:r>
      <w:r w:rsidRPr="00537005">
        <w:rPr>
          <w:rFonts w:ascii="Trebuchet MS" w:hAnsi="Trebuchet MS"/>
        </w:rPr>
      </w:r>
      <w:r w:rsidRPr="00537005">
        <w:rPr>
          <w:rFonts w:ascii="Trebuchet MS" w:hAnsi="Trebuchet MS"/>
        </w:rPr>
        <w:fldChar w:fldCharType="separate"/>
      </w:r>
      <w:r w:rsidR="006A32CA">
        <w:rPr>
          <w:rFonts w:ascii="Trebuchet MS" w:hAnsi="Trebuchet MS"/>
        </w:rPr>
        <w:t>2</w:t>
      </w:r>
      <w:r w:rsidRPr="00537005">
        <w:rPr>
          <w:rFonts w:ascii="Trebuchet MS" w:hAnsi="Trebuchet MS"/>
        </w:rPr>
        <w:fldChar w:fldCharType="end"/>
      </w:r>
    </w:p>
    <w:p w14:paraId="0DBEF052" w14:textId="0ED004A9"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4. Drawings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_Toc468983430 \h </w:instrText>
      </w:r>
      <w:r w:rsidRPr="00537005">
        <w:rPr>
          <w:rFonts w:ascii="Trebuchet MS" w:hAnsi="Trebuchet MS"/>
        </w:rPr>
      </w:r>
      <w:r w:rsidRPr="00537005">
        <w:rPr>
          <w:rFonts w:ascii="Trebuchet MS" w:hAnsi="Trebuchet MS"/>
        </w:rPr>
        <w:fldChar w:fldCharType="separate"/>
      </w:r>
      <w:r w:rsidR="006A32CA">
        <w:rPr>
          <w:rFonts w:ascii="Trebuchet MS" w:hAnsi="Trebuchet MS"/>
        </w:rPr>
        <w:t>2</w:t>
      </w:r>
      <w:r w:rsidRPr="00537005">
        <w:rPr>
          <w:rFonts w:ascii="Trebuchet MS" w:hAnsi="Trebuchet MS"/>
        </w:rPr>
        <w:fldChar w:fldCharType="end"/>
      </w:r>
    </w:p>
    <w:p w14:paraId="71162B2A" w14:textId="4E855F09"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Pr="00537005">
        <w:rPr>
          <w:rFonts w:ascii="Trebuchet MS" w:hAnsi="Trebuchet MS"/>
        </w:rPr>
        <w:fldChar w:fldCharType="begin"/>
      </w:r>
      <w:r w:rsidRPr="00537005">
        <w:rPr>
          <w:rFonts w:ascii="Trebuchet MS" w:hAnsi="Trebuchet MS"/>
        </w:rPr>
        <w:instrText xml:space="preserve"> PAGEREF _Toc468983431 \h </w:instrText>
      </w:r>
      <w:r w:rsidRPr="00537005">
        <w:rPr>
          <w:rFonts w:ascii="Trebuchet MS" w:hAnsi="Trebuchet MS"/>
        </w:rPr>
      </w:r>
      <w:r w:rsidRPr="00537005">
        <w:rPr>
          <w:rFonts w:ascii="Trebuchet MS" w:hAnsi="Trebuchet MS"/>
        </w:rPr>
        <w:fldChar w:fldCharType="separate"/>
      </w:r>
      <w:r w:rsidR="006A32CA">
        <w:rPr>
          <w:rFonts w:ascii="Trebuchet MS" w:hAnsi="Trebuchet MS"/>
        </w:rPr>
        <w:t>2</w:t>
      </w:r>
      <w:r w:rsidRPr="00537005">
        <w:rPr>
          <w:rFonts w:ascii="Trebuchet MS" w:hAnsi="Trebuchet MS"/>
        </w:rPr>
        <w:fldChar w:fldCharType="end"/>
      </w:r>
    </w:p>
    <w:p w14:paraId="75DABD23" w14:textId="3C3571A3" w:rsidR="003B1B88" w:rsidRPr="00641B96" w:rsidRDefault="00CD246B" w:rsidP="00C63931">
      <w:pPr>
        <w:pStyle w:val="TOC2"/>
      </w:pPr>
      <w:r w:rsidRPr="00641B96">
        <w:fldChar w:fldCharType="end"/>
      </w:r>
    </w:p>
    <w:p w14:paraId="6396E18C" w14:textId="77777777" w:rsidR="003B1B88" w:rsidRPr="00641B96" w:rsidRDefault="003B1B88" w:rsidP="003B1B88">
      <w:pPr>
        <w:pStyle w:val="Sub-ClauseText"/>
        <w:spacing w:before="0" w:after="0"/>
        <w:jc w:val="left"/>
        <w:rPr>
          <w:rFonts w:ascii="Trebuchet MS" w:hAnsi="Trebuchet MS"/>
        </w:rPr>
      </w:pPr>
    </w:p>
    <w:p w14:paraId="2E579F30"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1C368DBD" w14:textId="3EA80876" w:rsidR="003B1B88" w:rsidRDefault="003B1B88" w:rsidP="003B1B88">
      <w:pPr>
        <w:pStyle w:val="Heading2"/>
        <w:rPr>
          <w:rFonts w:ascii="Trebuchet MS" w:hAnsi="Trebuchet MS"/>
          <w:color w:val="4F81BD" w:themeColor="accent1"/>
          <w:sz w:val="36"/>
          <w:szCs w:val="36"/>
        </w:rPr>
      </w:pPr>
      <w:bookmarkStart w:id="263" w:name="_Toc340548648"/>
      <w:r w:rsidRPr="00C703DB">
        <w:rPr>
          <w:rFonts w:ascii="Trebuchet MS" w:hAnsi="Trebuchet MS"/>
          <w:color w:val="4F81BD" w:themeColor="accent1"/>
          <w:sz w:val="36"/>
          <w:szCs w:val="36"/>
        </w:rPr>
        <w:t>Notes for Preparing the Schedule of Requirements</w:t>
      </w:r>
      <w:bookmarkEnd w:id="263"/>
    </w:p>
    <w:p w14:paraId="4F595E0C" w14:textId="7D2FB35E" w:rsidR="00C703DB" w:rsidRPr="00C703DB" w:rsidRDefault="00C703DB" w:rsidP="00C703DB">
      <w:pPr>
        <w:jc w:val="center"/>
        <w:rPr>
          <w:rFonts w:ascii="Trebuchet MS" w:hAnsi="Trebuchet MS"/>
          <w:b/>
          <w:color w:val="4F81BD" w:themeColor="accent1"/>
        </w:rPr>
      </w:pPr>
      <w:r w:rsidRPr="00C703DB">
        <w:rPr>
          <w:rFonts w:ascii="Trebuchet MS" w:hAnsi="Trebuchet MS"/>
          <w:b/>
          <w:color w:val="4F81BD" w:themeColor="accent1"/>
        </w:rPr>
        <w:t>[to be deleted before I</w:t>
      </w:r>
      <w:r w:rsidR="000A7148">
        <w:rPr>
          <w:rFonts w:ascii="Trebuchet MS" w:hAnsi="Trebuchet MS"/>
          <w:b/>
          <w:color w:val="4F81BD" w:themeColor="accent1"/>
        </w:rPr>
        <w:t>T</w:t>
      </w:r>
      <w:r w:rsidRPr="00C703DB">
        <w:rPr>
          <w:rFonts w:ascii="Trebuchet MS" w:hAnsi="Trebuchet MS"/>
          <w:b/>
          <w:color w:val="4F81BD" w:themeColor="accent1"/>
        </w:rPr>
        <w:t>B is issued]</w:t>
      </w:r>
    </w:p>
    <w:p w14:paraId="73E850AB" w14:textId="77777777" w:rsidR="003B1B88" w:rsidRPr="00C703DB" w:rsidRDefault="003B1B88" w:rsidP="003B1B88">
      <w:pPr>
        <w:suppressAutoHyphens/>
        <w:jc w:val="both"/>
        <w:rPr>
          <w:rFonts w:ascii="Trebuchet MS" w:hAnsi="Trebuchet MS"/>
          <w:color w:val="4F81BD" w:themeColor="accent1"/>
          <w:sz w:val="22"/>
          <w:szCs w:val="22"/>
        </w:rPr>
      </w:pPr>
    </w:p>
    <w:p w14:paraId="326B9520" w14:textId="6DF8EDB2"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Schedule of Requirements shall be included in the bidding documents by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 and shall cover, at a minimum, a description of the goods and services to be supplied and the delivery schedule.</w:t>
      </w:r>
    </w:p>
    <w:p w14:paraId="6444C0C5" w14:textId="77777777" w:rsidR="003B1B88" w:rsidRPr="00C703DB" w:rsidRDefault="003B1B88" w:rsidP="003B1B88">
      <w:pPr>
        <w:suppressAutoHyphens/>
        <w:jc w:val="both"/>
        <w:rPr>
          <w:rFonts w:ascii="Trebuchet MS" w:hAnsi="Trebuchet MS"/>
          <w:i/>
          <w:color w:val="4F81BD" w:themeColor="accent1"/>
          <w:sz w:val="22"/>
          <w:szCs w:val="22"/>
        </w:rPr>
      </w:pPr>
    </w:p>
    <w:p w14:paraId="3CA41EBB" w14:textId="49D4EA8B"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objective of the Schedule of Requirements is to provide sufficient information to enable </w:t>
      </w:r>
      <w:r w:rsidR="003819BE">
        <w:rPr>
          <w:rFonts w:ascii="Trebuchet MS" w:hAnsi="Trebuchet MS"/>
          <w:i/>
          <w:color w:val="4F81BD" w:themeColor="accent1"/>
          <w:sz w:val="22"/>
          <w:szCs w:val="22"/>
        </w:rPr>
        <w:t>bidder</w:t>
      </w:r>
      <w:r w:rsidRPr="00C703DB">
        <w:rPr>
          <w:rFonts w:ascii="Trebuchet MS" w:hAnsi="Trebuchet MS"/>
          <w:i/>
          <w:color w:val="4F81BD" w:themeColor="accent1"/>
          <w:sz w:val="22"/>
          <w:szCs w:val="22"/>
        </w:rPr>
        <w:t xml:space="preserve"> to prepare their bid efficiently and accurately, in particular, the Price Schedule, for which a form is provided in Section IV.  In addition, the Schedule of Requirements, together with the Price Schedule, should serve as a basis in the event of quantity variation at the time of award of co</w:t>
      </w:r>
      <w:r w:rsidR="00862297" w:rsidRPr="00C703DB">
        <w:rPr>
          <w:rFonts w:ascii="Trebuchet MS" w:hAnsi="Trebuchet MS"/>
          <w:i/>
          <w:color w:val="4F81BD" w:themeColor="accent1"/>
          <w:sz w:val="22"/>
          <w:szCs w:val="22"/>
        </w:rPr>
        <w:t xml:space="preserve">ntract pursuant to ITB Clause </w:t>
      </w:r>
      <w:r w:rsidR="007D0A1E">
        <w:rPr>
          <w:rFonts w:ascii="Trebuchet MS" w:hAnsi="Trebuchet MS"/>
          <w:i/>
          <w:color w:val="4F81BD" w:themeColor="accent1"/>
          <w:sz w:val="22"/>
          <w:szCs w:val="22"/>
        </w:rPr>
        <w:t>38</w:t>
      </w:r>
      <w:r w:rsidRPr="00C703DB">
        <w:rPr>
          <w:rFonts w:ascii="Trebuchet MS" w:hAnsi="Trebuchet MS"/>
          <w:i/>
          <w:color w:val="4F81BD" w:themeColor="accent1"/>
          <w:sz w:val="22"/>
          <w:szCs w:val="22"/>
        </w:rPr>
        <w:t>.</w:t>
      </w:r>
    </w:p>
    <w:p w14:paraId="7F3BCB9D" w14:textId="77777777" w:rsidR="003B1B88" w:rsidRPr="00C703DB" w:rsidRDefault="003B1B88" w:rsidP="003B1B88">
      <w:pPr>
        <w:suppressAutoHyphens/>
        <w:jc w:val="both"/>
        <w:rPr>
          <w:rFonts w:ascii="Trebuchet MS" w:hAnsi="Trebuchet MS"/>
          <w:i/>
          <w:color w:val="4F81BD" w:themeColor="accent1"/>
          <w:sz w:val="22"/>
          <w:szCs w:val="22"/>
        </w:rPr>
      </w:pPr>
    </w:p>
    <w:p w14:paraId="33FF4484" w14:textId="34400E9D"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date or period for delivery should be carefully specified, taking into account (a) the implications of delivery terms stipulated in the Instructions to </w:t>
      </w:r>
      <w:r w:rsidR="003819BE">
        <w:rPr>
          <w:rFonts w:ascii="Trebuchet MS" w:hAnsi="Trebuchet MS"/>
          <w:i/>
          <w:color w:val="4F81BD" w:themeColor="accent1"/>
          <w:sz w:val="22"/>
          <w:szCs w:val="22"/>
        </w:rPr>
        <w:t>bidder</w:t>
      </w:r>
      <w:r w:rsidRPr="00C703DB">
        <w:rPr>
          <w:rFonts w:ascii="Trebuchet MS" w:hAnsi="Trebuchet MS"/>
          <w:i/>
          <w:color w:val="4F81BD" w:themeColor="accent1"/>
          <w:sz w:val="22"/>
          <w:szCs w:val="22"/>
        </w:rPr>
        <w:t xml:space="preserve"> pursuant to the Incoterms rules (i.e., EXW, or CIF, CIP, FOB, FCA terms—that “delivery” takes place when goods are delivered </w:t>
      </w:r>
      <w:r w:rsidRPr="00C703DB">
        <w:rPr>
          <w:rFonts w:ascii="Trebuchet MS" w:hAnsi="Trebuchet MS"/>
          <w:b/>
          <w:i/>
          <w:color w:val="4F81BD" w:themeColor="accent1"/>
          <w:sz w:val="22"/>
          <w:szCs w:val="22"/>
        </w:rPr>
        <w:t>to the carriers</w:t>
      </w:r>
      <w:r w:rsidRPr="00C703DB">
        <w:rPr>
          <w:rFonts w:ascii="Trebuchet MS" w:hAnsi="Trebuchet MS"/>
          <w:i/>
          <w:color w:val="4F81BD" w:themeColor="accent1"/>
          <w:sz w:val="22"/>
          <w:szCs w:val="22"/>
        </w:rPr>
        <w:t xml:space="preserve">), and (b) the date prescribed herein from which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’s delivery obligations start (i.e., notice of award, contract signature, opening or confirmation of the letter of credit).</w:t>
      </w:r>
    </w:p>
    <w:p w14:paraId="62F446CE" w14:textId="77777777" w:rsidR="003B1B88" w:rsidRPr="00641B96" w:rsidRDefault="003B1B88" w:rsidP="003B1B88">
      <w:pPr>
        <w:pStyle w:val="Sub-ClauseText"/>
        <w:spacing w:before="0" w:after="0"/>
        <w:jc w:val="left"/>
        <w:rPr>
          <w:rFonts w:ascii="Trebuchet MS" w:hAnsi="Trebuchet MS"/>
        </w:rPr>
      </w:pPr>
    </w:p>
    <w:p w14:paraId="504D3848" w14:textId="77777777" w:rsidR="003B1B88" w:rsidRPr="00641B96" w:rsidRDefault="003B1B88" w:rsidP="003B1B88">
      <w:pPr>
        <w:rPr>
          <w:rFonts w:ascii="Trebuchet MS" w:hAnsi="Trebuchet MS"/>
          <w:spacing w:val="-4"/>
        </w:rPr>
        <w:sectPr w:rsidR="003B1B88" w:rsidRPr="00641B96" w:rsidSect="00A93A94">
          <w:headerReference w:type="default" r:id="rId29"/>
          <w:type w:val="continuous"/>
          <w:pgSz w:w="11907" w:h="16839"/>
          <w:pgMar w:top="1440" w:right="1440" w:bottom="1440" w:left="1800" w:header="720" w:footer="720" w:gutter="0"/>
          <w:pgNumType w:chapStyle="1"/>
          <w:cols w:space="720"/>
        </w:sect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318AC4A1" w14:textId="77777777" w:rsidTr="00537005">
        <w:trPr>
          <w:cantSplit/>
        </w:trPr>
        <w:tc>
          <w:tcPr>
            <w:tcW w:w="13608" w:type="dxa"/>
            <w:gridSpan w:val="8"/>
            <w:tcBorders>
              <w:top w:val="nil"/>
              <w:left w:val="nil"/>
              <w:bottom w:val="double" w:sz="4" w:space="0" w:color="auto"/>
              <w:right w:val="nil"/>
            </w:tcBorders>
          </w:tcPr>
          <w:p w14:paraId="3D750E21" w14:textId="4C89034C" w:rsidR="003B1B88" w:rsidRPr="00641B96" w:rsidRDefault="003B1B88">
            <w:pPr>
              <w:pStyle w:val="SectionVIHeader"/>
              <w:rPr>
                <w:rFonts w:ascii="Trebuchet MS" w:hAnsi="Trebuchet MS"/>
              </w:rPr>
            </w:pPr>
            <w:bookmarkStart w:id="264" w:name="_Toc468983427"/>
            <w:r w:rsidRPr="00641B96">
              <w:rPr>
                <w:rFonts w:ascii="Trebuchet MS" w:hAnsi="Trebuchet MS"/>
              </w:rPr>
              <w:t>1.  List of Goods and Delivery Schedule</w:t>
            </w:r>
            <w:bookmarkEnd w:id="264"/>
          </w:p>
          <w:p w14:paraId="4EABD803" w14:textId="1BFAC2A4"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3819BE">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3819BE">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13C3D6EA"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33A630A7"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09A53A2F"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22B5C371" w14:textId="6B180F38"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32177987"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499E01B7"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4DB4A2DF" w14:textId="77777777"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25D9133D"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00BB23F5"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5B189AFC"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59FE966E"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16DDCE7C"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56471A53"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0C9D399"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59C74835"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4D29F8DD"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5E3D12E5"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680AC882" w14:textId="225576E3" w:rsidR="003B1B88" w:rsidRPr="00641B96" w:rsidRDefault="003819BE">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7DF63728"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265F23BB"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AEA797A"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004319AC"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293C9D3C"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1568DC68"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2DC449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73FCC34"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3589AE73" w14:textId="77777777" w:rsidR="003B1B88" w:rsidRPr="00641B96" w:rsidRDefault="003B1B88">
            <w:pPr>
              <w:rPr>
                <w:rFonts w:ascii="Trebuchet MS" w:hAnsi="Trebuchet MS"/>
              </w:rPr>
            </w:pPr>
          </w:p>
        </w:tc>
      </w:tr>
      <w:tr w:rsidR="003B1B88" w:rsidRPr="00641B96" w14:paraId="2828D79C"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69AF0160"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79D4A5D9" w14:textId="74BCD982"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DEB7E33"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7E555AD7"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2B8AF519"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0CE997D4" w14:textId="358F6989"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78724806" w14:textId="42ADE358"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3420E3B" w14:textId="6530F465"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34D3D74F"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1E43DE9"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6C27DCFF"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50561C2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2838F7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5C22922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354DD389"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5B901CB"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2586861D" w14:textId="77777777" w:rsidR="003B1B88" w:rsidRPr="00641B96" w:rsidRDefault="003B1B88">
            <w:pPr>
              <w:rPr>
                <w:rFonts w:ascii="Trebuchet MS" w:hAnsi="Trebuchet MS"/>
              </w:rPr>
            </w:pPr>
          </w:p>
        </w:tc>
      </w:tr>
      <w:tr w:rsidR="003B1B88" w:rsidRPr="00641B96" w14:paraId="20083E07"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DF7C432"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652E8B7A"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5A9B4F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A8F516D"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7338E34"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5FE31EEE"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27267996"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0A134344" w14:textId="77777777" w:rsidR="003B1B88" w:rsidRPr="00641B96" w:rsidRDefault="003B1B88">
            <w:pPr>
              <w:rPr>
                <w:rFonts w:ascii="Trebuchet MS" w:hAnsi="Trebuchet MS"/>
              </w:rPr>
            </w:pPr>
          </w:p>
        </w:tc>
      </w:tr>
      <w:tr w:rsidR="003B1B88" w:rsidRPr="00641B96" w14:paraId="76DBE743"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7406077"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7BC1B1D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50D03B47"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7EF93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252BBECC"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A436FB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28210CD5"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16F602F3" w14:textId="77777777" w:rsidR="003B1B88" w:rsidRPr="00641B96" w:rsidRDefault="003B1B88">
            <w:pPr>
              <w:rPr>
                <w:rFonts w:ascii="Trebuchet MS" w:hAnsi="Trebuchet MS"/>
              </w:rPr>
            </w:pPr>
          </w:p>
        </w:tc>
      </w:tr>
      <w:tr w:rsidR="003B1B88" w:rsidRPr="00641B96" w14:paraId="7007DD2E"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6D43DE03"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5FA90FD9"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73D1F449"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895896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BC5426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599171A3"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BC15CBF"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040FDFC3" w14:textId="77777777" w:rsidR="003B1B88" w:rsidRPr="00641B96" w:rsidRDefault="003B1B88">
            <w:pPr>
              <w:rPr>
                <w:rFonts w:ascii="Trebuchet MS" w:hAnsi="Trebuchet MS"/>
              </w:rPr>
            </w:pPr>
          </w:p>
        </w:tc>
      </w:tr>
      <w:tr w:rsidR="003B1B88" w:rsidRPr="00641B96" w14:paraId="7B9EBC54"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78BD2764"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0B9D26EF"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26EB5F3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EAF8F67"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1D298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19CEE1FC"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30C02E08"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57B2A632" w14:textId="77777777" w:rsidR="003B1B88" w:rsidRPr="00641B96" w:rsidRDefault="003B1B88">
            <w:pPr>
              <w:rPr>
                <w:rFonts w:ascii="Trebuchet MS" w:hAnsi="Trebuchet MS"/>
              </w:rPr>
            </w:pPr>
          </w:p>
        </w:tc>
      </w:tr>
    </w:tbl>
    <w:p w14:paraId="13ABDF80" w14:textId="77777777" w:rsidR="003B1B88" w:rsidRPr="00641B96" w:rsidRDefault="003B1B88" w:rsidP="003B1B88">
      <w:pPr>
        <w:rPr>
          <w:rFonts w:ascii="Trebuchet MS" w:hAnsi="Trebuchet MS"/>
        </w:rPr>
      </w:pPr>
    </w:p>
    <w:p w14:paraId="43A9E414"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2DDC420D" w14:textId="77777777" w:rsidTr="00537005">
        <w:trPr>
          <w:cantSplit/>
          <w:trHeight w:val="520"/>
        </w:trPr>
        <w:tc>
          <w:tcPr>
            <w:tcW w:w="13467" w:type="dxa"/>
            <w:gridSpan w:val="6"/>
            <w:tcBorders>
              <w:top w:val="nil"/>
              <w:left w:val="nil"/>
              <w:bottom w:val="double" w:sz="4" w:space="0" w:color="auto"/>
              <w:right w:val="nil"/>
            </w:tcBorders>
          </w:tcPr>
          <w:p w14:paraId="679F9E0B" w14:textId="5F136A74" w:rsidR="003B1B88" w:rsidRPr="00641B96" w:rsidRDefault="003B1B88">
            <w:pPr>
              <w:pStyle w:val="SectionVIHeader"/>
              <w:rPr>
                <w:rFonts w:ascii="Trebuchet MS" w:hAnsi="Trebuchet MS"/>
              </w:rPr>
            </w:pPr>
            <w:r w:rsidRPr="00641B96">
              <w:rPr>
                <w:rFonts w:ascii="Trebuchet MS" w:hAnsi="Trebuchet MS"/>
                <w:b w:val="0"/>
              </w:rPr>
              <w:br w:type="page"/>
            </w:r>
            <w:bookmarkStart w:id="265" w:name="_Toc468983428"/>
            <w:r w:rsidRPr="00641B96">
              <w:rPr>
                <w:rFonts w:ascii="Trebuchet MS" w:hAnsi="Trebuchet MS"/>
              </w:rPr>
              <w:t>2.</w:t>
            </w:r>
            <w:r w:rsidRPr="00641B96">
              <w:rPr>
                <w:rFonts w:ascii="Trebuchet MS" w:hAnsi="Trebuchet MS"/>
              </w:rPr>
              <w:tab/>
              <w:t>List of Related Services and Completion Schedule</w:t>
            </w:r>
            <w:bookmarkEnd w:id="265"/>
            <w:r w:rsidRPr="00641B96">
              <w:rPr>
                <w:rFonts w:ascii="Trebuchet MS" w:hAnsi="Trebuchet MS"/>
              </w:rPr>
              <w:t xml:space="preserve"> </w:t>
            </w:r>
          </w:p>
          <w:p w14:paraId="717EF079" w14:textId="554D5F36"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302072F4"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75DEBC5E" w14:textId="77777777" w:rsidR="003B1B88" w:rsidRPr="00641B96" w:rsidRDefault="003B1B88">
            <w:pPr>
              <w:spacing w:before="120"/>
              <w:jc w:val="center"/>
              <w:rPr>
                <w:rFonts w:ascii="Trebuchet MS" w:hAnsi="Trebuchet MS"/>
                <w:b/>
                <w:bCs/>
                <w:sz w:val="20"/>
              </w:rPr>
            </w:pPr>
          </w:p>
          <w:p w14:paraId="7CED6592"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A5E82F5" w14:textId="77777777" w:rsidR="003B1B88" w:rsidRPr="00641B96" w:rsidRDefault="003B1B88">
            <w:pPr>
              <w:spacing w:before="120"/>
              <w:jc w:val="center"/>
              <w:rPr>
                <w:rFonts w:ascii="Trebuchet MS" w:hAnsi="Trebuchet MS"/>
                <w:b/>
                <w:bCs/>
                <w:sz w:val="20"/>
              </w:rPr>
            </w:pPr>
          </w:p>
          <w:p w14:paraId="56D2C0A7"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6E35A3BA" w14:textId="77777777" w:rsidR="003B1B88" w:rsidRPr="00641B96" w:rsidRDefault="003B1B88">
            <w:pPr>
              <w:spacing w:before="120"/>
              <w:jc w:val="center"/>
              <w:rPr>
                <w:rFonts w:ascii="Trebuchet MS" w:hAnsi="Trebuchet MS"/>
                <w:b/>
                <w:bCs/>
                <w:sz w:val="20"/>
              </w:rPr>
            </w:pPr>
          </w:p>
          <w:p w14:paraId="1AD70757"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46415651" w14:textId="77777777" w:rsidR="003B1B88" w:rsidRPr="00641B96" w:rsidRDefault="003B1B88">
            <w:pPr>
              <w:spacing w:before="120"/>
              <w:jc w:val="center"/>
              <w:rPr>
                <w:rFonts w:ascii="Trebuchet MS" w:hAnsi="Trebuchet MS"/>
                <w:b/>
                <w:bCs/>
                <w:sz w:val="20"/>
              </w:rPr>
            </w:pPr>
          </w:p>
          <w:p w14:paraId="539946BA"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3A3B3D97"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0DB6928A"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53CE57AA"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7E6C4AB"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1B13BFA5"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FABE984"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612A5F38"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3193C142"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0C69D99F" w14:textId="77777777" w:rsidR="003B1B88" w:rsidRPr="00641B96" w:rsidRDefault="003B1B88">
            <w:pPr>
              <w:rPr>
                <w:rFonts w:ascii="Trebuchet MS" w:hAnsi="Trebuchet MS"/>
                <w:b/>
                <w:bCs/>
                <w:sz w:val="20"/>
              </w:rPr>
            </w:pPr>
          </w:p>
        </w:tc>
      </w:tr>
      <w:tr w:rsidR="003B1B88" w:rsidRPr="00641B96" w14:paraId="69185D19"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E0609B9"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38AFC670" w14:textId="7CB806F5"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4A5C946C"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5CB6D5FD"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6D3C342F"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39AAD0C8"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796CD05B"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66B87D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EA4DD76"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5D0D17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7013ED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65D3975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160CB88"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164A100F"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E823CD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5655E1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CD6C17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35C7CAE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4CC05C0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A987841"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602D725"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256DD0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96922C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16783E8"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B3C38C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305B9199"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43ED69D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22FD8AE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6045F1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60C0B5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BF12FD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EC5332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7E49510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DB5D01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250DBB8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73C78E3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49A8F328"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7185318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C8F1E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40F46B01"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7BB9E186"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821F27C" w14:textId="77777777" w:rsidTr="00537005">
        <w:trPr>
          <w:cantSplit/>
          <w:trHeight w:val="256"/>
        </w:trPr>
        <w:tc>
          <w:tcPr>
            <w:tcW w:w="13467" w:type="dxa"/>
            <w:gridSpan w:val="6"/>
            <w:tcBorders>
              <w:top w:val="double" w:sz="4" w:space="0" w:color="auto"/>
              <w:left w:val="nil"/>
              <w:bottom w:val="nil"/>
              <w:right w:val="nil"/>
            </w:tcBorders>
          </w:tcPr>
          <w:p w14:paraId="1AE10364" w14:textId="77777777" w:rsidR="003B1B88" w:rsidRPr="00641B96" w:rsidRDefault="003B1B88">
            <w:pPr>
              <w:suppressAutoHyphens/>
              <w:spacing w:before="120"/>
              <w:rPr>
                <w:rFonts w:ascii="Trebuchet MS" w:hAnsi="Trebuchet MS"/>
                <w:sz w:val="16"/>
              </w:rPr>
            </w:pPr>
          </w:p>
          <w:p w14:paraId="454BCDC6"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9603273" w14:textId="77777777" w:rsidR="003B1B88" w:rsidRPr="00641B96" w:rsidRDefault="003B1B88" w:rsidP="003B1B88">
      <w:pPr>
        <w:jc w:val="center"/>
        <w:rPr>
          <w:rFonts w:ascii="Trebuchet MS" w:hAnsi="Trebuchet MS"/>
        </w:rPr>
      </w:pPr>
    </w:p>
    <w:p w14:paraId="1A7C307C" w14:textId="77777777" w:rsidR="003B1B88" w:rsidRPr="00641B96" w:rsidRDefault="003B1B88" w:rsidP="003B1B88">
      <w:pPr>
        <w:rPr>
          <w:rFonts w:ascii="Trebuchet MS" w:hAnsi="Trebuchet MS"/>
        </w:rPr>
        <w:sectPr w:rsidR="003B1B88" w:rsidRPr="00641B96" w:rsidSect="00A93A94">
          <w:headerReference w:type="default" r:id="rId30"/>
          <w:pgSz w:w="16839" w:h="11907" w:orient="landscape"/>
          <w:pgMar w:top="1440" w:right="1800" w:bottom="1440" w:left="1440" w:header="720" w:footer="720" w:gutter="0"/>
          <w:pgNumType w:chapStyle="1"/>
          <w:cols w:space="720"/>
        </w:sectPr>
      </w:pPr>
    </w:p>
    <w:p w14:paraId="65AC9803" w14:textId="77777777" w:rsidR="003B1B88" w:rsidRPr="00641B96" w:rsidRDefault="003B1B88" w:rsidP="003B1B88">
      <w:pPr>
        <w:pStyle w:val="SectionVIHeader"/>
        <w:rPr>
          <w:rFonts w:ascii="Trebuchet MS" w:hAnsi="Trebuchet MS"/>
        </w:rPr>
      </w:pPr>
      <w:bookmarkStart w:id="266" w:name="_Toc468983429"/>
      <w:r w:rsidRPr="00641B96">
        <w:rPr>
          <w:rFonts w:ascii="Trebuchet MS" w:hAnsi="Trebuchet MS"/>
        </w:rPr>
        <w:t>3.</w:t>
      </w:r>
      <w:r w:rsidRPr="00641B96">
        <w:rPr>
          <w:rFonts w:ascii="Trebuchet MS" w:hAnsi="Trebuchet MS"/>
        </w:rPr>
        <w:tab/>
        <w:t>Technical Specifications</w:t>
      </w:r>
      <w:bookmarkEnd w:id="266"/>
    </w:p>
    <w:p w14:paraId="2950A0BB" w14:textId="2C0609DF" w:rsidR="003B1B88" w:rsidRPr="00C703DB" w:rsidRDefault="00C703DB" w:rsidP="00C703DB">
      <w:pPr>
        <w:suppressAutoHyphens/>
        <w:jc w:val="center"/>
        <w:rPr>
          <w:rFonts w:ascii="Trebuchet MS" w:hAnsi="Trebuchet MS"/>
          <w:b/>
          <w:color w:val="4F81BD" w:themeColor="accent1"/>
        </w:rPr>
      </w:pPr>
      <w:r w:rsidRPr="00C703DB">
        <w:rPr>
          <w:rFonts w:ascii="Trebuchet MS" w:hAnsi="Trebuchet MS"/>
          <w:b/>
          <w:color w:val="4F81BD" w:themeColor="accent1"/>
        </w:rPr>
        <w:t>[The following text is to be deleted before the IFB is issued]</w:t>
      </w:r>
    </w:p>
    <w:p w14:paraId="7EB588B9" w14:textId="77777777" w:rsidR="00C703DB" w:rsidRPr="00C703DB" w:rsidRDefault="00C703DB" w:rsidP="00C703DB">
      <w:pPr>
        <w:suppressAutoHyphens/>
        <w:jc w:val="center"/>
        <w:rPr>
          <w:rFonts w:ascii="Trebuchet MS" w:hAnsi="Trebuchet MS"/>
          <w:color w:val="4F81BD" w:themeColor="accent1"/>
        </w:rPr>
      </w:pPr>
    </w:p>
    <w:p w14:paraId="1532E028" w14:textId="2C984784" w:rsidR="003B1B88" w:rsidRPr="00C703DB" w:rsidRDefault="003B1B88" w:rsidP="003B1B88">
      <w:p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purpose of the Technical Specifications (TS) is to define the technical characteristics of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 xml:space="preserve"> and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required by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The </w:t>
      </w:r>
      <w:r w:rsidR="005170B2" w:rsidRPr="00C703DB">
        <w:rPr>
          <w:rFonts w:ascii="Trebuchet MS" w:hAnsi="Trebuchet MS"/>
          <w:i/>
          <w:iCs/>
          <w:color w:val="4F81BD" w:themeColor="accent1"/>
          <w:sz w:val="22"/>
          <w:szCs w:val="22"/>
        </w:rPr>
        <w:t>procuring entity</w:t>
      </w:r>
      <w:r w:rsidR="000D6A2B" w:rsidRPr="00C703DB">
        <w:rPr>
          <w:rFonts w:ascii="Trebuchet MS" w:hAnsi="Trebuchet MS"/>
          <w:i/>
          <w:iCs/>
          <w:color w:val="4F81BD" w:themeColor="accent1"/>
          <w:sz w:val="22"/>
          <w:szCs w:val="22"/>
        </w:rPr>
        <w:t xml:space="preserve"> </w:t>
      </w:r>
      <w:r w:rsidRPr="00C703DB">
        <w:rPr>
          <w:rFonts w:ascii="Trebuchet MS" w:hAnsi="Trebuchet MS"/>
          <w:i/>
          <w:iCs/>
          <w:color w:val="4F81BD" w:themeColor="accent1"/>
          <w:sz w:val="22"/>
          <w:szCs w:val="22"/>
        </w:rPr>
        <w:t xml:space="preserve">shall prepare the detailed TS taking into account that:   </w:t>
      </w:r>
    </w:p>
    <w:p w14:paraId="5BCE172D" w14:textId="01A20F31" w:rsidR="003B1B88" w:rsidRPr="00C703DB" w:rsidRDefault="003B1B88" w:rsidP="00007540">
      <w:pPr>
        <w:numPr>
          <w:ilvl w:val="0"/>
          <w:numId w:val="32"/>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TS constitute the benchmarks against which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will verify the technical responsiveness of </w:t>
      </w:r>
      <w:r w:rsidR="00486664">
        <w:rPr>
          <w:rFonts w:ascii="Trebuchet MS" w:hAnsi="Trebuchet MS"/>
          <w:i/>
          <w:iCs/>
          <w:color w:val="4F81BD" w:themeColor="accent1"/>
          <w:sz w:val="22"/>
          <w:szCs w:val="22"/>
        </w:rPr>
        <w:t xml:space="preserve">the </w:t>
      </w:r>
      <w:r w:rsidRPr="00C703DB">
        <w:rPr>
          <w:rFonts w:ascii="Trebuchet MS" w:hAnsi="Trebuchet MS"/>
          <w:i/>
          <w:iCs/>
          <w:color w:val="4F81BD" w:themeColor="accent1"/>
          <w:sz w:val="22"/>
          <w:szCs w:val="22"/>
        </w:rPr>
        <w:t xml:space="preserve">bid and subsequently evaluate the bid.  Therefore, well-defined TS will facilitate preparation of </w:t>
      </w:r>
      <w:r w:rsidR="007F7345">
        <w:rPr>
          <w:rFonts w:ascii="Trebuchet MS" w:hAnsi="Trebuchet MS"/>
          <w:i/>
          <w:iCs/>
          <w:color w:val="4F81BD" w:themeColor="accent1"/>
          <w:sz w:val="22"/>
          <w:szCs w:val="22"/>
        </w:rPr>
        <w:t xml:space="preserve">a </w:t>
      </w:r>
      <w:r w:rsidRPr="00C703DB">
        <w:rPr>
          <w:rFonts w:ascii="Trebuchet MS" w:hAnsi="Trebuchet MS"/>
          <w:i/>
          <w:iCs/>
          <w:color w:val="4F81BD" w:themeColor="accent1"/>
          <w:sz w:val="22"/>
          <w:szCs w:val="22"/>
        </w:rPr>
        <w:t xml:space="preserve">responsive bid by </w:t>
      </w:r>
      <w:r w:rsidR="007F7345">
        <w:rPr>
          <w:rFonts w:ascii="Trebuchet MS" w:hAnsi="Trebuchet MS"/>
          <w:i/>
          <w:iCs/>
          <w:color w:val="4F81BD" w:themeColor="accent1"/>
          <w:sz w:val="22"/>
          <w:szCs w:val="22"/>
        </w:rPr>
        <w:t xml:space="preserve">the </w:t>
      </w:r>
      <w:r w:rsidR="003819BE">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as well as examination</w:t>
      </w:r>
      <w:r w:rsidR="007F7345">
        <w:rPr>
          <w:rFonts w:ascii="Trebuchet MS" w:hAnsi="Trebuchet MS"/>
          <w:i/>
          <w:iCs/>
          <w:color w:val="4F81BD" w:themeColor="accent1"/>
          <w:sz w:val="22"/>
          <w:szCs w:val="22"/>
        </w:rPr>
        <w:t xml:space="preserve"> and</w:t>
      </w:r>
      <w:r w:rsidRPr="00C703DB">
        <w:rPr>
          <w:rFonts w:ascii="Trebuchet MS" w:hAnsi="Trebuchet MS"/>
          <w:i/>
          <w:iCs/>
          <w:color w:val="4F81BD" w:themeColor="accent1"/>
          <w:sz w:val="22"/>
          <w:szCs w:val="22"/>
        </w:rPr>
        <w:t xml:space="preserve"> evaluation of the bid by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w:t>
      </w:r>
    </w:p>
    <w:p w14:paraId="0C5BFF7A" w14:textId="6DF58CDC" w:rsidR="003B1B88" w:rsidRPr="00C703DB" w:rsidRDefault="003B1B88" w:rsidP="00007540">
      <w:pPr>
        <w:numPr>
          <w:ilvl w:val="0"/>
          <w:numId w:val="33"/>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0029B70E" w14:textId="6AA1A495" w:rsidR="00065BCD" w:rsidRPr="00C703DB" w:rsidRDefault="00065BCD" w:rsidP="00007540">
      <w:pPr>
        <w:pStyle w:val="ListParagraph"/>
        <w:numPr>
          <w:ilvl w:val="0"/>
          <w:numId w:val="33"/>
        </w:numPr>
        <w:spacing w:after="180"/>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Any sustainable procurement technical requirements shall be clearly specified. The requirements to be specified can be specific enough to not demand evaluation based on rated criteria/merit point system. The sustainable procurement requirements can be specified to enable evaluation of such a requirement on a pass/fail basis. To encourage </w:t>
      </w:r>
      <w:r w:rsidR="003819BE">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w:t>
      </w:r>
      <w:r w:rsidR="00525100">
        <w:rPr>
          <w:rFonts w:ascii="Trebuchet MS" w:hAnsi="Trebuchet MS"/>
          <w:i/>
          <w:iCs/>
          <w:color w:val="4F81BD" w:themeColor="accent1"/>
          <w:sz w:val="22"/>
          <w:szCs w:val="22"/>
        </w:rPr>
        <w:t>s</w:t>
      </w:r>
      <w:r w:rsidRPr="00C703DB">
        <w:rPr>
          <w:rFonts w:ascii="Trebuchet MS" w:hAnsi="Trebuchet MS"/>
          <w:i/>
          <w:iCs/>
          <w:color w:val="4F81BD" w:themeColor="accent1"/>
          <w:sz w:val="22"/>
          <w:szCs w:val="22"/>
        </w:rPr>
        <w:t xml:space="preserve"> innovation in addressing sustainable procurement </w:t>
      </w:r>
      <w:proofErr w:type="gramStart"/>
      <w:r w:rsidRPr="00C703DB">
        <w:rPr>
          <w:rFonts w:ascii="Trebuchet MS" w:hAnsi="Trebuchet MS"/>
          <w:i/>
          <w:iCs/>
          <w:color w:val="4F81BD" w:themeColor="accent1"/>
          <w:sz w:val="22"/>
          <w:szCs w:val="22"/>
        </w:rPr>
        <w:t xml:space="preserve">requirements,  </w:t>
      </w:r>
      <w:r w:rsidR="00525100">
        <w:rPr>
          <w:rFonts w:ascii="Trebuchet MS" w:hAnsi="Trebuchet MS"/>
          <w:i/>
          <w:iCs/>
          <w:color w:val="4F81BD" w:themeColor="accent1"/>
          <w:sz w:val="22"/>
          <w:szCs w:val="22"/>
        </w:rPr>
        <w:t>the</w:t>
      </w:r>
      <w:proofErr w:type="gramEnd"/>
      <w:r w:rsidR="00525100">
        <w:rPr>
          <w:rFonts w:ascii="Trebuchet MS" w:hAnsi="Trebuchet MS"/>
          <w:i/>
          <w:iCs/>
          <w:color w:val="4F81BD" w:themeColor="accent1"/>
          <w:sz w:val="22"/>
          <w:szCs w:val="22"/>
        </w:rPr>
        <w:t xml:space="preserve"> </w:t>
      </w:r>
      <w:r w:rsidR="003819BE">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may be invited to offer goods that exceeds the specified minimum sustainable procurement requirements. </w:t>
      </w:r>
    </w:p>
    <w:p w14:paraId="4064B4E6" w14:textId="77777777" w:rsidR="00746836" w:rsidRPr="00C703DB" w:rsidRDefault="003B1B88" w:rsidP="00007540">
      <w:pPr>
        <w:numPr>
          <w:ilvl w:val="0"/>
          <w:numId w:val="33"/>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The TS shall make use of best practices. Samples of specifications from successful similar procurements may provide a sound basis for drafting the TS.</w:t>
      </w:r>
    </w:p>
    <w:p w14:paraId="727CC3A1" w14:textId="77777777" w:rsidR="003B1B88" w:rsidRPr="00C703DB" w:rsidRDefault="003B1B88" w:rsidP="00007540">
      <w:pPr>
        <w:numPr>
          <w:ilvl w:val="0"/>
          <w:numId w:val="34"/>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3769DCCB" w14:textId="1B712F96" w:rsidR="003B1B88" w:rsidRPr="00C703DB" w:rsidRDefault="003B1B88" w:rsidP="00007540">
      <w:pPr>
        <w:numPr>
          <w:ilvl w:val="0"/>
          <w:numId w:val="35"/>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Standards for equipment, materials, and workmanship specified in the </w:t>
      </w:r>
      <w:r w:rsidR="005170B2" w:rsidRPr="00C703DB">
        <w:rPr>
          <w:rFonts w:ascii="Trebuchet MS" w:hAnsi="Trebuchet MS"/>
          <w:i/>
          <w:iCs/>
          <w:color w:val="4F81BD" w:themeColor="accent1"/>
          <w:sz w:val="22"/>
          <w:szCs w:val="22"/>
        </w:rPr>
        <w:t>bidding documents</w:t>
      </w:r>
      <w:r w:rsidRPr="00C703DB">
        <w:rPr>
          <w:rFonts w:ascii="Trebuchet MS" w:hAnsi="Trebuchet MS"/>
          <w:i/>
          <w:iCs/>
          <w:color w:val="4F81BD" w:themeColor="accent1"/>
          <w:sz w:val="22"/>
          <w:szCs w:val="22"/>
        </w:rPr>
        <w:t xml:space="preserve"> shall not be restrictive.  Recognized international standards should be specified as much as possible</w:t>
      </w:r>
      <w:r w:rsidR="004313D3" w:rsidRPr="00C703DB">
        <w:rPr>
          <w:rFonts w:ascii="Trebuchet MS" w:hAnsi="Trebuchet MS"/>
          <w:i/>
          <w:iCs/>
          <w:color w:val="4F81BD" w:themeColor="accent1"/>
          <w:sz w:val="22"/>
          <w:szCs w:val="22"/>
        </w:rPr>
        <w:t xml:space="preserve"> and these </w:t>
      </w:r>
      <w:r w:rsidR="004313D3" w:rsidRPr="00C703DB">
        <w:rPr>
          <w:rFonts w:ascii="Trebuchet MS" w:hAnsi="Trebuchet MS"/>
          <w:i/>
          <w:color w:val="4F81BD" w:themeColor="accent1"/>
          <w:sz w:val="22"/>
          <w:szCs w:val="22"/>
        </w:rPr>
        <w:t xml:space="preserve">should be generic and not specific to </w:t>
      </w:r>
      <w:r w:rsidR="00392A96" w:rsidRPr="00C703DB">
        <w:rPr>
          <w:rFonts w:ascii="Trebuchet MS" w:hAnsi="Trebuchet MS"/>
          <w:i/>
          <w:color w:val="4F81BD" w:themeColor="accent1"/>
          <w:sz w:val="22"/>
          <w:szCs w:val="22"/>
        </w:rPr>
        <w:t xml:space="preserve">a specific </w:t>
      </w:r>
      <w:r w:rsidR="004313D3" w:rsidRPr="00C703DB">
        <w:rPr>
          <w:rFonts w:ascii="Trebuchet MS" w:hAnsi="Trebuchet MS"/>
          <w:i/>
          <w:color w:val="4F81BD" w:themeColor="accent1"/>
          <w:sz w:val="22"/>
          <w:szCs w:val="22"/>
        </w:rPr>
        <w:t xml:space="preserve">brand or manufacturer. In unavoidable circumstances, where specific references are necessary to describe what is to be purchased, the </w:t>
      </w:r>
      <w:r w:rsidR="005170B2" w:rsidRPr="00C703DB">
        <w:rPr>
          <w:rFonts w:ascii="Trebuchet MS" w:hAnsi="Trebuchet MS"/>
          <w:i/>
          <w:color w:val="4F81BD" w:themeColor="accent1"/>
          <w:sz w:val="22"/>
          <w:szCs w:val="22"/>
        </w:rPr>
        <w:t>procuring entity</w:t>
      </w:r>
      <w:r w:rsidR="004313D3" w:rsidRPr="00C703DB">
        <w:rPr>
          <w:rFonts w:ascii="Trebuchet MS" w:hAnsi="Trebuchet MS"/>
          <w:i/>
          <w:color w:val="4F81BD" w:themeColor="accent1"/>
          <w:sz w:val="22"/>
          <w:szCs w:val="22"/>
        </w:rPr>
        <w:t xml:space="preserve"> may refer</w:t>
      </w:r>
      <w:r w:rsidRPr="00C703DB">
        <w:rPr>
          <w:rFonts w:ascii="Trebuchet MS" w:hAnsi="Trebuchet MS"/>
          <w:i/>
          <w:iCs/>
          <w:color w:val="4F81BD" w:themeColor="accent1"/>
          <w:sz w:val="22"/>
          <w:szCs w:val="22"/>
        </w:rPr>
        <w:t xml:space="preserve"> to brand names, catalogue numbers</w:t>
      </w:r>
      <w:r w:rsidR="00392A96" w:rsidRPr="00C703DB">
        <w:rPr>
          <w:rFonts w:ascii="Trebuchet MS" w:hAnsi="Trebuchet MS"/>
          <w:i/>
          <w:iCs/>
          <w:color w:val="4F81BD" w:themeColor="accent1"/>
          <w:sz w:val="22"/>
          <w:szCs w:val="22"/>
        </w:rPr>
        <w:t>, etc.</w:t>
      </w:r>
      <w:r w:rsidR="004313D3" w:rsidRPr="00C703DB">
        <w:rPr>
          <w:rFonts w:ascii="Trebuchet MS" w:hAnsi="Trebuchet MS"/>
          <w:i/>
          <w:iCs/>
          <w:color w:val="4F81BD" w:themeColor="accent1"/>
          <w:sz w:val="22"/>
          <w:szCs w:val="22"/>
        </w:rPr>
        <w:t xml:space="preserve"> </w:t>
      </w:r>
      <w:r w:rsidR="00392A96" w:rsidRPr="00C703DB">
        <w:rPr>
          <w:rFonts w:ascii="Trebuchet MS" w:hAnsi="Trebuchet MS"/>
          <w:i/>
          <w:iCs/>
          <w:color w:val="4F81BD" w:themeColor="accent1"/>
          <w:sz w:val="22"/>
          <w:szCs w:val="22"/>
        </w:rPr>
        <w:t>in the Schedule of Requirements</w:t>
      </w:r>
      <w:r w:rsidRPr="00C703DB">
        <w:rPr>
          <w:rFonts w:ascii="Trebuchet MS" w:hAnsi="Trebuchet MS"/>
          <w:i/>
          <w:iCs/>
          <w:color w:val="4F81BD" w:themeColor="accent1"/>
          <w:sz w:val="22"/>
          <w:szCs w:val="22"/>
        </w:rPr>
        <w:t>,</w:t>
      </w:r>
      <w:r w:rsidR="00392A96" w:rsidRPr="00C703DB">
        <w:rPr>
          <w:rFonts w:ascii="Trebuchet MS" w:hAnsi="Trebuchet MS"/>
          <w:i/>
          <w:color w:val="4F81BD" w:themeColor="accent1"/>
          <w:sz w:val="22"/>
          <w:szCs w:val="22"/>
        </w:rPr>
        <w:t xml:space="preserve"> but it should be understood that these are intended to be descriptive only and not restrictive.  </w:t>
      </w:r>
      <w:r w:rsidRPr="00C703DB">
        <w:rPr>
          <w:rFonts w:ascii="Trebuchet MS" w:hAnsi="Trebuchet MS"/>
          <w:i/>
          <w:iCs/>
          <w:color w:val="4F81BD" w:themeColor="accent1"/>
          <w:sz w:val="22"/>
          <w:szCs w:val="22"/>
        </w:rPr>
        <w:t xml:space="preserve">Where unavoidable, such item description should always be followed by the words “or substantially equivalent.”  </w:t>
      </w:r>
      <w:r w:rsidR="00392A96" w:rsidRPr="00C703DB">
        <w:rPr>
          <w:rFonts w:ascii="Trebuchet MS" w:hAnsi="Trebuchet MS"/>
          <w:i/>
          <w:color w:val="4F81BD" w:themeColor="accent1"/>
          <w:sz w:val="22"/>
          <w:szCs w:val="22"/>
        </w:rPr>
        <w:t xml:space="preserve">The </w:t>
      </w:r>
      <w:r w:rsidR="003819BE">
        <w:rPr>
          <w:rFonts w:ascii="Trebuchet MS" w:hAnsi="Trebuchet MS"/>
          <w:i/>
          <w:color w:val="4F81BD" w:themeColor="accent1"/>
          <w:sz w:val="22"/>
          <w:szCs w:val="22"/>
        </w:rPr>
        <w:t>bidder</w:t>
      </w:r>
      <w:r w:rsidR="00392A96" w:rsidRPr="00C703DB">
        <w:rPr>
          <w:rFonts w:ascii="Trebuchet MS" w:hAnsi="Trebuchet MS"/>
          <w:i/>
          <w:color w:val="4F81BD" w:themeColor="accent1"/>
          <w:sz w:val="22"/>
          <w:szCs w:val="22"/>
        </w:rPr>
        <w:t xml:space="preserve"> may offer other standards of quality, brand names, and/or catalogue numbers, provided that it demonstrates, to the </w:t>
      </w:r>
      <w:r w:rsidR="00374F0C" w:rsidRPr="00C703DB">
        <w:rPr>
          <w:rFonts w:ascii="Trebuchet MS" w:hAnsi="Trebuchet MS"/>
          <w:i/>
          <w:color w:val="4F81BD" w:themeColor="accent1"/>
          <w:sz w:val="22"/>
          <w:szCs w:val="22"/>
        </w:rPr>
        <w:t>procuring entity</w:t>
      </w:r>
      <w:r w:rsidR="00392A96" w:rsidRPr="00C703DB">
        <w:rPr>
          <w:rFonts w:ascii="Trebuchet MS" w:hAnsi="Trebuchet MS"/>
          <w:i/>
          <w:color w:val="4F81BD" w:themeColor="accent1"/>
          <w:sz w:val="22"/>
          <w:szCs w:val="22"/>
        </w:rPr>
        <w:t>’s satisfaction, that the substitutions ensure substantial equivalence or are superior.</w:t>
      </w:r>
    </w:p>
    <w:p w14:paraId="73482166" w14:textId="77777777" w:rsidR="003B1B88" w:rsidRPr="00C703DB" w:rsidRDefault="003B1B88" w:rsidP="00007540">
      <w:pPr>
        <w:numPr>
          <w:ilvl w:val="0"/>
          <w:numId w:val="35"/>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Technical Specifications shall be fully descriptive of the requirements in respect of, but not limited to, the following:</w:t>
      </w:r>
    </w:p>
    <w:p w14:paraId="3136351A" w14:textId="7083FAF5"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(a)</w:t>
      </w:r>
      <w:r w:rsidRPr="00C703DB">
        <w:rPr>
          <w:rFonts w:ascii="Trebuchet MS" w:hAnsi="Trebuchet MS"/>
          <w:i/>
          <w:iCs/>
          <w:color w:val="4F81BD" w:themeColor="accent1"/>
          <w:sz w:val="22"/>
          <w:szCs w:val="22"/>
        </w:rPr>
        <w:tab/>
        <w:t xml:space="preserve">Standards of materials and workmanship required for the production and manufacturing of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w:t>
      </w:r>
    </w:p>
    <w:p w14:paraId="079FE16B" w14:textId="77777777"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(b)</w:t>
      </w:r>
      <w:r w:rsidRPr="00C703DB">
        <w:rPr>
          <w:rFonts w:ascii="Trebuchet MS" w:hAnsi="Trebuchet MS"/>
          <w:i/>
          <w:iCs/>
          <w:color w:val="4F81BD" w:themeColor="accent1"/>
          <w:sz w:val="22"/>
          <w:szCs w:val="22"/>
        </w:rPr>
        <w:tab/>
        <w:t>Detailed tests required (type and number).</w:t>
      </w:r>
    </w:p>
    <w:p w14:paraId="1B97777A" w14:textId="70F761DC"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(c)</w:t>
      </w:r>
      <w:r w:rsidRPr="00C703DB">
        <w:rPr>
          <w:rFonts w:ascii="Trebuchet MS" w:hAnsi="Trebuchet MS"/>
          <w:i/>
          <w:iCs/>
          <w:color w:val="4F81BD" w:themeColor="accent1"/>
          <w:sz w:val="22"/>
          <w:szCs w:val="22"/>
        </w:rPr>
        <w:tab/>
        <w:t xml:space="preserve">Other additional work and/or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required to achieve full delivery/completion.</w:t>
      </w:r>
    </w:p>
    <w:p w14:paraId="1CCF403D" w14:textId="62D8D935" w:rsidR="003B1B88" w:rsidRPr="00C703DB" w:rsidRDefault="003B1B88" w:rsidP="003B1B88">
      <w:pPr>
        <w:spacing w:after="180"/>
        <w:ind w:left="1411" w:hanging="72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(d)</w:t>
      </w:r>
      <w:r w:rsidRPr="00C703DB">
        <w:rPr>
          <w:rFonts w:ascii="Trebuchet MS" w:hAnsi="Trebuchet MS"/>
          <w:i/>
          <w:iCs/>
          <w:color w:val="4F81BD" w:themeColor="accent1"/>
          <w:sz w:val="22"/>
          <w:szCs w:val="22"/>
        </w:rPr>
        <w:tab/>
        <w:t xml:space="preserve">Detailed activities to be performed by the </w:t>
      </w:r>
      <w:r w:rsidR="00A848A4" w:rsidRPr="00C703DB">
        <w:rPr>
          <w:rFonts w:ascii="Trebuchet MS" w:hAnsi="Trebuchet MS"/>
          <w:i/>
          <w:iCs/>
          <w:color w:val="4F81BD" w:themeColor="accent1"/>
          <w:sz w:val="22"/>
          <w:szCs w:val="22"/>
        </w:rPr>
        <w:t>supplier</w:t>
      </w:r>
      <w:r w:rsidRPr="00C703DB">
        <w:rPr>
          <w:rFonts w:ascii="Trebuchet MS" w:hAnsi="Trebuchet MS"/>
          <w:i/>
          <w:iCs/>
          <w:color w:val="4F81BD" w:themeColor="accent1"/>
          <w:sz w:val="22"/>
          <w:szCs w:val="22"/>
        </w:rPr>
        <w:t xml:space="preserve">, and participation of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thereon.</w:t>
      </w:r>
    </w:p>
    <w:p w14:paraId="55E0317C" w14:textId="77777777" w:rsidR="003B1B88" w:rsidRPr="00C703DB" w:rsidRDefault="003B1B88" w:rsidP="003B1B88">
      <w:pPr>
        <w:tabs>
          <w:tab w:val="left" w:pos="1440"/>
        </w:tabs>
        <w:spacing w:after="180"/>
        <w:ind w:left="1440" w:hanging="72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(e)</w:t>
      </w:r>
      <w:r w:rsidRPr="00C703DB">
        <w:rPr>
          <w:rFonts w:ascii="Trebuchet MS" w:hAnsi="Trebuchet MS"/>
          <w:i/>
          <w:iCs/>
          <w:color w:val="4F81BD" w:themeColor="accent1"/>
          <w:sz w:val="22"/>
          <w:szCs w:val="22"/>
        </w:rPr>
        <w:tab/>
        <w:t>List of detailed functional guarantees covered by the Warranty and the specification of the liquidated damages to be applied in the event that such guarantees are not met.</w:t>
      </w:r>
    </w:p>
    <w:p w14:paraId="14D74D46" w14:textId="5E4C03D7" w:rsidR="003B1B88" w:rsidRPr="00C703DB" w:rsidRDefault="003B1B88" w:rsidP="00007540">
      <w:pPr>
        <w:numPr>
          <w:ilvl w:val="0"/>
          <w:numId w:val="36"/>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TS shall specify all essential technical and performance characteristics and requirements, including guaranteed or acceptable maximum or minimum values, as appropriate.  Whenever necessary,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include an additional ad-hoc bidding form (to be an Attachment to the Bid Submission Sheet), where the </w:t>
      </w:r>
      <w:r w:rsidR="003819BE">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shall provide detailed information on such technical performance characteristics in respect to the corresponding acceptable or guaranteed values.</w:t>
      </w:r>
    </w:p>
    <w:p w14:paraId="22BC2723" w14:textId="10A535F5" w:rsidR="003B1B88" w:rsidRPr="00C703DB" w:rsidRDefault="00B13E70" w:rsidP="003B1B88">
      <w:pPr>
        <w:suppressAutoHyphens/>
        <w:spacing w:after="180"/>
        <w:jc w:val="both"/>
        <w:rPr>
          <w:rFonts w:ascii="Trebuchet MS" w:hAnsi="Trebuchet MS"/>
          <w:i/>
          <w:iCs/>
          <w:color w:val="4F81BD" w:themeColor="accent1"/>
          <w:sz w:val="22"/>
          <w:szCs w:val="22"/>
        </w:rPr>
      </w:pPr>
      <w:r>
        <w:rPr>
          <w:rFonts w:ascii="Trebuchet MS" w:hAnsi="Trebuchet MS"/>
          <w:i/>
          <w:iCs/>
          <w:color w:val="4F81BD" w:themeColor="accent1"/>
          <w:sz w:val="22"/>
          <w:szCs w:val="22"/>
        </w:rPr>
        <w:t>T</w:t>
      </w:r>
      <w:r w:rsidR="003B1B88" w:rsidRPr="00C703DB">
        <w:rPr>
          <w:rFonts w:ascii="Trebuchet MS" w:hAnsi="Trebuchet MS"/>
          <w:i/>
          <w:iCs/>
          <w:color w:val="4F81BD" w:themeColor="accent1"/>
          <w:sz w:val="22"/>
          <w:szCs w:val="22"/>
        </w:rPr>
        <w:t xml:space="preserve">he </w:t>
      </w:r>
      <w:r w:rsidR="005170B2" w:rsidRPr="00C703DB">
        <w:rPr>
          <w:rFonts w:ascii="Trebuchet MS" w:hAnsi="Trebuchet MS"/>
          <w:i/>
          <w:iCs/>
          <w:color w:val="4F81BD" w:themeColor="accent1"/>
          <w:sz w:val="22"/>
          <w:szCs w:val="22"/>
        </w:rPr>
        <w:t>procuring entity</w:t>
      </w:r>
      <w:r w:rsidR="003B1B88" w:rsidRPr="00C703DB">
        <w:rPr>
          <w:rFonts w:ascii="Trebuchet MS" w:hAnsi="Trebuchet MS"/>
          <w:i/>
          <w:iCs/>
          <w:color w:val="4F81BD" w:themeColor="accent1"/>
          <w:sz w:val="22"/>
          <w:szCs w:val="22"/>
        </w:rPr>
        <w:t xml:space="preserve"> shall specify in detail the nature and extent of the required</w:t>
      </w:r>
      <w:r w:rsidR="00C773D4">
        <w:rPr>
          <w:rFonts w:ascii="Trebuchet MS" w:hAnsi="Trebuchet MS"/>
          <w:i/>
          <w:iCs/>
          <w:color w:val="4F81BD" w:themeColor="accent1"/>
          <w:sz w:val="22"/>
          <w:szCs w:val="22"/>
        </w:rPr>
        <w:t xml:space="preserve"> technical</w:t>
      </w:r>
      <w:r w:rsidR="003B1B88" w:rsidRPr="00C703DB">
        <w:rPr>
          <w:rFonts w:ascii="Trebuchet MS" w:hAnsi="Trebuchet MS"/>
          <w:i/>
          <w:iCs/>
          <w:color w:val="4F81BD" w:themeColor="accent1"/>
          <w:sz w:val="22"/>
          <w:szCs w:val="22"/>
        </w:rPr>
        <w:t xml:space="preserve"> information and the manner in which it has to be presented by the </w:t>
      </w:r>
      <w:r w:rsidR="003819BE">
        <w:rPr>
          <w:rFonts w:ascii="Trebuchet MS" w:hAnsi="Trebuchet MS"/>
          <w:i/>
          <w:iCs/>
          <w:color w:val="4F81BD" w:themeColor="accent1"/>
          <w:sz w:val="22"/>
          <w:szCs w:val="22"/>
        </w:rPr>
        <w:t>bidder</w:t>
      </w:r>
      <w:r w:rsidR="003B1B88" w:rsidRPr="00C703DB">
        <w:rPr>
          <w:rFonts w:ascii="Trebuchet MS" w:hAnsi="Trebuchet MS"/>
          <w:i/>
          <w:iCs/>
          <w:color w:val="4F81BD" w:themeColor="accent1"/>
          <w:sz w:val="22"/>
          <w:szCs w:val="22"/>
        </w:rPr>
        <w:t xml:space="preserve"> in its bid.</w:t>
      </w:r>
    </w:p>
    <w:p w14:paraId="27361FBD" w14:textId="6A63944A" w:rsidR="003B1B88" w:rsidRPr="00C703DB" w:rsidRDefault="003B1B88" w:rsidP="003B1B88">
      <w:pPr>
        <w:spacing w:after="180"/>
        <w:jc w:val="both"/>
        <w:rPr>
          <w:rFonts w:ascii="Trebuchet MS" w:hAnsi="Trebuchet MS"/>
          <w:b/>
          <w:i/>
          <w:iCs/>
          <w:color w:val="4F81BD" w:themeColor="accent1"/>
          <w:sz w:val="22"/>
          <w:szCs w:val="22"/>
        </w:rPr>
      </w:pPr>
      <w:r w:rsidRPr="00C703DB">
        <w:rPr>
          <w:rFonts w:ascii="Trebuchet MS" w:hAnsi="Trebuchet MS"/>
          <w:i/>
          <w:iCs/>
          <w:color w:val="4F81BD" w:themeColor="accent1"/>
          <w:sz w:val="22"/>
          <w:szCs w:val="22"/>
        </w:rPr>
        <w:t xml:space="preserve">If a summary of the TS has to be provided,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insert information in the table below. The </w:t>
      </w:r>
      <w:r w:rsidR="003819BE">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shall prepare a similar table to justify compliance with the requirements</w:t>
      </w:r>
      <w:r w:rsidR="00374F0C" w:rsidRPr="00C703DB">
        <w:rPr>
          <w:rFonts w:ascii="Trebuchet MS" w:hAnsi="Trebuchet MS"/>
          <w:i/>
          <w:iCs/>
          <w:color w:val="4F81BD" w:themeColor="accent1"/>
          <w:sz w:val="22"/>
          <w:szCs w:val="22"/>
        </w:rPr>
        <w:t>.</w:t>
      </w:r>
      <w:r w:rsidRPr="00C703DB">
        <w:rPr>
          <w:rFonts w:ascii="Trebuchet MS" w:hAnsi="Trebuchet MS"/>
          <w:i/>
          <w:iCs/>
          <w:color w:val="4F81BD" w:themeColor="accent1"/>
          <w:sz w:val="22"/>
          <w:szCs w:val="22"/>
        </w:rPr>
        <w:t xml:space="preserve"> </w:t>
      </w:r>
    </w:p>
    <w:p w14:paraId="626C6E13" w14:textId="452A56F5" w:rsidR="003B1B88" w:rsidRPr="00C703DB" w:rsidRDefault="003B1B88" w:rsidP="00374F0C">
      <w:pPr>
        <w:spacing w:after="180"/>
        <w:rPr>
          <w:rFonts w:ascii="Trebuchet MS" w:hAnsi="Trebuchet MS"/>
          <w:i/>
          <w:iCs/>
          <w:color w:val="4F81BD" w:themeColor="accent1"/>
          <w:sz w:val="22"/>
          <w:szCs w:val="22"/>
        </w:rPr>
      </w:pPr>
      <w:r w:rsidRPr="00C703DB">
        <w:rPr>
          <w:rFonts w:ascii="Trebuchet MS" w:hAnsi="Trebuchet MS"/>
          <w:b/>
          <w:i/>
          <w:iCs/>
          <w:color w:val="4F81BD" w:themeColor="accent1"/>
          <w:sz w:val="22"/>
          <w:szCs w:val="22"/>
        </w:rPr>
        <w:t>Summary of Technical Specifications</w:t>
      </w:r>
      <w:r w:rsidRPr="00C703DB">
        <w:rPr>
          <w:rFonts w:ascii="Trebuchet MS" w:hAnsi="Trebuchet MS"/>
          <w:i/>
          <w:iCs/>
          <w:color w:val="4F81BD" w:themeColor="accent1"/>
          <w:sz w:val="22"/>
          <w:szCs w:val="22"/>
        </w:rPr>
        <w:t xml:space="preserve">.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 xml:space="preserve"> and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024"/>
      </w:tblGrid>
      <w:tr w:rsidR="003B1B88" w:rsidRPr="00C703DB" w14:paraId="4DCD99ED" w14:textId="77777777" w:rsidTr="00374F0C">
        <w:tc>
          <w:tcPr>
            <w:tcW w:w="1998" w:type="dxa"/>
            <w:tcBorders>
              <w:top w:val="double" w:sz="4" w:space="0" w:color="auto"/>
              <w:left w:val="double" w:sz="4" w:space="0" w:color="auto"/>
              <w:bottom w:val="single" w:sz="6" w:space="0" w:color="auto"/>
              <w:right w:val="single" w:sz="6" w:space="0" w:color="auto"/>
            </w:tcBorders>
          </w:tcPr>
          <w:p w14:paraId="74C7B5A0" w14:textId="77777777"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Item No</w:t>
            </w:r>
          </w:p>
        </w:tc>
        <w:tc>
          <w:tcPr>
            <w:tcW w:w="2610" w:type="dxa"/>
            <w:tcBorders>
              <w:top w:val="double" w:sz="4" w:space="0" w:color="auto"/>
              <w:left w:val="single" w:sz="6" w:space="0" w:color="auto"/>
              <w:bottom w:val="single" w:sz="6" w:space="0" w:color="auto"/>
              <w:right w:val="single" w:sz="6" w:space="0" w:color="auto"/>
            </w:tcBorders>
          </w:tcPr>
          <w:p w14:paraId="2C8FBC74" w14:textId="69550C5F"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Name of Goods or Related Service</w:t>
            </w:r>
          </w:p>
        </w:tc>
        <w:tc>
          <w:tcPr>
            <w:tcW w:w="4024" w:type="dxa"/>
            <w:tcBorders>
              <w:top w:val="double" w:sz="4" w:space="0" w:color="auto"/>
              <w:left w:val="single" w:sz="6" w:space="0" w:color="auto"/>
              <w:bottom w:val="single" w:sz="6" w:space="0" w:color="auto"/>
              <w:right w:val="double" w:sz="4" w:space="0" w:color="auto"/>
            </w:tcBorders>
          </w:tcPr>
          <w:p w14:paraId="213D7566" w14:textId="77777777"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Technical Specifications and Standards</w:t>
            </w:r>
          </w:p>
        </w:tc>
      </w:tr>
      <w:tr w:rsidR="003B1B88" w:rsidRPr="00C703DB" w14:paraId="57B85B94" w14:textId="77777777" w:rsidTr="00374F0C">
        <w:tc>
          <w:tcPr>
            <w:tcW w:w="1998" w:type="dxa"/>
            <w:tcBorders>
              <w:top w:val="single" w:sz="6" w:space="0" w:color="auto"/>
              <w:left w:val="double" w:sz="4" w:space="0" w:color="auto"/>
              <w:bottom w:val="single" w:sz="6" w:space="0" w:color="auto"/>
              <w:right w:val="single" w:sz="6" w:space="0" w:color="auto"/>
            </w:tcBorders>
          </w:tcPr>
          <w:p w14:paraId="63970B10" w14:textId="77777777"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item No]</w:t>
            </w:r>
          </w:p>
        </w:tc>
        <w:tc>
          <w:tcPr>
            <w:tcW w:w="2610" w:type="dxa"/>
            <w:tcBorders>
              <w:top w:val="single" w:sz="6" w:space="0" w:color="auto"/>
              <w:left w:val="single" w:sz="6" w:space="0" w:color="auto"/>
              <w:bottom w:val="single" w:sz="6" w:space="0" w:color="auto"/>
              <w:right w:val="single" w:sz="6" w:space="0" w:color="auto"/>
            </w:tcBorders>
          </w:tcPr>
          <w:p w14:paraId="34904938" w14:textId="77777777"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name]</w:t>
            </w:r>
          </w:p>
        </w:tc>
        <w:tc>
          <w:tcPr>
            <w:tcW w:w="4024" w:type="dxa"/>
            <w:tcBorders>
              <w:top w:val="single" w:sz="6" w:space="0" w:color="auto"/>
              <w:left w:val="single" w:sz="6" w:space="0" w:color="auto"/>
              <w:bottom w:val="single" w:sz="6" w:space="0" w:color="auto"/>
              <w:right w:val="double" w:sz="4" w:space="0" w:color="auto"/>
            </w:tcBorders>
          </w:tcPr>
          <w:p w14:paraId="1E55AC1B" w14:textId="77777777"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TS and Standards]</w:t>
            </w:r>
          </w:p>
        </w:tc>
      </w:tr>
      <w:tr w:rsidR="003B1B88" w:rsidRPr="00C703DB" w14:paraId="6C01AC55" w14:textId="77777777" w:rsidTr="00374F0C">
        <w:tc>
          <w:tcPr>
            <w:tcW w:w="1998" w:type="dxa"/>
            <w:tcBorders>
              <w:top w:val="single" w:sz="6" w:space="0" w:color="auto"/>
              <w:left w:val="double" w:sz="4" w:space="0" w:color="auto"/>
              <w:bottom w:val="single" w:sz="6" w:space="0" w:color="auto"/>
              <w:right w:val="single" w:sz="6" w:space="0" w:color="auto"/>
            </w:tcBorders>
          </w:tcPr>
          <w:p w14:paraId="569E1973"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single" w:sz="6" w:space="0" w:color="auto"/>
              <w:right w:val="single" w:sz="6" w:space="0" w:color="auto"/>
            </w:tcBorders>
          </w:tcPr>
          <w:p w14:paraId="0A434512"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single" w:sz="6" w:space="0" w:color="auto"/>
              <w:right w:val="double" w:sz="4" w:space="0" w:color="auto"/>
            </w:tcBorders>
          </w:tcPr>
          <w:p w14:paraId="51BD736B" w14:textId="77777777" w:rsidR="003B1B88" w:rsidRPr="00C703DB" w:rsidRDefault="003B1B88">
            <w:pPr>
              <w:spacing w:before="120" w:after="120"/>
              <w:rPr>
                <w:rFonts w:ascii="Trebuchet MS" w:hAnsi="Trebuchet MS"/>
                <w:i/>
                <w:iCs/>
                <w:color w:val="4F81BD" w:themeColor="accent1"/>
                <w:sz w:val="22"/>
                <w:szCs w:val="22"/>
                <w:highlight w:val="cyan"/>
              </w:rPr>
            </w:pPr>
          </w:p>
        </w:tc>
      </w:tr>
      <w:tr w:rsidR="003B1B88" w:rsidRPr="00C703DB" w14:paraId="70FBF216" w14:textId="77777777" w:rsidTr="00374F0C">
        <w:tc>
          <w:tcPr>
            <w:tcW w:w="1998" w:type="dxa"/>
            <w:tcBorders>
              <w:top w:val="single" w:sz="6" w:space="0" w:color="auto"/>
              <w:left w:val="double" w:sz="4" w:space="0" w:color="auto"/>
              <w:bottom w:val="single" w:sz="6" w:space="0" w:color="auto"/>
              <w:right w:val="single" w:sz="6" w:space="0" w:color="auto"/>
            </w:tcBorders>
          </w:tcPr>
          <w:p w14:paraId="173D1844"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single" w:sz="6" w:space="0" w:color="auto"/>
              <w:right w:val="single" w:sz="6" w:space="0" w:color="auto"/>
            </w:tcBorders>
          </w:tcPr>
          <w:p w14:paraId="1DD8A506"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single" w:sz="6" w:space="0" w:color="auto"/>
              <w:right w:val="double" w:sz="4" w:space="0" w:color="auto"/>
            </w:tcBorders>
          </w:tcPr>
          <w:p w14:paraId="1B3F9320" w14:textId="77777777" w:rsidR="003B1B88" w:rsidRPr="00C703DB" w:rsidRDefault="003B1B88">
            <w:pPr>
              <w:spacing w:before="120" w:after="120"/>
              <w:rPr>
                <w:rFonts w:ascii="Trebuchet MS" w:hAnsi="Trebuchet MS"/>
                <w:i/>
                <w:iCs/>
                <w:color w:val="4F81BD" w:themeColor="accent1"/>
                <w:sz w:val="22"/>
                <w:szCs w:val="22"/>
                <w:highlight w:val="cyan"/>
              </w:rPr>
            </w:pPr>
          </w:p>
        </w:tc>
      </w:tr>
      <w:tr w:rsidR="003B1B88" w:rsidRPr="00C703DB" w14:paraId="78E30EBE" w14:textId="77777777" w:rsidTr="00374F0C">
        <w:tc>
          <w:tcPr>
            <w:tcW w:w="1998" w:type="dxa"/>
            <w:tcBorders>
              <w:top w:val="single" w:sz="6" w:space="0" w:color="auto"/>
              <w:left w:val="double" w:sz="4" w:space="0" w:color="auto"/>
              <w:bottom w:val="double" w:sz="4" w:space="0" w:color="auto"/>
              <w:right w:val="single" w:sz="6" w:space="0" w:color="auto"/>
            </w:tcBorders>
          </w:tcPr>
          <w:p w14:paraId="0C83306E"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double" w:sz="4" w:space="0" w:color="auto"/>
              <w:right w:val="single" w:sz="6" w:space="0" w:color="auto"/>
            </w:tcBorders>
          </w:tcPr>
          <w:p w14:paraId="1FE597F2" w14:textId="77777777"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double" w:sz="4" w:space="0" w:color="auto"/>
              <w:right w:val="double" w:sz="4" w:space="0" w:color="auto"/>
            </w:tcBorders>
          </w:tcPr>
          <w:p w14:paraId="4602EA4B" w14:textId="77777777" w:rsidR="003B1B88" w:rsidRPr="00C703DB" w:rsidRDefault="003B1B88">
            <w:pPr>
              <w:spacing w:before="120" w:after="120"/>
              <w:rPr>
                <w:rFonts w:ascii="Trebuchet MS" w:hAnsi="Trebuchet MS"/>
                <w:i/>
                <w:iCs/>
                <w:color w:val="4F81BD" w:themeColor="accent1"/>
                <w:sz w:val="22"/>
                <w:szCs w:val="22"/>
                <w:highlight w:val="cyan"/>
              </w:rPr>
            </w:pPr>
          </w:p>
        </w:tc>
      </w:tr>
    </w:tbl>
    <w:p w14:paraId="39B98483" w14:textId="77777777" w:rsidR="003B1B88" w:rsidRPr="00C703DB" w:rsidRDefault="003B1B88" w:rsidP="003B1B88">
      <w:pPr>
        <w:rPr>
          <w:rFonts w:ascii="Trebuchet MS" w:hAnsi="Trebuchet MS"/>
          <w:i/>
          <w:iCs/>
          <w:color w:val="4F81BD" w:themeColor="accent1"/>
          <w:sz w:val="22"/>
          <w:szCs w:val="22"/>
          <w:highlight w:val="cyan"/>
        </w:rPr>
      </w:pPr>
    </w:p>
    <w:p w14:paraId="1D1D683D" w14:textId="59A38327" w:rsidR="003B1B88" w:rsidRPr="00C703DB" w:rsidRDefault="003B1B88" w:rsidP="003B1B88">
      <w:pPr>
        <w:suppressAutoHyphens/>
        <w:spacing w:after="160"/>
        <w:rPr>
          <w:rFonts w:ascii="Trebuchet MS" w:hAnsi="Trebuchet MS"/>
          <w:bCs/>
          <w:i/>
          <w:iCs/>
          <w:color w:val="4F81BD" w:themeColor="accent1"/>
          <w:sz w:val="22"/>
          <w:szCs w:val="22"/>
        </w:rPr>
      </w:pPr>
      <w:r w:rsidRPr="00C703DB">
        <w:rPr>
          <w:rFonts w:ascii="Trebuchet MS" w:hAnsi="Trebuchet MS"/>
          <w:bCs/>
          <w:i/>
          <w:iCs/>
          <w:color w:val="4F81BD" w:themeColor="accent1"/>
          <w:sz w:val="22"/>
          <w:szCs w:val="22"/>
        </w:rPr>
        <w:t xml:space="preserve">Detailed Technical Specifications and Standards [whenever necessary]. </w:t>
      </w:r>
    </w:p>
    <w:p w14:paraId="0C34AD0D" w14:textId="1735D466" w:rsidR="003B1B88" w:rsidRPr="00C703DB" w:rsidRDefault="003B1B88" w:rsidP="00374F0C">
      <w:pPr>
        <w:rPr>
          <w:rFonts w:ascii="Trebuchet MS" w:hAnsi="Trebuchet MS"/>
          <w:color w:val="4F81BD" w:themeColor="accent1"/>
          <w:sz w:val="22"/>
          <w:szCs w:val="22"/>
        </w:rPr>
      </w:pPr>
      <w:r w:rsidRPr="00C703DB">
        <w:rPr>
          <w:rFonts w:ascii="Trebuchet MS" w:hAnsi="Trebuchet MS"/>
          <w:bCs/>
          <w:i/>
          <w:iCs/>
          <w:color w:val="4F81BD" w:themeColor="accent1"/>
          <w:sz w:val="22"/>
          <w:szCs w:val="22"/>
        </w:rPr>
        <w:t>[Insert detailed description of TS]</w:t>
      </w:r>
      <w:r w:rsidRPr="00C703DB">
        <w:rPr>
          <w:rFonts w:ascii="Trebuchet MS" w:hAnsi="Trebuchet MS"/>
          <w:i/>
          <w:iCs/>
          <w:color w:val="4F81BD" w:themeColor="accent1"/>
          <w:sz w:val="22"/>
          <w:szCs w:val="22"/>
        </w:rPr>
        <w:t xml:space="preserve"> __________________________________________________________________________________________________________________________________________________________________________________________________________</w:t>
      </w:r>
    </w:p>
    <w:p w14:paraId="5BDF8ABC" w14:textId="77777777" w:rsidR="003B1B88" w:rsidRPr="00641B96" w:rsidRDefault="003B1B88" w:rsidP="003B1B88">
      <w:pPr>
        <w:pStyle w:val="SectionVIHeader"/>
        <w:rPr>
          <w:rFonts w:ascii="Trebuchet MS" w:hAnsi="Trebuchet MS"/>
        </w:rPr>
      </w:pPr>
      <w:r w:rsidRPr="00641B96">
        <w:rPr>
          <w:rFonts w:ascii="Trebuchet MS" w:hAnsi="Trebuchet MS"/>
          <w:b w:val="0"/>
        </w:rPr>
        <w:br w:type="page"/>
      </w:r>
      <w:bookmarkStart w:id="267" w:name="_Toc468983430"/>
      <w:r w:rsidRPr="00641B96">
        <w:rPr>
          <w:rFonts w:ascii="Trebuchet MS" w:hAnsi="Trebuchet MS"/>
        </w:rPr>
        <w:t>4. Drawings</w:t>
      </w:r>
      <w:bookmarkEnd w:id="267"/>
    </w:p>
    <w:p w14:paraId="29DA4549" w14:textId="77777777" w:rsidR="003B1B88" w:rsidRPr="00641B96" w:rsidRDefault="003B1B88" w:rsidP="003B1B88">
      <w:pPr>
        <w:rPr>
          <w:rFonts w:ascii="Trebuchet MS" w:hAnsi="Trebuchet MS"/>
        </w:rPr>
      </w:pPr>
    </w:p>
    <w:p w14:paraId="35A0C614" w14:textId="77777777" w:rsidR="003B1B88" w:rsidRPr="00641B96" w:rsidRDefault="003B1B88" w:rsidP="003B1B88">
      <w:pPr>
        <w:rPr>
          <w:rFonts w:ascii="Trebuchet MS" w:hAnsi="Trebuchet MS"/>
        </w:rPr>
      </w:pPr>
    </w:p>
    <w:p w14:paraId="73DBCED2" w14:textId="4C66F953" w:rsidR="003B1B88" w:rsidRPr="00A848A4" w:rsidRDefault="003B1B88" w:rsidP="003B1B88">
      <w:pPr>
        <w:spacing w:after="200"/>
        <w:rPr>
          <w:rFonts w:ascii="Trebuchet MS" w:hAnsi="Trebuchet MS"/>
          <w:sz w:val="22"/>
          <w:szCs w:val="22"/>
        </w:rPr>
      </w:pPr>
      <w:r w:rsidRPr="00A848A4">
        <w:rPr>
          <w:rFonts w:ascii="Trebuchet MS" w:hAnsi="Trebuchet MS"/>
          <w:sz w:val="22"/>
          <w:szCs w:val="22"/>
        </w:rPr>
        <w:t xml:space="preserve">These </w:t>
      </w:r>
      <w:r w:rsidR="005170B2" w:rsidRPr="00A848A4">
        <w:rPr>
          <w:rFonts w:ascii="Trebuchet MS" w:hAnsi="Trebuchet MS"/>
          <w:sz w:val="22"/>
          <w:szCs w:val="22"/>
        </w:rPr>
        <w:t>bidding documents</w:t>
      </w:r>
      <w:r w:rsidRPr="00A848A4">
        <w:rPr>
          <w:rFonts w:ascii="Trebuchet MS" w:hAnsi="Trebuchet MS"/>
          <w:sz w:val="22"/>
          <w:szCs w:val="22"/>
        </w:rPr>
        <w:t xml:space="preserve"> includes </w:t>
      </w:r>
      <w:r w:rsidRPr="00C703DB">
        <w:rPr>
          <w:rFonts w:ascii="Trebuchet MS" w:hAnsi="Trebuchet MS"/>
          <w:i/>
          <w:iCs/>
          <w:color w:val="1F497D" w:themeColor="text2"/>
          <w:sz w:val="22"/>
          <w:szCs w:val="22"/>
        </w:rPr>
        <w:t>[insert</w:t>
      </w:r>
      <w:r w:rsidRPr="00C703DB">
        <w:rPr>
          <w:rFonts w:ascii="Trebuchet MS" w:hAnsi="Trebuchet MS"/>
          <w:b/>
          <w:i/>
          <w:iCs/>
          <w:color w:val="1F497D" w:themeColor="text2"/>
          <w:sz w:val="22"/>
          <w:szCs w:val="22"/>
        </w:rPr>
        <w:t xml:space="preserve"> </w:t>
      </w:r>
      <w:r w:rsidRPr="00C703DB">
        <w:rPr>
          <w:rFonts w:ascii="Trebuchet MS" w:hAnsi="Trebuchet MS"/>
          <w:bCs/>
          <w:i/>
          <w:iCs/>
          <w:color w:val="1F497D" w:themeColor="text2"/>
          <w:sz w:val="22"/>
          <w:szCs w:val="22"/>
        </w:rPr>
        <w:t>“the following”</w:t>
      </w:r>
      <w:r w:rsidRPr="00C703DB">
        <w:rPr>
          <w:rFonts w:ascii="Trebuchet MS" w:hAnsi="Trebuchet MS"/>
          <w:b/>
          <w:i/>
          <w:iCs/>
          <w:color w:val="1F497D" w:themeColor="text2"/>
          <w:sz w:val="22"/>
          <w:szCs w:val="22"/>
        </w:rPr>
        <w:t xml:space="preserve"> </w:t>
      </w:r>
      <w:r w:rsidRPr="00C703DB">
        <w:rPr>
          <w:rFonts w:ascii="Trebuchet MS" w:hAnsi="Trebuchet MS"/>
          <w:i/>
          <w:iCs/>
          <w:color w:val="1F497D" w:themeColor="text2"/>
          <w:sz w:val="22"/>
          <w:szCs w:val="22"/>
        </w:rPr>
        <w:t>or “no”]</w:t>
      </w:r>
      <w:r w:rsidRPr="00A848A4">
        <w:rPr>
          <w:rFonts w:ascii="Trebuchet MS" w:hAnsi="Trebuchet MS"/>
          <w:sz w:val="22"/>
          <w:szCs w:val="22"/>
        </w:rPr>
        <w:t xml:space="preserve"> drawings. </w:t>
      </w:r>
    </w:p>
    <w:p w14:paraId="529A3B29" w14:textId="77777777" w:rsidR="003B1B88" w:rsidRPr="00C703DB" w:rsidRDefault="003B1B88" w:rsidP="003B1B88">
      <w:pPr>
        <w:spacing w:after="200"/>
        <w:rPr>
          <w:rFonts w:ascii="Trebuchet MS" w:hAnsi="Trebuchet MS"/>
          <w:i/>
          <w:iCs/>
          <w:color w:val="1F497D" w:themeColor="text2"/>
          <w:sz w:val="22"/>
          <w:szCs w:val="22"/>
        </w:rPr>
      </w:pPr>
      <w:r w:rsidRPr="00C703DB">
        <w:rPr>
          <w:rFonts w:ascii="Trebuchet MS" w:hAnsi="Trebuchet MS"/>
          <w:i/>
          <w:iCs/>
          <w:color w:val="1F497D" w:themeColor="text2"/>
          <w:sz w:val="22"/>
          <w:szCs w:val="22"/>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584"/>
      </w:tblGrid>
      <w:tr w:rsidR="003B1B88" w:rsidRPr="00A848A4" w14:paraId="7FFD5BE1" w14:textId="77777777" w:rsidTr="00537005">
        <w:trPr>
          <w:cantSplit/>
          <w:trHeight w:val="600"/>
        </w:trPr>
        <w:tc>
          <w:tcPr>
            <w:tcW w:w="8642" w:type="dxa"/>
            <w:gridSpan w:val="3"/>
            <w:tcBorders>
              <w:top w:val="single" w:sz="4" w:space="0" w:color="auto"/>
              <w:left w:val="single" w:sz="4" w:space="0" w:color="auto"/>
              <w:bottom w:val="single" w:sz="4" w:space="0" w:color="auto"/>
              <w:right w:val="single" w:sz="4" w:space="0" w:color="auto"/>
            </w:tcBorders>
          </w:tcPr>
          <w:p w14:paraId="01DC6AE4" w14:textId="77777777" w:rsidR="003B1B88" w:rsidRPr="00A848A4" w:rsidRDefault="003B1B88">
            <w:pPr>
              <w:spacing w:before="120"/>
              <w:jc w:val="center"/>
              <w:rPr>
                <w:rFonts w:ascii="Trebuchet MS" w:hAnsi="Trebuchet MS"/>
                <w:b/>
                <w:sz w:val="22"/>
                <w:szCs w:val="22"/>
              </w:rPr>
            </w:pPr>
            <w:r w:rsidRPr="00A848A4">
              <w:rPr>
                <w:rFonts w:ascii="Trebuchet MS" w:hAnsi="Trebuchet MS"/>
                <w:b/>
                <w:sz w:val="22"/>
                <w:szCs w:val="22"/>
              </w:rPr>
              <w:t>List of Drawings</w:t>
            </w:r>
          </w:p>
        </w:tc>
      </w:tr>
      <w:tr w:rsidR="003B1B88" w:rsidRPr="00A848A4" w14:paraId="1F407EB3"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35BAC9A4" w14:textId="77777777" w:rsidR="003B1B88" w:rsidRPr="00A848A4" w:rsidRDefault="003B1B88">
            <w:pPr>
              <w:pStyle w:val="titulo"/>
              <w:spacing w:after="0"/>
              <w:rPr>
                <w:rFonts w:ascii="Trebuchet MS" w:hAnsi="Trebuchet MS"/>
                <w:sz w:val="22"/>
                <w:szCs w:val="22"/>
              </w:rPr>
            </w:pPr>
          </w:p>
          <w:p w14:paraId="59D66F92" w14:textId="77777777" w:rsidR="003B1B88" w:rsidRPr="00A848A4" w:rsidRDefault="003B1B88">
            <w:pPr>
              <w:pStyle w:val="titulo"/>
              <w:spacing w:after="0"/>
              <w:rPr>
                <w:rFonts w:ascii="Trebuchet MS" w:hAnsi="Trebuchet MS"/>
                <w:sz w:val="22"/>
                <w:szCs w:val="22"/>
              </w:rPr>
            </w:pPr>
            <w:r w:rsidRPr="00A848A4">
              <w:rPr>
                <w:rFonts w:ascii="Trebuchet MS" w:hAnsi="Trebuchet MS"/>
                <w:sz w:val="22"/>
                <w:szCs w:val="22"/>
              </w:rPr>
              <w:t>Drawing Nr.</w:t>
            </w:r>
          </w:p>
          <w:p w14:paraId="12830976" w14:textId="77777777" w:rsidR="003B1B88" w:rsidRPr="00A848A4" w:rsidRDefault="003B1B88">
            <w:pPr>
              <w:pStyle w:val="titulo"/>
              <w:spacing w:after="0"/>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80EAA0A" w14:textId="77777777" w:rsidR="003B1B88" w:rsidRPr="00A848A4" w:rsidRDefault="003B1B88">
            <w:pPr>
              <w:jc w:val="center"/>
              <w:rPr>
                <w:rFonts w:ascii="Trebuchet MS" w:hAnsi="Trebuchet MS"/>
                <w:b/>
                <w:sz w:val="22"/>
                <w:szCs w:val="22"/>
              </w:rPr>
            </w:pPr>
          </w:p>
          <w:p w14:paraId="759E27FB" w14:textId="77777777" w:rsidR="003B1B88" w:rsidRPr="00A848A4" w:rsidRDefault="003B1B88">
            <w:pPr>
              <w:jc w:val="center"/>
              <w:rPr>
                <w:rFonts w:ascii="Trebuchet MS" w:hAnsi="Trebuchet MS"/>
                <w:b/>
                <w:sz w:val="22"/>
                <w:szCs w:val="22"/>
              </w:rPr>
            </w:pPr>
            <w:r w:rsidRPr="00A848A4">
              <w:rPr>
                <w:rFonts w:ascii="Trebuchet MS" w:hAnsi="Trebuchet MS"/>
                <w:b/>
                <w:sz w:val="22"/>
                <w:szCs w:val="22"/>
              </w:rPr>
              <w:t>Drawing Name</w:t>
            </w:r>
          </w:p>
        </w:tc>
        <w:tc>
          <w:tcPr>
            <w:tcW w:w="3584" w:type="dxa"/>
            <w:tcBorders>
              <w:top w:val="single" w:sz="4" w:space="0" w:color="auto"/>
              <w:left w:val="single" w:sz="4" w:space="0" w:color="auto"/>
              <w:bottom w:val="single" w:sz="4" w:space="0" w:color="auto"/>
              <w:right w:val="single" w:sz="4" w:space="0" w:color="auto"/>
            </w:tcBorders>
          </w:tcPr>
          <w:p w14:paraId="4F70CD08" w14:textId="77777777" w:rsidR="003B1B88" w:rsidRPr="00A848A4" w:rsidRDefault="003B1B88">
            <w:pPr>
              <w:jc w:val="center"/>
              <w:rPr>
                <w:rFonts w:ascii="Trebuchet MS" w:hAnsi="Trebuchet MS"/>
                <w:b/>
                <w:sz w:val="22"/>
                <w:szCs w:val="22"/>
              </w:rPr>
            </w:pPr>
          </w:p>
          <w:p w14:paraId="357687B2" w14:textId="77777777" w:rsidR="003B1B88" w:rsidRPr="00A848A4" w:rsidRDefault="003B1B88">
            <w:pPr>
              <w:jc w:val="center"/>
              <w:rPr>
                <w:rFonts w:ascii="Trebuchet MS" w:hAnsi="Trebuchet MS"/>
                <w:b/>
                <w:sz w:val="22"/>
                <w:szCs w:val="22"/>
              </w:rPr>
            </w:pPr>
            <w:r w:rsidRPr="00A848A4">
              <w:rPr>
                <w:rFonts w:ascii="Trebuchet MS" w:hAnsi="Trebuchet MS"/>
                <w:b/>
                <w:sz w:val="22"/>
                <w:szCs w:val="22"/>
              </w:rPr>
              <w:t>Purpose</w:t>
            </w:r>
          </w:p>
        </w:tc>
      </w:tr>
      <w:tr w:rsidR="003B1B88" w:rsidRPr="00A848A4" w14:paraId="2782D666"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08495400"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028359B"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219D383A" w14:textId="77777777" w:rsidR="003B1B88" w:rsidRPr="00A848A4" w:rsidRDefault="003B1B88">
            <w:pPr>
              <w:rPr>
                <w:rFonts w:ascii="Trebuchet MS" w:hAnsi="Trebuchet MS"/>
                <w:sz w:val="22"/>
                <w:szCs w:val="22"/>
              </w:rPr>
            </w:pPr>
          </w:p>
        </w:tc>
      </w:tr>
      <w:tr w:rsidR="003B1B88" w:rsidRPr="00A848A4" w14:paraId="5B6AF63A"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6167DA4C"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82E8E3E"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5D13CB4B" w14:textId="77777777" w:rsidR="003B1B88" w:rsidRPr="00A848A4" w:rsidRDefault="003B1B88">
            <w:pPr>
              <w:rPr>
                <w:rFonts w:ascii="Trebuchet MS" w:hAnsi="Trebuchet MS"/>
                <w:sz w:val="22"/>
                <w:szCs w:val="22"/>
              </w:rPr>
            </w:pPr>
          </w:p>
        </w:tc>
      </w:tr>
      <w:tr w:rsidR="003B1B88" w:rsidRPr="00A848A4" w14:paraId="37F8DA09"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3175042F"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12E553D"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19890105" w14:textId="77777777" w:rsidR="003B1B88" w:rsidRPr="00A848A4" w:rsidRDefault="003B1B88">
            <w:pPr>
              <w:rPr>
                <w:rFonts w:ascii="Trebuchet MS" w:hAnsi="Trebuchet MS"/>
                <w:sz w:val="22"/>
                <w:szCs w:val="22"/>
              </w:rPr>
            </w:pPr>
          </w:p>
        </w:tc>
      </w:tr>
      <w:tr w:rsidR="003B1B88" w:rsidRPr="00A848A4" w14:paraId="02D1E6E7"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60D14E1B"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8AE3C8C"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2F559F6D" w14:textId="77777777" w:rsidR="003B1B88" w:rsidRPr="00A848A4" w:rsidRDefault="003B1B88">
            <w:pPr>
              <w:rPr>
                <w:rFonts w:ascii="Trebuchet MS" w:hAnsi="Trebuchet MS"/>
                <w:sz w:val="22"/>
                <w:szCs w:val="22"/>
              </w:rPr>
            </w:pPr>
          </w:p>
        </w:tc>
      </w:tr>
      <w:tr w:rsidR="003B1B88" w:rsidRPr="00A848A4" w14:paraId="72F7359B" w14:textId="77777777" w:rsidTr="00537005">
        <w:trPr>
          <w:trHeight w:val="600"/>
        </w:trPr>
        <w:tc>
          <w:tcPr>
            <w:tcW w:w="2178" w:type="dxa"/>
            <w:tcBorders>
              <w:top w:val="single" w:sz="4" w:space="0" w:color="auto"/>
              <w:left w:val="single" w:sz="4" w:space="0" w:color="auto"/>
              <w:bottom w:val="single" w:sz="4" w:space="0" w:color="auto"/>
              <w:right w:val="single" w:sz="4" w:space="0" w:color="auto"/>
            </w:tcBorders>
          </w:tcPr>
          <w:p w14:paraId="4993D846" w14:textId="77777777"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7DCE3A7" w14:textId="77777777"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14:paraId="00164F92" w14:textId="77777777" w:rsidR="003B1B88" w:rsidRPr="00A848A4" w:rsidRDefault="003B1B88">
            <w:pPr>
              <w:rPr>
                <w:rFonts w:ascii="Trebuchet MS" w:hAnsi="Trebuchet MS"/>
                <w:sz w:val="22"/>
                <w:szCs w:val="22"/>
              </w:rPr>
            </w:pPr>
          </w:p>
        </w:tc>
      </w:tr>
    </w:tbl>
    <w:p w14:paraId="10D0638A" w14:textId="77777777" w:rsidR="003B1B88" w:rsidRPr="00641B96" w:rsidRDefault="003B1B88" w:rsidP="003B1B88">
      <w:pPr>
        <w:pStyle w:val="SectionVIHeader"/>
        <w:rPr>
          <w:rFonts w:ascii="Trebuchet MS" w:hAnsi="Trebuchet MS"/>
        </w:rPr>
      </w:pPr>
      <w:r w:rsidRPr="00641B96">
        <w:rPr>
          <w:rFonts w:ascii="Trebuchet MS" w:hAnsi="Trebuchet MS"/>
          <w:b w:val="0"/>
        </w:rPr>
        <w:br w:type="page"/>
      </w:r>
      <w:bookmarkStart w:id="268" w:name="_Toc468983431"/>
      <w:r w:rsidRPr="00641B96">
        <w:rPr>
          <w:rFonts w:ascii="Trebuchet MS" w:hAnsi="Trebuchet MS"/>
        </w:rPr>
        <w:t>5. Inspections and Tests</w:t>
      </w:r>
      <w:bookmarkEnd w:id="268"/>
    </w:p>
    <w:p w14:paraId="2587595C" w14:textId="77777777" w:rsidR="003B1B88" w:rsidRPr="00C703DB" w:rsidRDefault="003B1B88" w:rsidP="003B1B88">
      <w:pPr>
        <w:rPr>
          <w:rFonts w:ascii="Trebuchet MS" w:hAnsi="Trebuchet MS"/>
          <w:i/>
          <w:iCs/>
          <w:color w:val="1F497D" w:themeColor="text2"/>
          <w:sz w:val="22"/>
          <w:szCs w:val="22"/>
        </w:rPr>
      </w:pPr>
      <w:r w:rsidRPr="00A848A4">
        <w:rPr>
          <w:rFonts w:ascii="Trebuchet MS" w:hAnsi="Trebuchet MS"/>
          <w:sz w:val="22"/>
          <w:szCs w:val="22"/>
        </w:rPr>
        <w:t xml:space="preserve">The following inspections and tests shall be performed: </w:t>
      </w:r>
      <w:r w:rsidRPr="00C703DB">
        <w:rPr>
          <w:rFonts w:ascii="Trebuchet MS" w:hAnsi="Trebuchet MS"/>
          <w:i/>
          <w:iCs/>
          <w:color w:val="1F497D" w:themeColor="text2"/>
          <w:sz w:val="22"/>
          <w:szCs w:val="22"/>
        </w:rPr>
        <w:t>[insert list of inspections and tests]</w:t>
      </w:r>
    </w:p>
    <w:p w14:paraId="547BE90D" w14:textId="77777777" w:rsidR="003B1B88" w:rsidRPr="00641B96" w:rsidRDefault="003B1B88" w:rsidP="003B1B88">
      <w:pPr>
        <w:rPr>
          <w:rFonts w:ascii="Trebuchet MS" w:hAnsi="Trebuchet MS"/>
        </w:rPr>
      </w:pPr>
    </w:p>
    <w:p w14:paraId="3938B158" w14:textId="11737188" w:rsidR="00FA1E82" w:rsidRPr="00641B96" w:rsidRDefault="00FD1183" w:rsidP="00065BCD">
      <w:pPr>
        <w:pStyle w:val="SectionVIHeader"/>
        <w:rPr>
          <w:rFonts w:ascii="Trebuchet MS" w:hAnsi="Trebuchet MS"/>
        </w:rPr>
      </w:pPr>
      <w:r>
        <w:rPr>
          <w:rFonts w:ascii="Trebuchet MS" w:hAnsi="Trebuchet MS"/>
        </w:rPr>
        <w:br w:type="page"/>
      </w:r>
      <w:bookmarkStart w:id="269" w:name="_Toc438529605"/>
      <w:bookmarkStart w:id="270" w:name="_Toc438725761"/>
      <w:bookmarkStart w:id="271" w:name="_Toc438817756"/>
      <w:bookmarkStart w:id="272" w:name="_Toc438954450"/>
      <w:bookmarkStart w:id="273" w:name="_Toc461939623"/>
      <w:bookmarkStart w:id="274" w:name="_Toc488411759"/>
    </w:p>
    <w:p w14:paraId="65141709" w14:textId="77777777" w:rsidR="00FA1E82" w:rsidRPr="00641B96" w:rsidRDefault="00FA1E82" w:rsidP="00FA1E82">
      <w:pPr>
        <w:pStyle w:val="Heading1"/>
        <w:rPr>
          <w:rFonts w:ascii="Trebuchet MS" w:hAnsi="Trebuchet MS"/>
        </w:rPr>
      </w:pPr>
    </w:p>
    <w:p w14:paraId="4EC4ABB4" w14:textId="77777777" w:rsidR="00FA1E82" w:rsidRPr="00641B96" w:rsidRDefault="00FA1E82" w:rsidP="00FA1E82">
      <w:pPr>
        <w:pStyle w:val="Heading1"/>
        <w:rPr>
          <w:rFonts w:ascii="Trebuchet MS" w:hAnsi="Trebuchet MS"/>
        </w:rPr>
      </w:pPr>
    </w:p>
    <w:p w14:paraId="69FC06C2" w14:textId="77777777" w:rsidR="00FA1E82" w:rsidRPr="00641B96" w:rsidRDefault="00FA1E82" w:rsidP="00FA1E82">
      <w:pPr>
        <w:pStyle w:val="Heading1"/>
        <w:rPr>
          <w:rFonts w:ascii="Trebuchet MS" w:hAnsi="Trebuchet MS"/>
        </w:rPr>
      </w:pPr>
    </w:p>
    <w:p w14:paraId="049C2FAD" w14:textId="77777777" w:rsidR="00FA1E82" w:rsidRPr="00641B96" w:rsidRDefault="00FA1E82" w:rsidP="00FA1E82">
      <w:pPr>
        <w:pStyle w:val="Heading1"/>
        <w:rPr>
          <w:rFonts w:ascii="Trebuchet MS" w:hAnsi="Trebuchet MS"/>
        </w:rPr>
      </w:pPr>
    </w:p>
    <w:p w14:paraId="76DDA23D" w14:textId="77777777" w:rsidR="00FA1E82" w:rsidRPr="00641B96" w:rsidRDefault="00FA1E82" w:rsidP="00FA1E82">
      <w:pPr>
        <w:pStyle w:val="Heading1"/>
        <w:rPr>
          <w:rFonts w:ascii="Trebuchet MS" w:hAnsi="Trebuchet MS"/>
        </w:rPr>
      </w:pPr>
    </w:p>
    <w:p w14:paraId="2FA5E650" w14:textId="77777777" w:rsidR="00FA1E82" w:rsidRPr="00641B96" w:rsidRDefault="00FA1E82" w:rsidP="00FA1E82">
      <w:pPr>
        <w:pStyle w:val="Heading1"/>
        <w:rPr>
          <w:rFonts w:ascii="Trebuchet MS" w:hAnsi="Trebuchet MS"/>
        </w:rPr>
      </w:pPr>
      <w:bookmarkStart w:id="275" w:name="_Toc467166298"/>
      <w:r w:rsidRPr="00641B96">
        <w:rPr>
          <w:rFonts w:ascii="Trebuchet MS" w:hAnsi="Trebuchet MS"/>
        </w:rPr>
        <w:t>PART 3 - Contract</w:t>
      </w:r>
      <w:bookmarkEnd w:id="269"/>
      <w:bookmarkEnd w:id="270"/>
      <w:bookmarkEnd w:id="271"/>
      <w:bookmarkEnd w:id="272"/>
      <w:bookmarkEnd w:id="273"/>
      <w:bookmarkEnd w:id="274"/>
      <w:bookmarkEnd w:id="275"/>
    </w:p>
    <w:p w14:paraId="0A815120" w14:textId="77777777" w:rsidR="00FA1E82" w:rsidRPr="00641B96" w:rsidRDefault="00FA1E82" w:rsidP="00FA1E82">
      <w:pPr>
        <w:pStyle w:val="Subtitle"/>
        <w:jc w:val="both"/>
        <w:rPr>
          <w:rFonts w:ascii="Trebuchet MS" w:hAnsi="Trebuchet MS"/>
          <w:b w:val="0"/>
          <w:sz w:val="24"/>
        </w:rPr>
      </w:pPr>
    </w:p>
    <w:p w14:paraId="1E11E5BC" w14:textId="77777777" w:rsidR="00FA1E82" w:rsidRPr="00641B96" w:rsidRDefault="00FA1E82" w:rsidP="00FA1E82">
      <w:pPr>
        <w:pStyle w:val="Subtitle"/>
        <w:rPr>
          <w:rFonts w:ascii="Trebuchet MS" w:hAnsi="Trebuchet MS"/>
          <w:b w:val="0"/>
          <w:sz w:val="24"/>
        </w:rPr>
      </w:pPr>
    </w:p>
    <w:p w14:paraId="2FA71E1C" w14:textId="77777777" w:rsidR="00FA1E82" w:rsidRPr="00641B96" w:rsidRDefault="00FA1E82" w:rsidP="00FA1E82">
      <w:pPr>
        <w:pStyle w:val="Subtitle"/>
        <w:rPr>
          <w:rFonts w:ascii="Trebuchet MS" w:hAnsi="Trebuchet MS"/>
          <w:sz w:val="24"/>
        </w:rPr>
      </w:pPr>
    </w:p>
    <w:p w14:paraId="393AF695" w14:textId="77777777" w:rsidR="00FA1E82" w:rsidRPr="00641B96" w:rsidRDefault="00FA1E82" w:rsidP="00FA1E82">
      <w:pPr>
        <w:rPr>
          <w:rFonts w:ascii="Trebuchet MS" w:hAnsi="Trebuchet MS"/>
        </w:rPr>
      </w:pPr>
    </w:p>
    <w:p w14:paraId="261286E0" w14:textId="77777777" w:rsidR="00744B23" w:rsidRPr="00641B96" w:rsidRDefault="00744B23" w:rsidP="00FA1E82">
      <w:pPr>
        <w:pStyle w:val="Subtitle"/>
        <w:jc w:val="left"/>
        <w:rPr>
          <w:rFonts w:ascii="Trebuchet MS" w:hAnsi="Trebuchet MS"/>
          <w:b w:val="0"/>
          <w:sz w:val="24"/>
        </w:rPr>
        <w:sectPr w:rsidR="00744B23" w:rsidRPr="00641B96" w:rsidSect="00A93A94">
          <w:headerReference w:type="default" r:id="rId31"/>
          <w:headerReference w:type="first" r:id="rId32"/>
          <w:type w:val="continuous"/>
          <w:pgSz w:w="11907" w:h="16839" w:code="9"/>
          <w:pgMar w:top="1440" w:right="1440" w:bottom="1440" w:left="1800" w:header="720" w:footer="720" w:gutter="0"/>
          <w:pgNumType w:chapStyle="1"/>
          <w:cols w:space="720"/>
          <w:titlePg/>
        </w:sectPr>
      </w:pPr>
    </w:p>
    <w:p w14:paraId="2FCD0390" w14:textId="77777777" w:rsidR="00FA1E82" w:rsidRPr="00641B96" w:rsidRDefault="00FA1E82" w:rsidP="00FA1E82">
      <w:pPr>
        <w:pStyle w:val="Subtitle"/>
        <w:jc w:val="left"/>
        <w:rPr>
          <w:rFonts w:ascii="Trebuchet MS" w:hAnsi="Trebuchet MS"/>
          <w:b w:val="0"/>
          <w:sz w:val="24"/>
        </w:rPr>
        <w:sectPr w:rsidR="00FA1E82" w:rsidRPr="00641B96" w:rsidSect="00A93A94">
          <w:type w:val="continuous"/>
          <w:pgSz w:w="11907" w:h="16839" w:code="9"/>
          <w:pgMar w:top="1440" w:right="1440" w:bottom="1440" w:left="1800" w:header="720" w:footer="720" w:gutter="0"/>
          <w:pgNumType w:chapStyle="1"/>
          <w:cols w:space="720"/>
          <w:titlePg/>
        </w:sectPr>
      </w:pPr>
    </w:p>
    <w:p w14:paraId="670E6A07"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24102714" w14:textId="77777777" w:rsidTr="00537005">
        <w:trPr>
          <w:trHeight w:val="600"/>
        </w:trPr>
        <w:tc>
          <w:tcPr>
            <w:tcW w:w="8931" w:type="dxa"/>
            <w:tcBorders>
              <w:top w:val="nil"/>
              <w:left w:val="nil"/>
              <w:bottom w:val="nil"/>
              <w:right w:val="nil"/>
            </w:tcBorders>
            <w:vAlign w:val="center"/>
          </w:tcPr>
          <w:p w14:paraId="2F0669A8" w14:textId="77777777" w:rsidR="00FA1E82" w:rsidRPr="00641B96" w:rsidRDefault="00335CFC" w:rsidP="00437279">
            <w:pPr>
              <w:pStyle w:val="Subtitle"/>
              <w:rPr>
                <w:rFonts w:ascii="Trebuchet MS" w:hAnsi="Trebuchet MS"/>
              </w:rPr>
            </w:pPr>
            <w:bookmarkStart w:id="276" w:name="_Toc471555340"/>
            <w:bookmarkStart w:id="277" w:name="_Toc471555883"/>
            <w:bookmarkStart w:id="278" w:name="_Toc488411760"/>
            <w:bookmarkStart w:id="279" w:name="_Toc467166299"/>
            <w:r w:rsidRPr="00641B96">
              <w:rPr>
                <w:rFonts w:ascii="Trebuchet MS" w:hAnsi="Trebuchet MS"/>
              </w:rPr>
              <w:t>Section V</w:t>
            </w:r>
            <w:r w:rsidR="00FA1E82" w:rsidRPr="00641B96">
              <w:rPr>
                <w:rFonts w:ascii="Trebuchet MS" w:hAnsi="Trebuchet MS"/>
              </w:rPr>
              <w:t>I.  General Conditions of Contract</w:t>
            </w:r>
            <w:bookmarkEnd w:id="276"/>
            <w:bookmarkEnd w:id="277"/>
            <w:bookmarkEnd w:id="278"/>
            <w:bookmarkEnd w:id="279"/>
          </w:p>
        </w:tc>
      </w:tr>
    </w:tbl>
    <w:p w14:paraId="1AB7E3F7" w14:textId="77777777" w:rsidR="00FA1E82" w:rsidRPr="00641B96" w:rsidRDefault="00FA1E82" w:rsidP="00FA1E82">
      <w:pPr>
        <w:rPr>
          <w:rFonts w:ascii="Trebuchet MS" w:hAnsi="Trebuchet MS"/>
        </w:rPr>
      </w:pPr>
    </w:p>
    <w:p w14:paraId="1BB128F7"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767D41FA" w14:textId="77777777" w:rsidR="00FA1E82" w:rsidRPr="00641B96" w:rsidRDefault="00FA1E82" w:rsidP="00FA1E82">
      <w:pPr>
        <w:jc w:val="center"/>
        <w:rPr>
          <w:rFonts w:ascii="Trebuchet MS" w:hAnsi="Trebuchet MS"/>
          <w:b/>
          <w:sz w:val="32"/>
        </w:rPr>
      </w:pPr>
    </w:p>
    <w:p w14:paraId="6370203B" w14:textId="0997C27E" w:rsidR="009D185D" w:rsidRPr="00F662FF" w:rsidRDefault="00CD246B">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009D185D" w:rsidRPr="00F662FF">
        <w:rPr>
          <w:rFonts w:ascii="Trebuchet MS" w:hAnsi="Trebuchet MS"/>
        </w:rPr>
        <w:fldChar w:fldCharType="begin"/>
      </w:r>
      <w:r w:rsidR="009D185D" w:rsidRPr="00F662FF">
        <w:rPr>
          <w:rFonts w:ascii="Trebuchet MS" w:hAnsi="Trebuchet MS"/>
        </w:rPr>
        <w:instrText xml:space="preserve"> PAGEREF _Toc468807141 \h </w:instrText>
      </w:r>
      <w:r w:rsidR="009D185D" w:rsidRPr="00F662FF">
        <w:rPr>
          <w:rFonts w:ascii="Trebuchet MS" w:hAnsi="Trebuchet MS"/>
        </w:rPr>
      </w:r>
      <w:r w:rsidR="009D185D" w:rsidRPr="00F662FF">
        <w:rPr>
          <w:rFonts w:ascii="Trebuchet MS" w:hAnsi="Trebuchet MS"/>
        </w:rPr>
        <w:fldChar w:fldCharType="separate"/>
      </w:r>
      <w:r w:rsidR="006A32CA">
        <w:rPr>
          <w:rFonts w:ascii="Trebuchet MS" w:hAnsi="Trebuchet MS"/>
        </w:rPr>
        <w:t>2</w:t>
      </w:r>
      <w:r w:rsidR="009D185D" w:rsidRPr="00F662FF">
        <w:rPr>
          <w:rFonts w:ascii="Trebuchet MS" w:hAnsi="Trebuchet MS"/>
        </w:rPr>
        <w:fldChar w:fldCharType="end"/>
      </w:r>
    </w:p>
    <w:p w14:paraId="5F9151B8" w14:textId="7916F90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_Toc468807142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64F8FB53" w14:textId="2C951EAC"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_Toc468807143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3ECE862E" w14:textId="2E47196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_Toc468807144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13FE6330" w14:textId="091D344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_Toc468807145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212FDF10" w14:textId="7E96CAE2"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_Toc468807146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448D2C3F" w14:textId="5CA28D3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_Toc468807147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76E75901" w14:textId="7515C572"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_Toc468807148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244E7FB0" w14:textId="647172E8"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_Toc468807149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72855462" w14:textId="3C24DB5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_Toc468807150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00031E74" w14:textId="49A9A3D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_Toc468807151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12B3FC85" w14:textId="577C6D2D"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_Toc468807152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1DEB2C86" w14:textId="3CE96DB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_Toc468807153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6217C670" w14:textId="65C00779"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_Toc468807154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4524B042" w14:textId="71DB438D"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_Toc468807155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2B8AB5FC" w14:textId="4B04B3F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_Toc468807156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03744E81" w14:textId="4D44B97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_Toc468807157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1FF4690E" w14:textId="6F38550C"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_Toc468807158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7E6F0EC8" w14:textId="7672E2E2"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_Toc468807159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0597008D" w14:textId="5C0FDD7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_Toc468807160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0CFCD84C" w14:textId="62F2518C"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_Toc468807161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5B02A27D" w14:textId="05117280"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_Toc468807162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0F208F2C" w14:textId="19C4B61C"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_Toc468807163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6F2144D4" w14:textId="32D2A092"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_Toc468807164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6A5A5B8B" w14:textId="65F05B05"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_Toc468807165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2776DE4E" w14:textId="59873A9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_Toc468807166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163B2503" w14:textId="35729C0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_Toc468807167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7607B349" w14:textId="739A97A1"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_Toc468807168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2075F780" w14:textId="084B321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_Toc468807169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68A4A644" w14:textId="5580A09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_Toc468807170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0F8B6476" w14:textId="47216B8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_Toc468807171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7199A99A" w14:textId="672887C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_Toc468807172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2F0C75A1" w14:textId="687F3949"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_Toc468807173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0C095E8F" w14:textId="7DECB8F9"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_Toc468807174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5E7D48D9" w14:textId="5FED6289"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_Toc468807175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07608FD1" w14:textId="1D7D094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Pr="00F662FF">
        <w:rPr>
          <w:rFonts w:ascii="Trebuchet MS" w:hAnsi="Trebuchet MS"/>
        </w:rPr>
        <w:fldChar w:fldCharType="begin"/>
      </w:r>
      <w:r w:rsidRPr="00F662FF">
        <w:rPr>
          <w:rFonts w:ascii="Trebuchet MS" w:hAnsi="Trebuchet MS"/>
        </w:rPr>
        <w:instrText xml:space="preserve"> PAGEREF _Toc468807176 \h </w:instrText>
      </w:r>
      <w:r w:rsidRPr="00F662FF">
        <w:rPr>
          <w:rFonts w:ascii="Trebuchet MS" w:hAnsi="Trebuchet MS"/>
        </w:rPr>
      </w:r>
      <w:r w:rsidRPr="00F662FF">
        <w:rPr>
          <w:rFonts w:ascii="Trebuchet MS" w:hAnsi="Trebuchet MS"/>
        </w:rPr>
        <w:fldChar w:fldCharType="separate"/>
      </w:r>
      <w:r w:rsidR="006A32CA">
        <w:rPr>
          <w:rFonts w:ascii="Trebuchet MS" w:hAnsi="Trebuchet MS"/>
        </w:rPr>
        <w:t>2</w:t>
      </w:r>
      <w:r w:rsidRPr="00F662FF">
        <w:rPr>
          <w:rFonts w:ascii="Trebuchet MS" w:hAnsi="Trebuchet MS"/>
        </w:rPr>
        <w:fldChar w:fldCharType="end"/>
      </w:r>
    </w:p>
    <w:p w14:paraId="1925B38E" w14:textId="77777777" w:rsidR="00FA1E82" w:rsidRPr="00F662FF" w:rsidRDefault="00CD246B" w:rsidP="00FA1E82">
      <w:pPr>
        <w:spacing w:after="80"/>
        <w:rPr>
          <w:rFonts w:ascii="Trebuchet MS" w:hAnsi="Trebuchet MS"/>
          <w:b/>
        </w:rPr>
      </w:pPr>
      <w:r w:rsidRPr="00F662FF">
        <w:rPr>
          <w:rFonts w:ascii="Trebuchet MS" w:hAnsi="Trebuchet MS"/>
        </w:rPr>
        <w:fldChar w:fldCharType="end"/>
      </w:r>
    </w:p>
    <w:p w14:paraId="5666129F"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24E534E8"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7DF1D7FC" w14:textId="77777777" w:rsidTr="001338C6">
        <w:tc>
          <w:tcPr>
            <w:tcW w:w="8931" w:type="dxa"/>
          </w:tcPr>
          <w:p w14:paraId="7B318EDF" w14:textId="2E8C52D0" w:rsidR="00D757EC" w:rsidRPr="00A848A4" w:rsidRDefault="00D757EC" w:rsidP="001338C6">
            <w:pPr>
              <w:pStyle w:val="sec7-clauses"/>
              <w:spacing w:before="0"/>
              <w:rPr>
                <w:rFonts w:ascii="Trebuchet MS" w:hAnsi="Trebuchet MS"/>
                <w:sz w:val="22"/>
                <w:szCs w:val="22"/>
              </w:rPr>
            </w:pPr>
            <w:bookmarkStart w:id="280"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280"/>
          <w:p w14:paraId="03D902BA" w14:textId="169F5FF9"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374A5A4F" w14:textId="398A5155"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w:t>
            </w:r>
            <w:proofErr w:type="spellStart"/>
            <w:r w:rsidR="008A1655">
              <w:rPr>
                <w:rFonts w:ascii="Trebuchet MS" w:hAnsi="Trebuchet MS"/>
                <w:sz w:val="22"/>
                <w:szCs w:val="22"/>
              </w:rPr>
              <w:t>GoJ</w:t>
            </w:r>
            <w:proofErr w:type="spellEnd"/>
            <w:r w:rsidRPr="00A848A4">
              <w:rPr>
                <w:rFonts w:ascii="Trebuchet MS" w:hAnsi="Trebuchet MS"/>
                <w:sz w:val="22"/>
                <w:szCs w:val="22"/>
              </w:rPr>
              <w:t>” means the Government of Jamaica.</w:t>
            </w:r>
          </w:p>
          <w:p w14:paraId="3A776024" w14:textId="20DB8231"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14:paraId="10B01DF2" w14:textId="77777777"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4F7990B9" w14:textId="64A4BBF0"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05B1F1D0" w14:textId="77777777"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“Day” means calendar day.</w:t>
            </w:r>
          </w:p>
          <w:p w14:paraId="16965B8F" w14:textId="2242E375"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14:paraId="214329C2" w14:textId="77777777"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“GCC” means the General Conditions of Contract.</w:t>
            </w:r>
          </w:p>
          <w:p w14:paraId="28A5C2C8" w14:textId="019B99D9"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14:paraId="7A2E3B2F" w14:textId="0A5EF81C"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 xml:space="preserve">“procuring entity” means the </w:t>
            </w:r>
            <w:proofErr w:type="spellStart"/>
            <w:r w:rsidR="008A1655">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5AA173AE" w14:textId="5F0B3B63"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14:paraId="7EDFD2EB" w14:textId="77777777"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“SCC” means the Special Conditions of Contract.</w:t>
            </w:r>
          </w:p>
          <w:p w14:paraId="6BAB731C" w14:textId="0A33510E" w:rsidR="00D757EC" w:rsidRPr="00A848A4" w:rsidRDefault="00D757EC" w:rsidP="00007540">
            <w:pPr>
              <w:pStyle w:val="Heading3"/>
              <w:numPr>
                <w:ilvl w:val="2"/>
                <w:numId w:val="44"/>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14:paraId="2B6BEF2F" w14:textId="0AE94D69" w:rsidR="00D757EC" w:rsidRPr="00A848A4" w:rsidRDefault="00D757EC" w:rsidP="00007540">
            <w:pPr>
              <w:pStyle w:val="Heading3"/>
              <w:numPr>
                <w:ilvl w:val="2"/>
                <w:numId w:val="44"/>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47BBC226" w14:textId="77777777" w:rsidR="00D757EC" w:rsidRDefault="00D757EC" w:rsidP="00007540">
            <w:pPr>
              <w:pStyle w:val="Heading3"/>
              <w:numPr>
                <w:ilvl w:val="2"/>
                <w:numId w:val="44"/>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4D01811B" w14:textId="38B4F938" w:rsidR="00D757EC" w:rsidRDefault="00D757EC" w:rsidP="00007540">
            <w:pPr>
              <w:pStyle w:val="Heading3"/>
              <w:numPr>
                <w:ilvl w:val="2"/>
                <w:numId w:val="44"/>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1D51EC05" w14:textId="77777777" w:rsidR="00D757EC" w:rsidRDefault="00D757EC" w:rsidP="00007540">
            <w:pPr>
              <w:pStyle w:val="Heading3"/>
              <w:numPr>
                <w:ilvl w:val="2"/>
                <w:numId w:val="44"/>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66C3BB35" w14:textId="07031BE6" w:rsidR="00537005" w:rsidRPr="00537005" w:rsidRDefault="00537005" w:rsidP="00537005"/>
        </w:tc>
      </w:tr>
      <w:tr w:rsidR="00D757EC" w:rsidRPr="00641B96" w14:paraId="4B047ED8" w14:textId="77777777" w:rsidTr="001338C6">
        <w:tc>
          <w:tcPr>
            <w:tcW w:w="8931" w:type="dxa"/>
          </w:tcPr>
          <w:p w14:paraId="4CD68D93" w14:textId="0544DA22"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1" w:name="_Toc468807142"/>
            <w:r>
              <w:rPr>
                <w:rFonts w:ascii="Trebuchet MS" w:hAnsi="Trebuchet MS"/>
                <w:sz w:val="22"/>
                <w:szCs w:val="22"/>
              </w:rPr>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281"/>
          <w:p w14:paraId="5EAA6C2A" w14:textId="7A348B72" w:rsidR="00D757EC" w:rsidRPr="00A848A4" w:rsidRDefault="00D757EC" w:rsidP="00007540">
            <w:pPr>
              <w:pStyle w:val="Sub-ClauseText"/>
              <w:numPr>
                <w:ilvl w:val="1"/>
                <w:numId w:val="43"/>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641B96" w14:paraId="0A120997" w14:textId="77777777" w:rsidTr="001338C6">
        <w:tc>
          <w:tcPr>
            <w:tcW w:w="8931" w:type="dxa"/>
          </w:tcPr>
          <w:p w14:paraId="7D2FEE43" w14:textId="3E8F2F74"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2"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282"/>
            <w:r w:rsidRPr="00A848A4">
              <w:rPr>
                <w:rFonts w:ascii="Trebuchet MS" w:hAnsi="Trebuchet MS"/>
                <w:sz w:val="22"/>
                <w:szCs w:val="22"/>
              </w:rPr>
              <w:t xml:space="preserve"> </w:t>
            </w:r>
          </w:p>
          <w:p w14:paraId="4DE92A75" w14:textId="60461F69"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050E9D9A" w14:textId="3C4570E8"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1CC0E148" w14:textId="7C430CB4"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14:paraId="2E8F53CF"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14:paraId="4B8EFF12" w14:textId="7A2D0085"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w:t>
            </w:r>
            <w:r w:rsidR="00C773D4">
              <w:rPr>
                <w:rFonts w:ascii="Trebuchet MS" w:hAnsi="Trebuchet MS"/>
                <w:sz w:val="22"/>
                <w:szCs w:val="22"/>
              </w:rPr>
              <w:t xml:space="preserve">the </w:t>
            </w:r>
            <w:r w:rsidR="003819BE">
              <w:rPr>
                <w:rFonts w:ascii="Trebuchet MS" w:hAnsi="Trebuchet MS"/>
                <w:sz w:val="22"/>
                <w:szCs w:val="22"/>
              </w:rPr>
              <w:t>bidder</w:t>
            </w:r>
            <w:r w:rsidRPr="00D54D30">
              <w:rPr>
                <w:rFonts w:ascii="Trebuchet MS" w:hAnsi="Trebuchet MS"/>
                <w:sz w:val="22"/>
                <w:szCs w:val="22"/>
              </w:rPr>
              <w:t xml:space="preserve"> is not in compliance with the provisions of the Act, the regulations or any other Act relating to corrupt activities in Jamaica </w:t>
            </w:r>
          </w:p>
          <w:p w14:paraId="47DC2B55"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69CD7518" w14:textId="001F11BA"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Furthermore,</w:t>
            </w:r>
            <w:r w:rsidR="00C773D4">
              <w:rPr>
                <w:rFonts w:ascii="Trebuchet MS" w:hAnsi="Trebuchet MS"/>
                <w:sz w:val="22"/>
                <w:szCs w:val="22"/>
              </w:rPr>
              <w:t xml:space="preserve"> the </w:t>
            </w:r>
            <w:r w:rsidR="003819BE">
              <w:rPr>
                <w:rFonts w:ascii="Trebuchet MS" w:hAnsi="Trebuchet MS"/>
                <w:sz w:val="22"/>
                <w:szCs w:val="22"/>
              </w:rPr>
              <w:t>bidder</w:t>
            </w:r>
            <w:r w:rsidRPr="00D54D30">
              <w:rPr>
                <w:rFonts w:ascii="Trebuchet MS" w:hAnsi="Trebuchet MS"/>
                <w:sz w:val="22"/>
                <w:szCs w:val="22"/>
              </w:rPr>
              <w:t xml:space="preserve"> </w:t>
            </w:r>
            <w:r w:rsidR="008A4318">
              <w:rPr>
                <w:rFonts w:ascii="Trebuchet MS" w:hAnsi="Trebuchet MS"/>
                <w:sz w:val="22"/>
                <w:szCs w:val="22"/>
              </w:rPr>
              <w:t>take</w:t>
            </w:r>
            <w:r w:rsidR="00C773D4">
              <w:rPr>
                <w:rFonts w:ascii="Trebuchet MS" w:hAnsi="Trebuchet MS"/>
                <w:sz w:val="22"/>
                <w:szCs w:val="22"/>
              </w:rPr>
              <w:t>s</w:t>
            </w:r>
            <w:r w:rsidR="008A4318">
              <w:rPr>
                <w:rFonts w:ascii="Trebuchet MS" w:hAnsi="Trebuchet MS"/>
                <w:sz w:val="22"/>
                <w:szCs w:val="22"/>
              </w:rPr>
              <w:t xml:space="preserv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14:paraId="43AEE375" w14:textId="77777777" w:rsidTr="001338C6">
        <w:tc>
          <w:tcPr>
            <w:tcW w:w="8931" w:type="dxa"/>
          </w:tcPr>
          <w:p w14:paraId="32BB3AA7" w14:textId="61752BB6"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3"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283"/>
          <w:p w14:paraId="264BF702" w14:textId="29761974" w:rsidR="00D757EC" w:rsidRPr="00A848A4" w:rsidRDefault="00D757EC" w:rsidP="00007540">
            <w:pPr>
              <w:pStyle w:val="Sub-ClauseText"/>
              <w:numPr>
                <w:ilvl w:val="1"/>
                <w:numId w:val="45"/>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4B4FD115" w14:textId="77777777" w:rsidR="00D757EC" w:rsidRPr="00A848A4" w:rsidRDefault="00D757EC" w:rsidP="00007540">
            <w:pPr>
              <w:pStyle w:val="Sub-ClauseText"/>
              <w:numPr>
                <w:ilvl w:val="1"/>
                <w:numId w:val="45"/>
              </w:numPr>
              <w:spacing w:before="0"/>
              <w:rPr>
                <w:rFonts w:ascii="Trebuchet MS" w:hAnsi="Trebuchet MS"/>
                <w:spacing w:val="0"/>
                <w:sz w:val="22"/>
                <w:szCs w:val="22"/>
              </w:rPr>
            </w:pPr>
            <w:r w:rsidRPr="00A848A4">
              <w:rPr>
                <w:rFonts w:ascii="Trebuchet MS" w:hAnsi="Trebuchet MS"/>
                <w:spacing w:val="0"/>
                <w:sz w:val="22"/>
                <w:szCs w:val="22"/>
              </w:rPr>
              <w:t>Incoterms</w:t>
            </w:r>
          </w:p>
          <w:p w14:paraId="5014E5CC" w14:textId="77777777" w:rsidR="00D757EC" w:rsidRPr="00A848A4" w:rsidRDefault="00D757EC" w:rsidP="00007540">
            <w:pPr>
              <w:pStyle w:val="Heading3"/>
              <w:numPr>
                <w:ilvl w:val="2"/>
                <w:numId w:val="71"/>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4CC0B4C6" w14:textId="77777777" w:rsidR="00D757EC" w:rsidRPr="00A848A4" w:rsidRDefault="00D757EC" w:rsidP="00007540">
            <w:pPr>
              <w:pStyle w:val="Heading3"/>
              <w:numPr>
                <w:ilvl w:val="2"/>
                <w:numId w:val="71"/>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17E3FED4" w14:textId="77777777" w:rsidR="00D757EC" w:rsidRPr="00A848A4" w:rsidRDefault="00D757EC" w:rsidP="00007540">
            <w:pPr>
              <w:pStyle w:val="Sub-ClauseText"/>
              <w:numPr>
                <w:ilvl w:val="1"/>
                <w:numId w:val="45"/>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20B3B7E6" w14:textId="49FA08E8"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29A2C4D4" w14:textId="77777777" w:rsidR="00D757EC" w:rsidRPr="00A848A4" w:rsidRDefault="00D757EC" w:rsidP="00007540">
            <w:pPr>
              <w:pStyle w:val="Sub-ClauseText"/>
              <w:numPr>
                <w:ilvl w:val="1"/>
                <w:numId w:val="45"/>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6465BD6C"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2E20D238" w14:textId="77777777" w:rsidR="00D757EC" w:rsidRPr="00A848A4" w:rsidRDefault="00D757EC" w:rsidP="00007540">
            <w:pPr>
              <w:pStyle w:val="Sub-ClauseText"/>
              <w:numPr>
                <w:ilvl w:val="1"/>
                <w:numId w:val="45"/>
              </w:numPr>
              <w:spacing w:before="0"/>
              <w:rPr>
                <w:rFonts w:ascii="Trebuchet MS" w:hAnsi="Trebuchet MS"/>
                <w:spacing w:val="0"/>
                <w:sz w:val="22"/>
                <w:szCs w:val="22"/>
              </w:rPr>
            </w:pPr>
            <w:r w:rsidRPr="00A848A4">
              <w:rPr>
                <w:rFonts w:ascii="Trebuchet MS" w:hAnsi="Trebuchet MS"/>
                <w:spacing w:val="0"/>
                <w:sz w:val="22"/>
                <w:szCs w:val="22"/>
              </w:rPr>
              <w:t>Nonwaiver</w:t>
            </w:r>
          </w:p>
          <w:p w14:paraId="3C2D7D18" w14:textId="77777777" w:rsidR="00D757EC" w:rsidRPr="00A848A4" w:rsidRDefault="00D757EC" w:rsidP="00007540">
            <w:pPr>
              <w:pStyle w:val="Heading3"/>
              <w:numPr>
                <w:ilvl w:val="2"/>
                <w:numId w:val="72"/>
              </w:numPr>
              <w:spacing w:after="120"/>
              <w:rPr>
                <w:rFonts w:ascii="Trebuchet MS" w:hAnsi="Trebuchet MS"/>
                <w:sz w:val="22"/>
                <w:szCs w:val="22"/>
              </w:rPr>
            </w:pPr>
            <w:r w:rsidRPr="00A848A4">
              <w:rPr>
                <w:rFonts w:ascii="Trebuchet MS" w:hAnsi="Trebuchet MS"/>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824D7E3" w14:textId="77777777" w:rsidR="00D757EC" w:rsidRPr="00A848A4" w:rsidRDefault="00D757EC" w:rsidP="00007540">
            <w:pPr>
              <w:pStyle w:val="Heading3"/>
              <w:numPr>
                <w:ilvl w:val="2"/>
                <w:numId w:val="72"/>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87AF4F4" w14:textId="77777777" w:rsidR="00D757EC" w:rsidRPr="00A848A4" w:rsidRDefault="00D757EC" w:rsidP="00007540">
            <w:pPr>
              <w:pStyle w:val="Sub-ClauseText"/>
              <w:numPr>
                <w:ilvl w:val="1"/>
                <w:numId w:val="45"/>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20143E83"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253737E8" w14:textId="77777777" w:rsidTr="001338C6">
        <w:tc>
          <w:tcPr>
            <w:tcW w:w="8931" w:type="dxa"/>
          </w:tcPr>
          <w:p w14:paraId="2791DB7E" w14:textId="7DD4E146"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284" w:name="_Toc468807145"/>
            <w:r>
              <w:rPr>
                <w:rFonts w:ascii="Trebuchet MS" w:hAnsi="Trebuchet MS"/>
                <w:sz w:val="22"/>
                <w:szCs w:val="22"/>
              </w:rPr>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284"/>
          <w:p w14:paraId="17576DFB" w14:textId="3DBA1A5B" w:rsidR="00D757EC" w:rsidRPr="00A848A4" w:rsidRDefault="00D757EC" w:rsidP="00007540">
            <w:pPr>
              <w:pStyle w:val="Sub-ClauseText"/>
              <w:numPr>
                <w:ilvl w:val="1"/>
                <w:numId w:val="37"/>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1022E1A5" w14:textId="67CB0D76" w:rsidR="00D757EC" w:rsidRPr="00A848A4" w:rsidRDefault="00D757EC" w:rsidP="00007540">
            <w:pPr>
              <w:pStyle w:val="Sub-ClauseText"/>
              <w:numPr>
                <w:ilvl w:val="1"/>
                <w:numId w:val="37"/>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14:paraId="753E0C2F" w14:textId="77777777" w:rsidTr="001338C6">
        <w:tc>
          <w:tcPr>
            <w:tcW w:w="8931" w:type="dxa"/>
          </w:tcPr>
          <w:p w14:paraId="399B1614" w14:textId="1F59193F"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5"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285"/>
          <w:p w14:paraId="0ECD4E35" w14:textId="39DEF649" w:rsidR="00D757EC" w:rsidRPr="00A848A4" w:rsidRDefault="00D757EC" w:rsidP="00007540">
            <w:pPr>
              <w:pStyle w:val="Sub-ClauseText"/>
              <w:numPr>
                <w:ilvl w:val="1"/>
                <w:numId w:val="46"/>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7B59AD3B" w14:textId="77777777" w:rsidTr="001338C6">
        <w:tc>
          <w:tcPr>
            <w:tcW w:w="8931" w:type="dxa"/>
          </w:tcPr>
          <w:p w14:paraId="3B6648E5" w14:textId="74FF9D18"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6"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286"/>
          <w:p w14:paraId="3C35D94C" w14:textId="5B287D93" w:rsidR="00D757EC" w:rsidRPr="00A848A4" w:rsidRDefault="00D757EC" w:rsidP="00007540">
            <w:pPr>
              <w:pStyle w:val="Sub-ClauseText"/>
              <w:numPr>
                <w:ilvl w:val="1"/>
                <w:numId w:val="38"/>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Pr>
                <w:rFonts w:ascii="Trebuchet MS" w:hAnsi="Trebuchet MS"/>
                <w:spacing w:val="0"/>
                <w:sz w:val="22"/>
                <w:szCs w:val="22"/>
              </w:rPr>
              <w:t>supplier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78DE185D" w14:textId="77777777" w:rsidR="00D757EC" w:rsidRPr="00A848A4" w:rsidRDefault="00D757EC" w:rsidP="00007540">
            <w:pPr>
              <w:pStyle w:val="Sub-ClauseText"/>
              <w:numPr>
                <w:ilvl w:val="1"/>
                <w:numId w:val="38"/>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5ECADD2C" w14:textId="77777777" w:rsidTr="001338C6">
        <w:tc>
          <w:tcPr>
            <w:tcW w:w="8931" w:type="dxa"/>
          </w:tcPr>
          <w:p w14:paraId="48F8FBA6" w14:textId="6053D72A"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7"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287"/>
          <w:p w14:paraId="4E460FCF" w14:textId="6E805308" w:rsidR="00D757EC" w:rsidRPr="00A848A4" w:rsidRDefault="00D757EC" w:rsidP="00007540">
            <w:pPr>
              <w:pStyle w:val="Sub-ClauseText"/>
              <w:numPr>
                <w:ilvl w:val="1"/>
                <w:numId w:val="39"/>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70D9637E" w14:textId="77777777" w:rsidR="00D757EC" w:rsidRPr="00A848A4" w:rsidRDefault="00D757EC" w:rsidP="00007540">
            <w:pPr>
              <w:pStyle w:val="Sub-ClauseText"/>
              <w:numPr>
                <w:ilvl w:val="1"/>
                <w:numId w:val="39"/>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14:paraId="5EACBDBA" w14:textId="77777777" w:rsidTr="001338C6">
        <w:tc>
          <w:tcPr>
            <w:tcW w:w="8931" w:type="dxa"/>
          </w:tcPr>
          <w:p w14:paraId="293A87F7" w14:textId="4FF7CCEE"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8"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288"/>
          <w:p w14:paraId="50630B82" w14:textId="77777777" w:rsidR="00D757EC" w:rsidRPr="00537005" w:rsidRDefault="00D757EC" w:rsidP="00007540">
            <w:pPr>
              <w:pStyle w:val="Sub-ClauseText"/>
              <w:numPr>
                <w:ilvl w:val="1"/>
                <w:numId w:val="47"/>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565CF7A" w14:textId="77777777" w:rsidR="00537005" w:rsidRDefault="00537005" w:rsidP="00537005">
            <w:pPr>
              <w:pStyle w:val="Sub-ClauseText"/>
              <w:spacing w:before="0"/>
              <w:rPr>
                <w:rFonts w:ascii="Trebuchet MS" w:hAnsi="Trebuchet MS"/>
                <w:b/>
                <w:bCs/>
                <w:spacing w:val="0"/>
                <w:sz w:val="22"/>
                <w:szCs w:val="22"/>
              </w:rPr>
            </w:pPr>
          </w:p>
          <w:p w14:paraId="693984E9" w14:textId="4F01DC1B" w:rsidR="00537005" w:rsidRPr="00A848A4" w:rsidRDefault="00537005" w:rsidP="00537005">
            <w:pPr>
              <w:pStyle w:val="Sub-ClauseText"/>
              <w:spacing w:before="0"/>
              <w:rPr>
                <w:rFonts w:ascii="Trebuchet MS" w:hAnsi="Trebuchet MS"/>
                <w:spacing w:val="0"/>
                <w:sz w:val="22"/>
                <w:szCs w:val="22"/>
              </w:rPr>
            </w:pPr>
          </w:p>
        </w:tc>
      </w:tr>
      <w:tr w:rsidR="00D757EC" w:rsidRPr="00641B96" w14:paraId="67FB3164" w14:textId="77777777" w:rsidTr="001338C6">
        <w:tc>
          <w:tcPr>
            <w:tcW w:w="8931" w:type="dxa"/>
          </w:tcPr>
          <w:p w14:paraId="27FB634C" w14:textId="3209F6F6"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89" w:name="_Toc468807150"/>
            <w:r>
              <w:rPr>
                <w:rFonts w:ascii="Trebuchet MS" w:hAnsi="Trebuchet MS"/>
                <w:sz w:val="22"/>
                <w:szCs w:val="22"/>
              </w:rPr>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289"/>
          <w:p w14:paraId="15D42A11" w14:textId="3771E8C3" w:rsidR="00D757EC" w:rsidRPr="005560BB" w:rsidRDefault="00D757EC" w:rsidP="001338C6">
            <w:pPr>
              <w:pStyle w:val="Sub-ClauseText"/>
              <w:spacing w:before="0"/>
              <w:ind w:left="607" w:hanging="607"/>
              <w:rPr>
                <w:rFonts w:ascii="Trebuchet MS" w:hAnsi="Trebuchet MS"/>
                <w:spacing w:val="0"/>
                <w:sz w:val="22"/>
                <w:szCs w:val="22"/>
              </w:rPr>
            </w:pPr>
            <w:proofErr w:type="gramStart"/>
            <w:r>
              <w:rPr>
                <w:rFonts w:ascii="Trebuchet MS" w:hAnsi="Trebuchet MS"/>
                <w:spacing w:val="0"/>
                <w:sz w:val="22"/>
                <w:szCs w:val="22"/>
              </w:rPr>
              <w:t xml:space="preserve">10.1  </w:t>
            </w:r>
            <w:r w:rsidRPr="005560BB">
              <w:rPr>
                <w:rFonts w:ascii="Trebuchet MS" w:hAnsi="Trebuchet MS"/>
                <w:spacing w:val="0"/>
                <w:sz w:val="22"/>
                <w:szCs w:val="22"/>
              </w:rPr>
              <w:t>The</w:t>
            </w:r>
            <w:proofErr w:type="gramEnd"/>
            <w:r w:rsidRPr="005560BB">
              <w:rPr>
                <w:rFonts w:ascii="Trebuchet MS" w:hAnsi="Trebuchet MS"/>
                <w:spacing w:val="0"/>
                <w:sz w:val="22"/>
                <w:szCs w:val="22"/>
              </w:rPr>
              <w:t xml:space="preserve"> procuring entity and the supplier shall make every effort to resolve amicably by direct informal negotiation any disagreement or dispute arising between them under or in connection with the Contract.</w:t>
            </w:r>
          </w:p>
          <w:p w14:paraId="075E949D" w14:textId="6A6C61A8" w:rsidR="00D757EC" w:rsidRPr="00A848A4" w:rsidRDefault="00D757EC" w:rsidP="001338C6">
            <w:pPr>
              <w:pStyle w:val="Sub-ClauseText"/>
              <w:ind w:left="605" w:hanging="605"/>
              <w:rPr>
                <w:rFonts w:ascii="Trebuchet MS" w:hAnsi="Trebuchet MS"/>
                <w:sz w:val="22"/>
                <w:szCs w:val="22"/>
              </w:rPr>
            </w:pPr>
            <w:proofErr w:type="gramStart"/>
            <w:r>
              <w:rPr>
                <w:rFonts w:ascii="Trebuchet MS" w:hAnsi="Trebuchet MS"/>
                <w:sz w:val="22"/>
                <w:szCs w:val="22"/>
              </w:rPr>
              <w:t xml:space="preserve">10.2  </w:t>
            </w:r>
            <w:r w:rsidRPr="00A848A4">
              <w:rPr>
                <w:rFonts w:ascii="Trebuchet MS" w:hAnsi="Trebuchet MS"/>
                <w:sz w:val="22"/>
                <w:szCs w:val="22"/>
              </w:rPr>
              <w:t>If</w:t>
            </w:r>
            <w:proofErr w:type="gramEnd"/>
            <w:r w:rsidRPr="00A848A4">
              <w:rPr>
                <w:rFonts w:ascii="Trebuchet MS" w:hAnsi="Trebuchet MS"/>
                <w:sz w:val="22"/>
                <w:szCs w:val="22"/>
              </w:rPr>
              <w:t xml:space="preserve">,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5277F49F" w14:textId="50FE3EB2" w:rsidR="00D757EC" w:rsidRPr="00A848A4" w:rsidRDefault="00D757EC" w:rsidP="001338C6">
            <w:pPr>
              <w:pStyle w:val="Sub-ClauseText"/>
              <w:spacing w:before="0"/>
              <w:ind w:left="605" w:hanging="565"/>
              <w:rPr>
                <w:rFonts w:ascii="Trebuchet MS" w:hAnsi="Trebuchet MS"/>
                <w:sz w:val="22"/>
                <w:szCs w:val="22"/>
              </w:rPr>
            </w:pPr>
            <w:proofErr w:type="gramStart"/>
            <w:r>
              <w:rPr>
                <w:rFonts w:ascii="Trebuchet MS" w:hAnsi="Trebuchet MS"/>
                <w:sz w:val="22"/>
                <w:szCs w:val="22"/>
              </w:rPr>
              <w:t xml:space="preserve">10.3  </w:t>
            </w:r>
            <w:r w:rsidRPr="00A848A4">
              <w:rPr>
                <w:rFonts w:ascii="Trebuchet MS" w:hAnsi="Trebuchet MS"/>
                <w:sz w:val="22"/>
                <w:szCs w:val="22"/>
              </w:rPr>
              <w:t>Notwithstanding</w:t>
            </w:r>
            <w:proofErr w:type="gramEnd"/>
            <w:r w:rsidRPr="00A848A4">
              <w:rPr>
                <w:rFonts w:ascii="Trebuchet MS" w:hAnsi="Trebuchet MS"/>
                <w:sz w:val="22"/>
                <w:szCs w:val="22"/>
              </w:rPr>
              <w:t xml:space="preserve"> any reference to arbitration herein, </w:t>
            </w:r>
          </w:p>
          <w:p w14:paraId="5EF04A55" w14:textId="77777777" w:rsidR="00D757EC" w:rsidRPr="00A848A4" w:rsidRDefault="00D757EC" w:rsidP="00007540">
            <w:pPr>
              <w:pStyle w:val="Sub-ClauseText"/>
              <w:numPr>
                <w:ilvl w:val="2"/>
                <w:numId w:val="47"/>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43607F29" w14:textId="0B32B36B" w:rsidR="00D757EC" w:rsidRPr="00A848A4" w:rsidRDefault="00D757EC" w:rsidP="00007540">
            <w:pPr>
              <w:pStyle w:val="Sub-ClauseText"/>
              <w:numPr>
                <w:ilvl w:val="2"/>
                <w:numId w:val="47"/>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14:paraId="5FB13EA6" w14:textId="77777777" w:rsidTr="001338C6">
        <w:tc>
          <w:tcPr>
            <w:tcW w:w="8931" w:type="dxa"/>
          </w:tcPr>
          <w:p w14:paraId="2C63BE94" w14:textId="7FFD6C2C"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0"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290"/>
          <w:p w14:paraId="40AA48A2" w14:textId="4F73E6A2" w:rsidR="00D757EC" w:rsidRPr="00A848A4" w:rsidRDefault="00D757EC" w:rsidP="00007540">
            <w:pPr>
              <w:pStyle w:val="Sub-ClauseText"/>
              <w:numPr>
                <w:ilvl w:val="1"/>
                <w:numId w:val="41"/>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14:paraId="315EF3E3" w14:textId="77777777" w:rsidTr="001338C6">
        <w:tc>
          <w:tcPr>
            <w:tcW w:w="8931" w:type="dxa"/>
          </w:tcPr>
          <w:p w14:paraId="3E53B399" w14:textId="0713D03D"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1"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291"/>
          <w:p w14:paraId="52E4DF7F" w14:textId="009A6650" w:rsidR="00D757EC" w:rsidRPr="00A848A4" w:rsidRDefault="00D757EC" w:rsidP="00007540">
            <w:pPr>
              <w:pStyle w:val="Sub-ClauseText"/>
              <w:numPr>
                <w:ilvl w:val="1"/>
                <w:numId w:val="48"/>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724B5CD5" w14:textId="77777777" w:rsidTr="001338C6">
        <w:tc>
          <w:tcPr>
            <w:tcW w:w="8931" w:type="dxa"/>
          </w:tcPr>
          <w:p w14:paraId="200AB662" w14:textId="681ED8E9" w:rsidR="00D757EC" w:rsidRPr="00A848A4" w:rsidRDefault="00D757EC" w:rsidP="001338C6">
            <w:pPr>
              <w:pStyle w:val="sec7-clauses"/>
              <w:tabs>
                <w:tab w:val="num" w:pos="360"/>
              </w:tabs>
              <w:spacing w:before="0"/>
              <w:ind w:left="360" w:hanging="360"/>
              <w:rPr>
                <w:rFonts w:ascii="Trebuchet MS" w:hAnsi="Trebuchet MS"/>
                <w:sz w:val="22"/>
                <w:szCs w:val="22"/>
              </w:rPr>
            </w:pPr>
            <w:bookmarkStart w:id="292"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292"/>
          <w:p w14:paraId="19A53768" w14:textId="576A31F0" w:rsidR="00D757EC" w:rsidRPr="00A848A4" w:rsidRDefault="00D757EC" w:rsidP="00007540">
            <w:pPr>
              <w:pStyle w:val="Sub-ClauseText"/>
              <w:numPr>
                <w:ilvl w:val="1"/>
                <w:numId w:val="49"/>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732BA323" w14:textId="77777777" w:rsidTr="001338C6">
        <w:tc>
          <w:tcPr>
            <w:tcW w:w="8931" w:type="dxa"/>
          </w:tcPr>
          <w:p w14:paraId="696D7C3C" w14:textId="5FE9A2E6" w:rsidR="00D757EC" w:rsidRPr="00A848A4" w:rsidRDefault="00D757EC" w:rsidP="001338C6">
            <w:pPr>
              <w:pStyle w:val="sec7-clauses"/>
              <w:tabs>
                <w:tab w:val="clear" w:pos="432"/>
              </w:tabs>
              <w:spacing w:before="0"/>
              <w:rPr>
                <w:rFonts w:ascii="Trebuchet MS" w:hAnsi="Trebuchet MS"/>
                <w:sz w:val="22"/>
                <w:szCs w:val="22"/>
              </w:rPr>
            </w:pPr>
            <w:bookmarkStart w:id="293"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293"/>
          <w:p w14:paraId="25C78AFC" w14:textId="2A3FB773" w:rsidR="00D757EC" w:rsidRPr="00A848A4" w:rsidRDefault="00D757EC" w:rsidP="00007540">
            <w:pPr>
              <w:pStyle w:val="Sub-ClauseText"/>
              <w:numPr>
                <w:ilvl w:val="1"/>
                <w:numId w:val="50"/>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14:paraId="1E07DFCB" w14:textId="77777777" w:rsidTr="001338C6">
        <w:tc>
          <w:tcPr>
            <w:tcW w:w="8931" w:type="dxa"/>
          </w:tcPr>
          <w:p w14:paraId="0180AB82" w14:textId="5E656325" w:rsidR="00D757EC" w:rsidRPr="00A848A4" w:rsidRDefault="00D757EC" w:rsidP="001338C6">
            <w:pPr>
              <w:pStyle w:val="sec7-clauses"/>
              <w:spacing w:before="0"/>
              <w:ind w:left="360" w:hanging="360"/>
              <w:rPr>
                <w:rFonts w:ascii="Trebuchet MS" w:hAnsi="Trebuchet MS"/>
                <w:sz w:val="22"/>
                <w:szCs w:val="22"/>
              </w:rPr>
            </w:pPr>
            <w:bookmarkStart w:id="294"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294"/>
          <w:p w14:paraId="63A4F7E6" w14:textId="45D7C3D5" w:rsidR="00D757EC" w:rsidRPr="00A848A4" w:rsidRDefault="00D757EC" w:rsidP="00007540">
            <w:pPr>
              <w:pStyle w:val="Sub-ClauseText"/>
              <w:numPr>
                <w:ilvl w:val="1"/>
                <w:numId w:val="51"/>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4AC71409" w14:textId="771ABE43" w:rsidR="00D757EC" w:rsidRPr="00A848A4" w:rsidRDefault="00D757EC" w:rsidP="00007540">
            <w:pPr>
              <w:pStyle w:val="Sub-ClauseText"/>
              <w:numPr>
                <w:ilvl w:val="1"/>
                <w:numId w:val="51"/>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5258832C" w14:textId="6AB8F7CC" w:rsidR="00D757EC" w:rsidRPr="00A848A4" w:rsidRDefault="00D757EC" w:rsidP="00007540">
            <w:pPr>
              <w:pStyle w:val="Sub-ClauseText"/>
              <w:numPr>
                <w:ilvl w:val="1"/>
                <w:numId w:val="51"/>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14:paraId="28AD0A06" w14:textId="565BF002" w:rsidR="00D757EC" w:rsidRPr="00A848A4" w:rsidRDefault="00D757EC" w:rsidP="00007540">
            <w:pPr>
              <w:pStyle w:val="Sub-ClauseText"/>
              <w:numPr>
                <w:ilvl w:val="1"/>
                <w:numId w:val="51"/>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14:paraId="11665642" w14:textId="3688A480" w:rsidR="00D757EC" w:rsidRPr="00A848A4" w:rsidRDefault="00D757EC" w:rsidP="00007540">
            <w:pPr>
              <w:pStyle w:val="Sub-ClauseText"/>
              <w:numPr>
                <w:ilvl w:val="1"/>
                <w:numId w:val="51"/>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7B55D27B" w14:textId="77777777" w:rsidTr="001338C6">
        <w:tc>
          <w:tcPr>
            <w:tcW w:w="8931" w:type="dxa"/>
          </w:tcPr>
          <w:p w14:paraId="6E2D74FC" w14:textId="6EFAAF78" w:rsidR="00D757EC" w:rsidRPr="00A848A4" w:rsidRDefault="00537005" w:rsidP="00007540">
            <w:pPr>
              <w:pStyle w:val="sec7-clauses"/>
              <w:numPr>
                <w:ilvl w:val="0"/>
                <w:numId w:val="52"/>
              </w:numPr>
              <w:tabs>
                <w:tab w:val="num" w:pos="432"/>
              </w:tabs>
              <w:spacing w:before="0"/>
              <w:rPr>
                <w:rFonts w:ascii="Trebuchet MS" w:hAnsi="Trebuchet MS"/>
                <w:sz w:val="22"/>
                <w:szCs w:val="22"/>
              </w:rPr>
            </w:pPr>
            <w:bookmarkStart w:id="295" w:name="_Toc468807156"/>
            <w:r>
              <w:rPr>
                <w:rFonts w:ascii="Trebuchet MS" w:hAnsi="Trebuchet MS"/>
                <w:sz w:val="22"/>
                <w:szCs w:val="22"/>
              </w:rPr>
              <w:t xml:space="preserve">  </w:t>
            </w:r>
            <w:r w:rsidR="00D757EC" w:rsidRPr="00A848A4">
              <w:rPr>
                <w:rFonts w:ascii="Trebuchet MS" w:hAnsi="Trebuchet MS"/>
                <w:sz w:val="22"/>
                <w:szCs w:val="22"/>
              </w:rPr>
              <w:t>Taxes and Duties</w:t>
            </w:r>
          </w:p>
          <w:bookmarkEnd w:id="295"/>
          <w:p w14:paraId="2A12DDDD" w14:textId="4DA92CEE" w:rsidR="00D757EC" w:rsidRPr="00A848A4" w:rsidRDefault="00D757EC" w:rsidP="00007540">
            <w:pPr>
              <w:pStyle w:val="Sub-ClauseText"/>
              <w:numPr>
                <w:ilvl w:val="1"/>
                <w:numId w:val="5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30D642D9" w14:textId="06CE3ACC" w:rsidR="00D757EC" w:rsidRPr="00A848A4" w:rsidRDefault="00D757EC" w:rsidP="00007540">
            <w:pPr>
              <w:pStyle w:val="Sub-ClauseText"/>
              <w:numPr>
                <w:ilvl w:val="1"/>
                <w:numId w:val="5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26CF5753" w14:textId="41FB616C" w:rsidR="00D757EC" w:rsidRPr="00A848A4" w:rsidRDefault="00D757EC" w:rsidP="00007540">
            <w:pPr>
              <w:pStyle w:val="Sub-ClauseText"/>
              <w:numPr>
                <w:ilvl w:val="1"/>
                <w:numId w:val="52"/>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03630A0E" w14:textId="77777777" w:rsidTr="001338C6">
        <w:tc>
          <w:tcPr>
            <w:tcW w:w="8931" w:type="dxa"/>
          </w:tcPr>
          <w:p w14:paraId="09ACE791" w14:textId="5951E33F" w:rsidR="00D757EC" w:rsidRPr="00A848A4" w:rsidRDefault="00537005" w:rsidP="00007540">
            <w:pPr>
              <w:pStyle w:val="sec7-clauses"/>
              <w:numPr>
                <w:ilvl w:val="0"/>
                <w:numId w:val="53"/>
              </w:numPr>
              <w:tabs>
                <w:tab w:val="num" w:pos="432"/>
              </w:tabs>
              <w:spacing w:before="0"/>
              <w:rPr>
                <w:rFonts w:ascii="Trebuchet MS" w:hAnsi="Trebuchet MS"/>
                <w:sz w:val="22"/>
                <w:szCs w:val="22"/>
              </w:rPr>
            </w:pPr>
            <w:bookmarkStart w:id="296"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296"/>
          <w:p w14:paraId="7FE6B362" w14:textId="4C663FDD" w:rsidR="00D757EC" w:rsidRPr="00A848A4" w:rsidRDefault="00D757EC" w:rsidP="00007540">
            <w:pPr>
              <w:pStyle w:val="Sub-ClauseText"/>
              <w:numPr>
                <w:ilvl w:val="1"/>
                <w:numId w:val="53"/>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507CA259" w14:textId="6A66C301" w:rsidR="00D757EC" w:rsidRPr="00A848A4" w:rsidRDefault="00D757EC" w:rsidP="00007540">
            <w:pPr>
              <w:pStyle w:val="Sub-ClauseText"/>
              <w:numPr>
                <w:ilvl w:val="1"/>
                <w:numId w:val="53"/>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14:paraId="586D11F6" w14:textId="68AA45AD" w:rsidR="00D757EC" w:rsidRPr="00A848A4" w:rsidRDefault="00D757EC" w:rsidP="00007540">
            <w:pPr>
              <w:pStyle w:val="Sub-ClauseText"/>
              <w:numPr>
                <w:ilvl w:val="1"/>
                <w:numId w:val="53"/>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w:t>
            </w:r>
            <w:proofErr w:type="gramStart"/>
            <w:r w:rsidRPr="00A848A4">
              <w:rPr>
                <w:rFonts w:ascii="Trebuchet MS" w:hAnsi="Trebuchet MS"/>
                <w:spacing w:val="0"/>
                <w:sz w:val="22"/>
                <w:szCs w:val="22"/>
              </w:rPr>
              <w:t>format</w:t>
            </w:r>
            <w:proofErr w:type="gramEnd"/>
            <w:r w:rsidRPr="00A848A4">
              <w:rPr>
                <w:rFonts w:ascii="Trebuchet MS" w:hAnsi="Trebuchet MS"/>
                <w:spacing w:val="0"/>
                <w:sz w:val="22"/>
                <w:szCs w:val="22"/>
              </w:rPr>
              <w:t xml:space="preserve">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6B56FE34" w14:textId="70ACA51D" w:rsidR="00D757EC" w:rsidRPr="00506390" w:rsidRDefault="00D757EC" w:rsidP="00007540">
            <w:pPr>
              <w:pStyle w:val="Sub-ClauseText"/>
              <w:numPr>
                <w:ilvl w:val="1"/>
                <w:numId w:val="53"/>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3B8047E6" w14:textId="77777777" w:rsidTr="001338C6">
        <w:tc>
          <w:tcPr>
            <w:tcW w:w="8931" w:type="dxa"/>
          </w:tcPr>
          <w:p w14:paraId="1F11EE5A" w14:textId="23D149F0" w:rsidR="00D757EC" w:rsidRPr="00506390" w:rsidRDefault="00537005" w:rsidP="00007540">
            <w:pPr>
              <w:pStyle w:val="sec7-clauses"/>
              <w:numPr>
                <w:ilvl w:val="0"/>
                <w:numId w:val="54"/>
              </w:numPr>
              <w:tabs>
                <w:tab w:val="num" w:pos="432"/>
              </w:tabs>
              <w:spacing w:before="0"/>
              <w:rPr>
                <w:rFonts w:ascii="Trebuchet MS" w:hAnsi="Trebuchet MS"/>
                <w:sz w:val="22"/>
                <w:szCs w:val="22"/>
              </w:rPr>
            </w:pPr>
            <w:bookmarkStart w:id="297"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297"/>
          <w:p w14:paraId="5D4BAEDD" w14:textId="4B6FE786" w:rsidR="00D757EC" w:rsidRPr="00506390" w:rsidRDefault="00D757EC" w:rsidP="00007540">
            <w:pPr>
              <w:pStyle w:val="Sub-ClauseText"/>
              <w:numPr>
                <w:ilvl w:val="1"/>
                <w:numId w:val="5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14:paraId="332E274B" w14:textId="77777777" w:rsidTr="001338C6">
        <w:tc>
          <w:tcPr>
            <w:tcW w:w="8931" w:type="dxa"/>
          </w:tcPr>
          <w:p w14:paraId="113A1251" w14:textId="1B25148E" w:rsidR="00D757EC" w:rsidRPr="00506390" w:rsidRDefault="00537005" w:rsidP="00007540">
            <w:pPr>
              <w:pStyle w:val="sec7-clauses"/>
              <w:numPr>
                <w:ilvl w:val="0"/>
                <w:numId w:val="120"/>
              </w:numPr>
              <w:tabs>
                <w:tab w:val="num" w:pos="432"/>
              </w:tabs>
              <w:spacing w:before="0"/>
              <w:rPr>
                <w:rFonts w:ascii="Trebuchet MS" w:hAnsi="Trebuchet MS"/>
                <w:sz w:val="22"/>
                <w:szCs w:val="22"/>
              </w:rPr>
            </w:pPr>
            <w:bookmarkStart w:id="298"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298"/>
          <w:p w14:paraId="6804AE63" w14:textId="532D704D" w:rsidR="00D757EC" w:rsidRPr="00506390" w:rsidRDefault="00D757EC" w:rsidP="0000754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16A2E7FB" w14:textId="03BFD7C9" w:rsidR="00D757EC" w:rsidRPr="00506390" w:rsidRDefault="00D757EC" w:rsidP="0000754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disclose information relating to the examination and evaluation of </w:t>
            </w:r>
            <w:r w:rsidR="00D25623">
              <w:rPr>
                <w:rFonts w:ascii="Trebuchet MS" w:hAnsi="Trebuchet MS"/>
                <w:spacing w:val="0"/>
                <w:sz w:val="22"/>
                <w:szCs w:val="22"/>
              </w:rPr>
              <w:t xml:space="preserve">the </w:t>
            </w:r>
            <w:r w:rsidRPr="00506390">
              <w:rPr>
                <w:rFonts w:ascii="Trebuchet MS" w:hAnsi="Trebuchet MS"/>
                <w:spacing w:val="0"/>
                <w:sz w:val="22"/>
                <w:szCs w:val="22"/>
              </w:rPr>
              <w:t xml:space="preserve">bid other than the summary of the evaluation of </w:t>
            </w:r>
            <w:r w:rsidR="00D25623">
              <w:rPr>
                <w:rFonts w:ascii="Trebuchet MS" w:hAnsi="Trebuchet MS"/>
                <w:spacing w:val="0"/>
                <w:sz w:val="22"/>
                <w:szCs w:val="22"/>
              </w:rPr>
              <w:t xml:space="preserve">the </w:t>
            </w:r>
            <w:r w:rsidRPr="00506390">
              <w:rPr>
                <w:rFonts w:ascii="Trebuchet MS" w:hAnsi="Trebuchet MS"/>
                <w:spacing w:val="0"/>
                <w:sz w:val="22"/>
                <w:szCs w:val="22"/>
              </w:rPr>
              <w:t>bid if</w:t>
            </w:r>
          </w:p>
          <w:p w14:paraId="02AA3DC3" w14:textId="77777777" w:rsidR="00D757EC" w:rsidRPr="00506390" w:rsidRDefault="00D757EC" w:rsidP="00007540">
            <w:pPr>
              <w:pStyle w:val="Sub-ClauseText"/>
              <w:numPr>
                <w:ilvl w:val="2"/>
                <w:numId w:val="55"/>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58101072" w14:textId="325C22E4" w:rsidR="00D757EC" w:rsidRPr="00506390" w:rsidRDefault="00D757EC" w:rsidP="00007540">
            <w:pPr>
              <w:pStyle w:val="Sub-ClauseText"/>
              <w:numPr>
                <w:ilvl w:val="2"/>
                <w:numId w:val="55"/>
              </w:numPr>
              <w:spacing w:before="0"/>
              <w:rPr>
                <w:rFonts w:ascii="Trebuchet MS" w:hAnsi="Trebuchet MS"/>
                <w:spacing w:val="0"/>
                <w:sz w:val="22"/>
                <w:szCs w:val="22"/>
              </w:rPr>
            </w:pPr>
            <w:r w:rsidRPr="00506390">
              <w:rPr>
                <w:rFonts w:ascii="Trebuchet MS" w:hAnsi="Trebuchet MS"/>
                <w:spacing w:val="0"/>
                <w:sz w:val="22"/>
                <w:szCs w:val="22"/>
              </w:rPr>
              <w:t xml:space="preserve">disclosure of such information would be contrary to law; impede law enforcement; prejudice the legitimate commercial interests of a supplier, </w:t>
            </w:r>
            <w:r w:rsidR="003819BE">
              <w:rPr>
                <w:rFonts w:ascii="Trebuchet MS" w:hAnsi="Trebuchet MS"/>
                <w:spacing w:val="0"/>
                <w:sz w:val="22"/>
                <w:szCs w:val="22"/>
              </w:rPr>
              <w:t>bidder</w:t>
            </w:r>
            <w:r w:rsidRPr="00506390">
              <w:rPr>
                <w:rFonts w:ascii="Trebuchet MS" w:hAnsi="Trebuchet MS"/>
                <w:spacing w:val="0"/>
                <w:sz w:val="22"/>
                <w:szCs w:val="22"/>
              </w:rPr>
              <w:t xml:space="preserve"> or contractor; or impede fair competition;</w:t>
            </w:r>
          </w:p>
          <w:p w14:paraId="7B53BE81"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56C04A95" w14:textId="5572A8A9" w:rsidR="00D757EC" w:rsidRPr="00506390" w:rsidRDefault="00D757EC" w:rsidP="0000754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14:paraId="29FA0960" w14:textId="77777777" w:rsidR="00D757EC" w:rsidRPr="00506390" w:rsidRDefault="00D757EC" w:rsidP="0000754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14:paraId="78467A25" w14:textId="67343B10" w:rsidR="00D757EC" w:rsidRPr="00506390" w:rsidRDefault="00D757EC" w:rsidP="0000754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42C8C837" w14:textId="77777777" w:rsidR="00D757EC" w:rsidRPr="00506390" w:rsidRDefault="00D757EC" w:rsidP="0000754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2BB5B9AD" w14:textId="513212F0" w:rsidR="00D757EC" w:rsidRPr="00506390" w:rsidRDefault="00D757EC" w:rsidP="00007540">
            <w:pPr>
              <w:pStyle w:val="Heading3"/>
              <w:numPr>
                <w:ilvl w:val="2"/>
                <w:numId w:val="73"/>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8A1655">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Contract; </w:t>
            </w:r>
          </w:p>
          <w:p w14:paraId="75A0F790" w14:textId="77777777" w:rsidR="00D757EC" w:rsidRPr="00506390" w:rsidRDefault="00D757EC" w:rsidP="00007540">
            <w:pPr>
              <w:pStyle w:val="Heading3"/>
              <w:numPr>
                <w:ilvl w:val="2"/>
                <w:numId w:val="73"/>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14:paraId="3B4647B9" w14:textId="77777777" w:rsidR="00D757EC" w:rsidRPr="00506390" w:rsidRDefault="00D757EC" w:rsidP="00007540">
            <w:pPr>
              <w:pStyle w:val="Heading3"/>
              <w:numPr>
                <w:ilvl w:val="2"/>
                <w:numId w:val="73"/>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123A5A27" w14:textId="77777777" w:rsidR="00D757EC" w:rsidRPr="00506390" w:rsidRDefault="00D757EC" w:rsidP="00007540">
            <w:pPr>
              <w:pStyle w:val="Heading3"/>
              <w:numPr>
                <w:ilvl w:val="2"/>
                <w:numId w:val="73"/>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63A14AC1" w14:textId="77777777" w:rsidR="00D757EC" w:rsidRPr="00506390" w:rsidRDefault="00D757EC" w:rsidP="0000754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3DBDBDFB" w14:textId="77777777" w:rsidR="00D757EC" w:rsidRPr="00506390" w:rsidRDefault="00D757EC" w:rsidP="0000754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0E907864" w14:textId="77777777" w:rsidTr="001338C6">
        <w:tc>
          <w:tcPr>
            <w:tcW w:w="8931" w:type="dxa"/>
          </w:tcPr>
          <w:p w14:paraId="592E4439" w14:textId="58D1FB79" w:rsidR="00D757EC" w:rsidRPr="00506390" w:rsidRDefault="00537005" w:rsidP="00007540">
            <w:pPr>
              <w:pStyle w:val="sec7-clauses"/>
              <w:numPr>
                <w:ilvl w:val="0"/>
                <w:numId w:val="120"/>
              </w:numPr>
              <w:spacing w:before="0"/>
              <w:rPr>
                <w:rFonts w:ascii="Trebuchet MS" w:hAnsi="Trebuchet MS"/>
                <w:sz w:val="22"/>
                <w:szCs w:val="22"/>
              </w:rPr>
            </w:pPr>
            <w:bookmarkStart w:id="299" w:name="_Toc468807160"/>
            <w:r>
              <w:rPr>
                <w:rFonts w:ascii="Trebuchet MS" w:hAnsi="Trebuchet MS"/>
                <w:sz w:val="22"/>
                <w:szCs w:val="22"/>
              </w:rPr>
              <w:t xml:space="preserve">    </w:t>
            </w:r>
            <w:r w:rsidR="00D757EC" w:rsidRPr="00506390">
              <w:rPr>
                <w:rFonts w:ascii="Trebuchet MS" w:hAnsi="Trebuchet MS"/>
                <w:sz w:val="22"/>
                <w:szCs w:val="22"/>
              </w:rPr>
              <w:t>Subcontracting</w:t>
            </w:r>
          </w:p>
          <w:bookmarkEnd w:id="299"/>
          <w:p w14:paraId="5DD83EFA" w14:textId="5833E03C" w:rsidR="00D757EC" w:rsidRPr="00506390" w:rsidRDefault="00D757EC" w:rsidP="0000754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14:paraId="302FA9DF" w14:textId="77777777" w:rsidR="00D757EC" w:rsidRDefault="00D757EC" w:rsidP="0000754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4BF4EF63" w14:textId="371EB5C2"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4AF8D8E5" w14:textId="77777777" w:rsidTr="001338C6">
        <w:tc>
          <w:tcPr>
            <w:tcW w:w="8931" w:type="dxa"/>
          </w:tcPr>
          <w:p w14:paraId="26617B96" w14:textId="799DB738" w:rsidR="00D757EC" w:rsidRPr="00506390" w:rsidRDefault="00537005" w:rsidP="00007540">
            <w:pPr>
              <w:pStyle w:val="sec7-clauses"/>
              <w:numPr>
                <w:ilvl w:val="0"/>
                <w:numId w:val="120"/>
              </w:numPr>
              <w:tabs>
                <w:tab w:val="num" w:pos="432"/>
              </w:tabs>
              <w:spacing w:before="0"/>
              <w:rPr>
                <w:rFonts w:ascii="Trebuchet MS" w:hAnsi="Trebuchet MS"/>
                <w:sz w:val="22"/>
                <w:szCs w:val="22"/>
              </w:rPr>
            </w:pPr>
            <w:bookmarkStart w:id="300" w:name="_Toc468807161"/>
            <w:r>
              <w:rPr>
                <w:rFonts w:ascii="Trebuchet MS" w:hAnsi="Trebuchet MS"/>
                <w:sz w:val="22"/>
                <w:szCs w:val="22"/>
              </w:rPr>
              <w:t xml:space="preserve">    </w:t>
            </w:r>
            <w:r w:rsidR="00D757EC" w:rsidRPr="00506390">
              <w:rPr>
                <w:rFonts w:ascii="Trebuchet MS" w:hAnsi="Trebuchet MS"/>
                <w:sz w:val="22"/>
                <w:szCs w:val="22"/>
              </w:rPr>
              <w:t>Specifications and Standards</w:t>
            </w:r>
          </w:p>
          <w:bookmarkEnd w:id="300"/>
          <w:p w14:paraId="3353D7D1" w14:textId="73BCA060" w:rsidR="00D757EC" w:rsidRPr="00506390" w:rsidRDefault="00D757EC" w:rsidP="00007540">
            <w:pPr>
              <w:pStyle w:val="Sub-ClauseText"/>
              <w:numPr>
                <w:ilvl w:val="1"/>
                <w:numId w:val="57"/>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328B2D71" w14:textId="37F8185C" w:rsidR="00D757EC" w:rsidRPr="00506390" w:rsidRDefault="00D757EC" w:rsidP="00007540">
            <w:pPr>
              <w:pStyle w:val="Heading3"/>
              <w:numPr>
                <w:ilvl w:val="2"/>
                <w:numId w:val="74"/>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205B0A97" w14:textId="0885EFFE" w:rsidR="00D757EC" w:rsidRPr="00506390" w:rsidRDefault="00D757EC" w:rsidP="00007540">
            <w:pPr>
              <w:pStyle w:val="Heading3"/>
              <w:numPr>
                <w:ilvl w:val="2"/>
                <w:numId w:val="74"/>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FB201B8" w14:textId="5546F31C" w:rsidR="00D757EC" w:rsidRPr="00506390" w:rsidRDefault="00D757EC" w:rsidP="00007540">
            <w:pPr>
              <w:pStyle w:val="Heading3"/>
              <w:numPr>
                <w:ilvl w:val="2"/>
                <w:numId w:val="74"/>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2581277A" w14:textId="77777777" w:rsidTr="001338C6">
        <w:tc>
          <w:tcPr>
            <w:tcW w:w="8931" w:type="dxa"/>
          </w:tcPr>
          <w:p w14:paraId="77D6B7BA" w14:textId="448C26FB" w:rsidR="00D757EC" w:rsidRPr="00506390" w:rsidRDefault="00537005" w:rsidP="00007540">
            <w:pPr>
              <w:pStyle w:val="sec7-clauses"/>
              <w:numPr>
                <w:ilvl w:val="0"/>
                <w:numId w:val="120"/>
              </w:numPr>
              <w:tabs>
                <w:tab w:val="num" w:pos="432"/>
              </w:tabs>
              <w:spacing w:before="0"/>
              <w:rPr>
                <w:rFonts w:ascii="Trebuchet MS" w:hAnsi="Trebuchet MS"/>
                <w:sz w:val="22"/>
                <w:szCs w:val="22"/>
              </w:rPr>
            </w:pPr>
            <w:bookmarkStart w:id="301"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301"/>
          <w:p w14:paraId="36781215" w14:textId="58EC2F12" w:rsidR="00D757EC" w:rsidRPr="00506390" w:rsidRDefault="00D757EC" w:rsidP="0000754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375A7D2E" w14:textId="46FEF6C2" w:rsidR="00D757EC" w:rsidRPr="00506390" w:rsidRDefault="00D757EC" w:rsidP="0000754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2A83D927" w14:textId="77777777" w:rsidTr="001338C6">
        <w:tc>
          <w:tcPr>
            <w:tcW w:w="8931" w:type="dxa"/>
          </w:tcPr>
          <w:p w14:paraId="47EDD7D8" w14:textId="1872FA38" w:rsidR="00D757EC" w:rsidRPr="00506390" w:rsidRDefault="00537005" w:rsidP="00007540">
            <w:pPr>
              <w:pStyle w:val="sec7-clauses"/>
              <w:numPr>
                <w:ilvl w:val="0"/>
                <w:numId w:val="120"/>
              </w:numPr>
              <w:tabs>
                <w:tab w:val="num" w:pos="432"/>
              </w:tabs>
              <w:spacing w:before="0"/>
              <w:rPr>
                <w:rFonts w:ascii="Trebuchet MS" w:hAnsi="Trebuchet MS"/>
                <w:sz w:val="22"/>
                <w:szCs w:val="22"/>
              </w:rPr>
            </w:pPr>
            <w:bookmarkStart w:id="302"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302"/>
          <w:p w14:paraId="775C49B0" w14:textId="48CBA7B6" w:rsidR="00D757EC" w:rsidRPr="00506390" w:rsidRDefault="00D757EC" w:rsidP="00007540">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21051EC1" w14:textId="77777777" w:rsidTr="001338C6">
        <w:tc>
          <w:tcPr>
            <w:tcW w:w="8931" w:type="dxa"/>
          </w:tcPr>
          <w:p w14:paraId="40E60F9D" w14:textId="5B775AAF" w:rsidR="00D757EC" w:rsidRPr="00506390" w:rsidRDefault="00537005" w:rsidP="00007540">
            <w:pPr>
              <w:pStyle w:val="sec7-clauses"/>
              <w:numPr>
                <w:ilvl w:val="0"/>
                <w:numId w:val="120"/>
              </w:numPr>
              <w:tabs>
                <w:tab w:val="num" w:pos="432"/>
              </w:tabs>
              <w:spacing w:before="0"/>
              <w:rPr>
                <w:rFonts w:ascii="Trebuchet MS" w:hAnsi="Trebuchet MS"/>
                <w:sz w:val="22"/>
                <w:szCs w:val="22"/>
              </w:rPr>
            </w:pPr>
            <w:bookmarkStart w:id="303"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303"/>
          <w:p w14:paraId="03622B08" w14:textId="78D28FDD" w:rsidR="00D757EC" w:rsidRDefault="00D757EC" w:rsidP="00007540">
            <w:pPr>
              <w:pStyle w:val="Sub-ClauseText"/>
              <w:numPr>
                <w:ilvl w:val="1"/>
                <w:numId w:val="60"/>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3A9326C1" w14:textId="29C567E3" w:rsidR="00D757EC" w:rsidRPr="009D185D" w:rsidRDefault="00D757EC" w:rsidP="00007540">
            <w:pPr>
              <w:pStyle w:val="Sub-ClauseText"/>
              <w:numPr>
                <w:ilvl w:val="1"/>
                <w:numId w:val="60"/>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upplier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3A427FA6" w14:textId="12CF6946"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14:paraId="2427CC5D" w14:textId="597A08A4"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14:paraId="25D7C316"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(c)</w:t>
            </w:r>
            <w:r w:rsidRPr="009D185D">
              <w:rPr>
                <w:rFonts w:ascii="Trebuchet MS" w:hAnsi="Trebuchet MS"/>
                <w:spacing w:val="0"/>
                <w:sz w:val="22"/>
                <w:szCs w:val="22"/>
              </w:rPr>
              <w:tab/>
              <w:t>furnishing of a detailed operations and maintenance manual for each appropriate unit of the supplied Goods;</w:t>
            </w:r>
          </w:p>
          <w:p w14:paraId="6163D86A" w14:textId="70C66A22"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4E7247E7" w14:textId="7F0456AC"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556BBB81" w14:textId="735F740E" w:rsidR="00D757EC" w:rsidRPr="00506390" w:rsidRDefault="00D757EC" w:rsidP="00007540">
            <w:pPr>
              <w:pStyle w:val="Sub-ClauseText"/>
              <w:numPr>
                <w:ilvl w:val="1"/>
                <w:numId w:val="60"/>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14:paraId="36A013B2" w14:textId="77777777" w:rsidTr="001338C6">
        <w:tc>
          <w:tcPr>
            <w:tcW w:w="8931" w:type="dxa"/>
          </w:tcPr>
          <w:p w14:paraId="7F7E83FB" w14:textId="085C2937" w:rsidR="00D757EC" w:rsidRPr="00506390" w:rsidRDefault="00537005" w:rsidP="00007540">
            <w:pPr>
              <w:pStyle w:val="sec7-clauses"/>
              <w:numPr>
                <w:ilvl w:val="0"/>
                <w:numId w:val="120"/>
              </w:numPr>
              <w:tabs>
                <w:tab w:val="num" w:pos="432"/>
              </w:tabs>
              <w:spacing w:before="0"/>
              <w:rPr>
                <w:rFonts w:ascii="Trebuchet MS" w:hAnsi="Trebuchet MS"/>
                <w:sz w:val="22"/>
                <w:szCs w:val="22"/>
              </w:rPr>
            </w:pPr>
            <w:bookmarkStart w:id="304" w:name="_Toc468807165"/>
            <w:r>
              <w:rPr>
                <w:rFonts w:ascii="Trebuchet MS" w:hAnsi="Trebuchet MS"/>
                <w:sz w:val="22"/>
                <w:szCs w:val="22"/>
              </w:rPr>
              <w:t xml:space="preserve">    </w:t>
            </w:r>
            <w:r w:rsidR="00D757EC" w:rsidRPr="00506390">
              <w:rPr>
                <w:rFonts w:ascii="Trebuchet MS" w:hAnsi="Trebuchet MS"/>
                <w:sz w:val="22"/>
                <w:szCs w:val="22"/>
              </w:rPr>
              <w:t>Inspections and Tests</w:t>
            </w:r>
          </w:p>
          <w:bookmarkEnd w:id="304"/>
          <w:p w14:paraId="3EEC8DAC" w14:textId="1A45B6B2" w:rsidR="00D757EC" w:rsidRPr="00506390" w:rsidRDefault="00D757EC" w:rsidP="00007540">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1403D2F5" w14:textId="2A589133" w:rsidR="00D757EC" w:rsidRPr="00506390" w:rsidRDefault="00D757EC" w:rsidP="00007540">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71C0C1D0" w14:textId="1E38ABCD" w:rsidR="00D757EC" w:rsidRPr="00506390" w:rsidRDefault="00D757EC" w:rsidP="00007540">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14:paraId="0AD84D57" w14:textId="015D61A8" w:rsidR="00D757EC" w:rsidRPr="00506390" w:rsidRDefault="00D757EC" w:rsidP="00007540">
            <w:pPr>
              <w:pStyle w:val="Sub-ClauseText"/>
              <w:numPr>
                <w:ilvl w:val="1"/>
                <w:numId w:val="6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271BB0FD" w14:textId="46FFABF9" w:rsidR="00D757EC" w:rsidRPr="00506390" w:rsidRDefault="00D757EC" w:rsidP="00007540">
            <w:pPr>
              <w:pStyle w:val="Sub-ClauseText"/>
              <w:numPr>
                <w:ilvl w:val="1"/>
                <w:numId w:val="61"/>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w:t>
            </w:r>
            <w:proofErr w:type="gramStart"/>
            <w:r w:rsidRPr="00506390">
              <w:rPr>
                <w:rFonts w:ascii="Trebuchet MS" w:hAnsi="Trebuchet MS"/>
                <w:spacing w:val="0"/>
                <w:sz w:val="22"/>
                <w:szCs w:val="22"/>
              </w:rPr>
              <w:t>specifications</w:t>
            </w:r>
            <w:proofErr w:type="gramEnd"/>
            <w:r w:rsidRPr="00506390">
              <w:rPr>
                <w:rFonts w:ascii="Trebuchet MS" w:hAnsi="Trebuchet MS"/>
                <w:spacing w:val="0"/>
                <w:sz w:val="22"/>
                <w:szCs w:val="22"/>
              </w:rPr>
              <w:t xml:space="preserve">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6C619E18" w14:textId="04649820" w:rsidR="00D757EC" w:rsidRPr="00506390" w:rsidRDefault="00D757EC" w:rsidP="00007540">
            <w:pPr>
              <w:pStyle w:val="Sub-ClauseText"/>
              <w:numPr>
                <w:ilvl w:val="1"/>
                <w:numId w:val="61"/>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14:paraId="77FAE3CB" w14:textId="25DE3423" w:rsidR="00D757EC" w:rsidRPr="00506390" w:rsidRDefault="00D757EC" w:rsidP="00007540">
            <w:pPr>
              <w:pStyle w:val="Sub-ClauseText"/>
              <w:numPr>
                <w:ilvl w:val="1"/>
                <w:numId w:val="61"/>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fail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25.4.</w:t>
            </w:r>
          </w:p>
          <w:p w14:paraId="6F01E44B" w14:textId="0F228DF8" w:rsidR="00D757EC" w:rsidRPr="00506390" w:rsidRDefault="00D757EC" w:rsidP="00007540">
            <w:pPr>
              <w:pStyle w:val="Sub-ClauseText"/>
              <w:numPr>
                <w:ilvl w:val="1"/>
                <w:numId w:val="61"/>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14:paraId="0BF03AD3" w14:textId="77777777" w:rsidTr="001338C6">
        <w:tc>
          <w:tcPr>
            <w:tcW w:w="8931" w:type="dxa"/>
          </w:tcPr>
          <w:p w14:paraId="6888D6E4" w14:textId="0938AFF3" w:rsidR="00D757EC" w:rsidRPr="00506390" w:rsidRDefault="00537005" w:rsidP="00007540">
            <w:pPr>
              <w:pStyle w:val="sec7-clauses"/>
              <w:numPr>
                <w:ilvl w:val="0"/>
                <w:numId w:val="120"/>
              </w:numPr>
              <w:tabs>
                <w:tab w:val="num" w:pos="432"/>
              </w:tabs>
              <w:spacing w:before="0"/>
              <w:rPr>
                <w:rFonts w:ascii="Trebuchet MS" w:hAnsi="Trebuchet MS"/>
                <w:sz w:val="22"/>
                <w:szCs w:val="22"/>
              </w:rPr>
            </w:pPr>
            <w:bookmarkStart w:id="305" w:name="_Toc468807166"/>
            <w:r>
              <w:rPr>
                <w:rFonts w:ascii="Trebuchet MS" w:hAnsi="Trebuchet MS"/>
                <w:sz w:val="22"/>
                <w:szCs w:val="22"/>
              </w:rPr>
              <w:t xml:space="preserve">    </w:t>
            </w:r>
            <w:r w:rsidR="00D757EC" w:rsidRPr="00506390">
              <w:rPr>
                <w:rFonts w:ascii="Trebuchet MS" w:hAnsi="Trebuchet MS"/>
                <w:sz w:val="22"/>
                <w:szCs w:val="22"/>
              </w:rPr>
              <w:t>Liquidated Damages</w:t>
            </w:r>
          </w:p>
          <w:bookmarkEnd w:id="305"/>
          <w:p w14:paraId="16746FC3" w14:textId="28949E47" w:rsidR="00D757EC" w:rsidRPr="00506390" w:rsidRDefault="00D757EC" w:rsidP="00007540">
            <w:pPr>
              <w:pStyle w:val="Sub-ClauseText"/>
              <w:numPr>
                <w:ilvl w:val="1"/>
                <w:numId w:val="62"/>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45442271" w14:textId="77777777" w:rsidTr="001338C6">
        <w:tc>
          <w:tcPr>
            <w:tcW w:w="8931" w:type="dxa"/>
          </w:tcPr>
          <w:p w14:paraId="343EB63F" w14:textId="76445EBE" w:rsidR="00D757EC" w:rsidRPr="00506390" w:rsidRDefault="00537005" w:rsidP="00007540">
            <w:pPr>
              <w:pStyle w:val="sec7-clauses"/>
              <w:numPr>
                <w:ilvl w:val="0"/>
                <w:numId w:val="120"/>
              </w:numPr>
              <w:tabs>
                <w:tab w:val="num" w:pos="432"/>
              </w:tabs>
              <w:spacing w:before="0"/>
              <w:rPr>
                <w:rFonts w:ascii="Trebuchet MS" w:hAnsi="Trebuchet MS"/>
                <w:sz w:val="22"/>
                <w:szCs w:val="22"/>
              </w:rPr>
            </w:pPr>
            <w:bookmarkStart w:id="306" w:name="_Toc468807167"/>
            <w:r>
              <w:rPr>
                <w:rFonts w:ascii="Trebuchet MS" w:hAnsi="Trebuchet MS"/>
                <w:sz w:val="22"/>
                <w:szCs w:val="22"/>
              </w:rPr>
              <w:t xml:space="preserve">   </w:t>
            </w:r>
            <w:r w:rsidR="00D757EC" w:rsidRPr="00506390">
              <w:rPr>
                <w:rFonts w:ascii="Trebuchet MS" w:hAnsi="Trebuchet MS"/>
                <w:sz w:val="22"/>
                <w:szCs w:val="22"/>
              </w:rPr>
              <w:t>Warranty</w:t>
            </w:r>
            <w:bookmarkEnd w:id="306"/>
            <w:r w:rsidR="00D757EC" w:rsidRPr="00506390">
              <w:rPr>
                <w:rFonts w:ascii="Trebuchet MS" w:hAnsi="Trebuchet MS"/>
                <w:sz w:val="22"/>
                <w:szCs w:val="22"/>
              </w:rPr>
              <w:t xml:space="preserve"> </w:t>
            </w:r>
          </w:p>
          <w:p w14:paraId="0E233F09" w14:textId="5111D5AA" w:rsidR="00D757EC" w:rsidRPr="00506390" w:rsidRDefault="00D757EC" w:rsidP="00007540">
            <w:pPr>
              <w:pStyle w:val="Sub-ClauseText"/>
              <w:numPr>
                <w:ilvl w:val="1"/>
                <w:numId w:val="63"/>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7935F403" w14:textId="5EDF1375" w:rsidR="00D757EC" w:rsidRPr="00506390" w:rsidRDefault="00D757EC" w:rsidP="00007540">
            <w:pPr>
              <w:pStyle w:val="Sub-ClauseText"/>
              <w:numPr>
                <w:ilvl w:val="1"/>
                <w:numId w:val="6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14:paraId="25DF1CB0" w14:textId="188BFA0A" w:rsidR="00D757EC" w:rsidRPr="00506390" w:rsidRDefault="00D757EC" w:rsidP="00007540">
            <w:pPr>
              <w:pStyle w:val="Sub-ClauseText"/>
              <w:numPr>
                <w:ilvl w:val="1"/>
                <w:numId w:val="6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7B5C60AE" w14:textId="5E003F12" w:rsidR="00D757EC" w:rsidRPr="00506390" w:rsidRDefault="00D757EC" w:rsidP="00007540">
            <w:pPr>
              <w:pStyle w:val="Sub-ClauseText"/>
              <w:numPr>
                <w:ilvl w:val="1"/>
                <w:numId w:val="6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14:paraId="21F5DDC3" w14:textId="0E605D24" w:rsidR="00D757EC" w:rsidRPr="00506390" w:rsidRDefault="00D757EC" w:rsidP="00007540">
            <w:pPr>
              <w:pStyle w:val="Sub-ClauseText"/>
              <w:numPr>
                <w:ilvl w:val="1"/>
                <w:numId w:val="6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14:paraId="704940B4" w14:textId="329096E4" w:rsidR="00D757EC" w:rsidRPr="00506390" w:rsidRDefault="00D757EC" w:rsidP="00007540">
            <w:pPr>
              <w:pStyle w:val="Sub-ClauseText"/>
              <w:numPr>
                <w:ilvl w:val="1"/>
                <w:numId w:val="63"/>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1CC25F4C" w14:textId="77777777" w:rsidTr="001338C6">
        <w:tc>
          <w:tcPr>
            <w:tcW w:w="8931" w:type="dxa"/>
          </w:tcPr>
          <w:p w14:paraId="3E7F6393" w14:textId="71449E19" w:rsidR="00D757EC" w:rsidRPr="00506390" w:rsidRDefault="00537005" w:rsidP="00007540">
            <w:pPr>
              <w:pStyle w:val="sec7-clauses"/>
              <w:numPr>
                <w:ilvl w:val="0"/>
                <w:numId w:val="120"/>
              </w:numPr>
              <w:tabs>
                <w:tab w:val="num" w:pos="432"/>
              </w:tabs>
              <w:spacing w:before="0"/>
              <w:rPr>
                <w:rFonts w:ascii="Trebuchet MS" w:hAnsi="Trebuchet MS"/>
                <w:sz w:val="22"/>
                <w:szCs w:val="22"/>
              </w:rPr>
            </w:pPr>
            <w:bookmarkStart w:id="307"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307"/>
          <w:p w14:paraId="6C5AECBE" w14:textId="211BB1C4" w:rsidR="00D757EC" w:rsidRPr="00506390" w:rsidRDefault="00D757EC" w:rsidP="00007540">
            <w:pPr>
              <w:pStyle w:val="Sub-ClauseText"/>
              <w:numPr>
                <w:ilvl w:val="1"/>
                <w:numId w:val="64"/>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73920B1" w14:textId="2A68D5E3" w:rsidR="00D757EC" w:rsidRPr="00506390" w:rsidRDefault="00D757EC" w:rsidP="00007540">
            <w:pPr>
              <w:pStyle w:val="Heading3"/>
              <w:numPr>
                <w:ilvl w:val="2"/>
                <w:numId w:val="75"/>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14:paraId="65A82740" w14:textId="087B0EA5" w:rsidR="00D757EC" w:rsidRPr="00506390" w:rsidRDefault="00D757EC" w:rsidP="00007540">
            <w:pPr>
              <w:pStyle w:val="Heading3"/>
              <w:numPr>
                <w:ilvl w:val="2"/>
                <w:numId w:val="75"/>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7EF6B350" w14:textId="53A01B03"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14:paraId="594A07EF" w14:textId="69A2BC3F" w:rsidR="00D757EC" w:rsidRPr="00506390" w:rsidRDefault="00D757EC" w:rsidP="00007540">
            <w:pPr>
              <w:pStyle w:val="Sub-ClauseText"/>
              <w:numPr>
                <w:ilvl w:val="1"/>
                <w:numId w:val="64"/>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14:paraId="081F500B" w14:textId="66984386" w:rsidR="00D757EC" w:rsidRPr="00506390" w:rsidRDefault="00D757EC" w:rsidP="00007540">
            <w:pPr>
              <w:pStyle w:val="Sub-ClauseText"/>
              <w:numPr>
                <w:ilvl w:val="1"/>
                <w:numId w:val="64"/>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344E5EE8" w14:textId="776C7A55" w:rsidR="00D757EC" w:rsidRPr="00506390" w:rsidRDefault="00D757EC" w:rsidP="00007540">
            <w:pPr>
              <w:pStyle w:val="Sub-ClauseText"/>
              <w:numPr>
                <w:ilvl w:val="1"/>
                <w:numId w:val="6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afford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14:paraId="3D9BCADD" w14:textId="592172BF" w:rsidR="00D757EC" w:rsidRPr="00506390" w:rsidRDefault="00D757EC" w:rsidP="00007540">
            <w:pPr>
              <w:pStyle w:val="Sub-ClauseText"/>
              <w:numPr>
                <w:ilvl w:val="1"/>
                <w:numId w:val="6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1CCBCD0C" w14:textId="77777777" w:rsidTr="001338C6">
        <w:tc>
          <w:tcPr>
            <w:tcW w:w="8931" w:type="dxa"/>
          </w:tcPr>
          <w:p w14:paraId="14C5A865" w14:textId="76B2C068" w:rsidR="00D757EC" w:rsidRPr="00506390" w:rsidRDefault="00D757EC" w:rsidP="003B2A93">
            <w:pPr>
              <w:pStyle w:val="sec7-clauses"/>
              <w:tabs>
                <w:tab w:val="num" w:pos="360"/>
              </w:tabs>
              <w:spacing w:before="0"/>
              <w:ind w:left="360" w:hanging="360"/>
              <w:rPr>
                <w:rFonts w:ascii="Trebuchet MS" w:hAnsi="Trebuchet MS"/>
                <w:sz w:val="22"/>
                <w:szCs w:val="22"/>
              </w:rPr>
            </w:pPr>
            <w:bookmarkStart w:id="308" w:name="_Toc468807169"/>
            <w:r>
              <w:rPr>
                <w:rFonts w:ascii="Trebuchet MS" w:hAnsi="Trebuchet MS"/>
                <w:sz w:val="22"/>
                <w:szCs w:val="22"/>
              </w:rPr>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308"/>
            <w:r w:rsidRPr="00506390">
              <w:rPr>
                <w:rFonts w:ascii="Trebuchet MS" w:hAnsi="Trebuchet MS"/>
                <w:sz w:val="22"/>
                <w:szCs w:val="22"/>
              </w:rPr>
              <w:t xml:space="preserve"> </w:t>
            </w:r>
          </w:p>
          <w:p w14:paraId="7DD17A73" w14:textId="651FECA0"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68539C37" w14:textId="3A1A44EF"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44C07D9D" w14:textId="77777777"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14:paraId="6A9CCF5B" w14:textId="77604EEB"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4D1B39F8" w14:textId="77777777" w:rsidTr="001338C6">
        <w:tc>
          <w:tcPr>
            <w:tcW w:w="8931" w:type="dxa"/>
          </w:tcPr>
          <w:p w14:paraId="525C7724" w14:textId="474704FF" w:rsidR="00D757EC" w:rsidRPr="00020134" w:rsidRDefault="00D757EC" w:rsidP="003B2A93">
            <w:pPr>
              <w:pStyle w:val="sec7-clauses"/>
              <w:spacing w:before="0"/>
              <w:ind w:left="360" w:hanging="360"/>
              <w:rPr>
                <w:rFonts w:ascii="Trebuchet MS" w:hAnsi="Trebuchet MS"/>
                <w:sz w:val="22"/>
                <w:szCs w:val="22"/>
              </w:rPr>
            </w:pPr>
            <w:bookmarkStart w:id="309" w:name="_Toc468807170"/>
            <w:r w:rsidRPr="00705D8B">
              <w:rPr>
                <w:rFonts w:ascii="Trebuchet MS" w:hAnsi="Trebuchet MS"/>
                <w:b w:val="0"/>
                <w:sz w:val="22"/>
                <w:szCs w:val="22"/>
              </w:rPr>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309"/>
          <w:p w14:paraId="1E375DEE" w14:textId="345F9824" w:rsidR="00D757EC" w:rsidRPr="00020134" w:rsidRDefault="00D757EC" w:rsidP="00007540">
            <w:pPr>
              <w:pStyle w:val="Sub-ClauseText"/>
              <w:numPr>
                <w:ilvl w:val="1"/>
                <w:numId w:val="6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14:paraId="6CADA36D" w14:textId="77777777" w:rsidTr="001338C6">
        <w:tc>
          <w:tcPr>
            <w:tcW w:w="8931" w:type="dxa"/>
          </w:tcPr>
          <w:p w14:paraId="07301F0D" w14:textId="51109F51"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10"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310"/>
          <w:p w14:paraId="12D25F8B" w14:textId="4BDA0CF6" w:rsidR="00D757EC" w:rsidRPr="00020134" w:rsidRDefault="00D757EC" w:rsidP="00007540">
            <w:pPr>
              <w:pStyle w:val="Sub-ClauseText"/>
              <w:numPr>
                <w:ilvl w:val="1"/>
                <w:numId w:val="6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2BA811CB" w14:textId="2EC32E4E" w:rsidR="00D757EC" w:rsidRPr="00020134" w:rsidRDefault="00D757EC" w:rsidP="00007540">
            <w:pPr>
              <w:pStyle w:val="Sub-ClauseText"/>
              <w:numPr>
                <w:ilvl w:val="1"/>
                <w:numId w:val="6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69BF585C" w14:textId="540C1971" w:rsidR="00D757EC" w:rsidRPr="00020134" w:rsidRDefault="00D757EC" w:rsidP="00007540">
            <w:pPr>
              <w:pStyle w:val="Sub-ClauseText"/>
              <w:numPr>
                <w:ilvl w:val="1"/>
                <w:numId w:val="6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14:paraId="0E66BDF8" w14:textId="77777777" w:rsidTr="001338C6">
        <w:tc>
          <w:tcPr>
            <w:tcW w:w="8931" w:type="dxa"/>
          </w:tcPr>
          <w:p w14:paraId="557B6F5F" w14:textId="023FEE3D"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11"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311"/>
          <w:p w14:paraId="6FBC01A2" w14:textId="485A910D" w:rsidR="00D757EC" w:rsidRPr="00020134" w:rsidRDefault="00D757EC" w:rsidP="00007540">
            <w:pPr>
              <w:pStyle w:val="Sub-ClauseText"/>
              <w:numPr>
                <w:ilvl w:val="1"/>
                <w:numId w:val="67"/>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1A97A1E2" w14:textId="782211EF" w:rsidR="00D757EC" w:rsidRPr="00020134" w:rsidRDefault="00D757EC" w:rsidP="00007540">
            <w:pPr>
              <w:pStyle w:val="Heading3"/>
              <w:numPr>
                <w:ilvl w:val="2"/>
                <w:numId w:val="76"/>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14:paraId="462A22A8" w14:textId="77777777" w:rsidR="00D757EC" w:rsidRPr="00020134" w:rsidRDefault="00D757EC" w:rsidP="00007540">
            <w:pPr>
              <w:pStyle w:val="Heading3"/>
              <w:numPr>
                <w:ilvl w:val="2"/>
                <w:numId w:val="76"/>
              </w:numPr>
              <w:spacing w:after="120"/>
              <w:rPr>
                <w:rFonts w:ascii="Trebuchet MS" w:hAnsi="Trebuchet MS"/>
                <w:sz w:val="22"/>
                <w:szCs w:val="22"/>
              </w:rPr>
            </w:pPr>
            <w:r w:rsidRPr="00020134">
              <w:rPr>
                <w:rFonts w:ascii="Trebuchet MS" w:hAnsi="Trebuchet MS"/>
                <w:sz w:val="22"/>
                <w:szCs w:val="22"/>
              </w:rPr>
              <w:t>the method of shipment or packing;</w:t>
            </w:r>
          </w:p>
          <w:p w14:paraId="598072C7" w14:textId="77777777" w:rsidR="00D757EC" w:rsidRPr="00020134" w:rsidRDefault="00D757EC" w:rsidP="00007540">
            <w:pPr>
              <w:pStyle w:val="Heading3"/>
              <w:numPr>
                <w:ilvl w:val="2"/>
                <w:numId w:val="76"/>
              </w:numPr>
              <w:spacing w:after="120"/>
              <w:rPr>
                <w:rFonts w:ascii="Trebuchet MS" w:hAnsi="Trebuchet MS"/>
                <w:sz w:val="22"/>
                <w:szCs w:val="22"/>
              </w:rPr>
            </w:pPr>
            <w:r w:rsidRPr="00020134">
              <w:rPr>
                <w:rFonts w:ascii="Trebuchet MS" w:hAnsi="Trebuchet MS"/>
                <w:sz w:val="22"/>
                <w:szCs w:val="22"/>
              </w:rPr>
              <w:t xml:space="preserve">the place of delivery; and </w:t>
            </w:r>
          </w:p>
          <w:p w14:paraId="2FC01DC7" w14:textId="72B344FB" w:rsidR="00D757EC" w:rsidRPr="00020134" w:rsidRDefault="00D757EC" w:rsidP="00007540">
            <w:pPr>
              <w:pStyle w:val="Heading3"/>
              <w:numPr>
                <w:ilvl w:val="2"/>
                <w:numId w:val="76"/>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14:paraId="78431AD4" w14:textId="783F9D02" w:rsidR="00D757EC" w:rsidRPr="00020134" w:rsidRDefault="00D757EC" w:rsidP="00007540">
            <w:pPr>
              <w:pStyle w:val="Sub-ClauseText"/>
              <w:numPr>
                <w:ilvl w:val="1"/>
                <w:numId w:val="6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from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14:paraId="4169386B" w14:textId="3096E641" w:rsidR="00D757EC" w:rsidRPr="00020134" w:rsidRDefault="00D757EC" w:rsidP="00007540">
            <w:pPr>
              <w:pStyle w:val="Sub-ClauseText"/>
              <w:numPr>
                <w:ilvl w:val="1"/>
                <w:numId w:val="6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14:paraId="7CA62F05" w14:textId="77777777" w:rsidR="00D757EC" w:rsidRPr="00020134" w:rsidRDefault="00D757EC" w:rsidP="00007540">
            <w:pPr>
              <w:pStyle w:val="Sub-ClauseText"/>
              <w:numPr>
                <w:ilvl w:val="1"/>
                <w:numId w:val="67"/>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5C59D27F" w14:textId="77777777" w:rsidTr="001338C6">
        <w:tc>
          <w:tcPr>
            <w:tcW w:w="8931" w:type="dxa"/>
          </w:tcPr>
          <w:p w14:paraId="034606DC" w14:textId="6A77AF7E"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312" w:name="_Toc468807173"/>
            <w:r>
              <w:rPr>
                <w:rFonts w:ascii="Trebuchet MS" w:hAnsi="Trebuchet MS"/>
                <w:sz w:val="22"/>
                <w:szCs w:val="22"/>
              </w:rPr>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312"/>
          <w:p w14:paraId="0CD17145" w14:textId="785C2D62" w:rsidR="00D757EC" w:rsidRPr="00020134" w:rsidRDefault="00D757EC" w:rsidP="00007540">
            <w:pPr>
              <w:pStyle w:val="Sub-ClauseText"/>
              <w:numPr>
                <w:ilvl w:val="1"/>
                <w:numId w:val="68"/>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14:paraId="59F30D80" w14:textId="0072DC20" w:rsidR="00D757EC" w:rsidRPr="00020134" w:rsidRDefault="00D757EC" w:rsidP="00007540">
            <w:pPr>
              <w:pStyle w:val="Sub-ClauseText"/>
              <w:numPr>
                <w:ilvl w:val="1"/>
                <w:numId w:val="68"/>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7B74733C" w14:textId="77777777" w:rsidTr="001338C6">
        <w:tc>
          <w:tcPr>
            <w:tcW w:w="8931" w:type="dxa"/>
          </w:tcPr>
          <w:p w14:paraId="5D6AEAEB" w14:textId="5558B74E"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13"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313"/>
          <w:p w14:paraId="33F04E25" w14:textId="00627D3B" w:rsidR="00D757EC" w:rsidRPr="00020134" w:rsidRDefault="00D757EC" w:rsidP="00007540">
            <w:pPr>
              <w:pStyle w:val="Sub-ClauseText"/>
              <w:numPr>
                <w:ilvl w:val="1"/>
                <w:numId w:val="69"/>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24F2B8E2" w14:textId="72AFCD90" w:rsidR="00D757EC" w:rsidRPr="00020134" w:rsidRDefault="00D757EC" w:rsidP="00007540">
            <w:pPr>
              <w:pStyle w:val="Heading3"/>
              <w:numPr>
                <w:ilvl w:val="2"/>
                <w:numId w:val="77"/>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14:paraId="0EAB8EF8" w14:textId="4ED285B9" w:rsidR="00D757EC" w:rsidRPr="00020134" w:rsidRDefault="00D757EC" w:rsidP="00007540">
            <w:pPr>
              <w:pStyle w:val="Heading4"/>
              <w:numPr>
                <w:ilvl w:val="3"/>
                <w:numId w:val="78"/>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14:paraId="669883E7" w14:textId="18D2BCB3" w:rsidR="00D757EC" w:rsidRPr="00020134" w:rsidRDefault="00D757EC" w:rsidP="00007540">
            <w:pPr>
              <w:pStyle w:val="Heading4"/>
              <w:numPr>
                <w:ilvl w:val="3"/>
                <w:numId w:val="78"/>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14:paraId="04091D86" w14:textId="7BCBFD2D" w:rsidR="00D757EC" w:rsidRPr="00020134" w:rsidRDefault="00D757EC" w:rsidP="00007540">
            <w:pPr>
              <w:pStyle w:val="Heading4"/>
              <w:numPr>
                <w:ilvl w:val="3"/>
                <w:numId w:val="78"/>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6CBE40AB" w14:textId="619B6FD5" w:rsidR="00D757EC" w:rsidRPr="00020134" w:rsidRDefault="00D757EC" w:rsidP="00007540">
            <w:pPr>
              <w:pStyle w:val="Heading3"/>
              <w:numPr>
                <w:ilvl w:val="2"/>
                <w:numId w:val="77"/>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14:paraId="59C3D9A7" w14:textId="77777777" w:rsidR="00D757EC" w:rsidRPr="00020134" w:rsidRDefault="00D757EC" w:rsidP="00007540">
            <w:pPr>
              <w:pStyle w:val="Sub-ClauseText"/>
              <w:numPr>
                <w:ilvl w:val="1"/>
                <w:numId w:val="69"/>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14:paraId="4981CD7C" w14:textId="11699491" w:rsidR="00D757EC" w:rsidRPr="00020134" w:rsidRDefault="00D757EC" w:rsidP="00007540">
            <w:pPr>
              <w:pStyle w:val="Heading3"/>
              <w:numPr>
                <w:ilvl w:val="2"/>
                <w:numId w:val="79"/>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14:paraId="13B4E484" w14:textId="77777777" w:rsidR="00D757EC" w:rsidRPr="00020134" w:rsidRDefault="00D757EC" w:rsidP="00007540">
            <w:pPr>
              <w:pStyle w:val="Sub-ClauseText"/>
              <w:numPr>
                <w:ilvl w:val="1"/>
                <w:numId w:val="69"/>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1DAF66F5" w14:textId="2A918515" w:rsidR="00D757EC" w:rsidRPr="00020134" w:rsidRDefault="00D757EC" w:rsidP="00007540">
            <w:pPr>
              <w:pStyle w:val="Heading3"/>
              <w:numPr>
                <w:ilvl w:val="2"/>
                <w:numId w:val="80"/>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14:paraId="6D0D9806" w14:textId="1CBCDD27" w:rsidR="00D757EC" w:rsidRPr="00020134" w:rsidRDefault="00D757EC" w:rsidP="00007540">
            <w:pPr>
              <w:pStyle w:val="Heading3"/>
              <w:numPr>
                <w:ilvl w:val="2"/>
                <w:numId w:val="80"/>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3D8E01E9" w14:textId="77777777" w:rsidR="00D757EC" w:rsidRPr="00020134" w:rsidRDefault="00D757EC" w:rsidP="00007540">
            <w:pPr>
              <w:pStyle w:val="Heading4"/>
              <w:numPr>
                <w:ilvl w:val="3"/>
                <w:numId w:val="42"/>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0BEC187F" w14:textId="78A29852" w:rsidR="00D757EC" w:rsidRPr="00020134" w:rsidRDefault="00D757EC" w:rsidP="00007540">
            <w:pPr>
              <w:pStyle w:val="Heading4"/>
              <w:numPr>
                <w:ilvl w:val="3"/>
                <w:numId w:val="42"/>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14:paraId="4FB27486" w14:textId="77777777" w:rsidTr="001338C6">
        <w:tc>
          <w:tcPr>
            <w:tcW w:w="8931" w:type="dxa"/>
          </w:tcPr>
          <w:p w14:paraId="6F3EA8DF" w14:textId="64B1C1BB" w:rsidR="00D757EC" w:rsidRPr="00020134" w:rsidRDefault="00D757EC" w:rsidP="003B2A93">
            <w:pPr>
              <w:pStyle w:val="sec7-clauses"/>
              <w:tabs>
                <w:tab w:val="num" w:pos="360"/>
              </w:tabs>
              <w:spacing w:before="0"/>
              <w:ind w:left="360" w:hanging="360"/>
              <w:rPr>
                <w:rFonts w:ascii="Trebuchet MS" w:hAnsi="Trebuchet MS"/>
                <w:sz w:val="22"/>
                <w:szCs w:val="22"/>
              </w:rPr>
            </w:pPr>
            <w:bookmarkStart w:id="314" w:name="_Toc468807175"/>
            <w:r>
              <w:rPr>
                <w:rFonts w:ascii="Trebuchet MS" w:hAnsi="Trebuchet MS"/>
                <w:sz w:val="22"/>
                <w:szCs w:val="22"/>
              </w:rPr>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314"/>
          <w:p w14:paraId="69612AC3" w14:textId="2AA3F6C5" w:rsidR="00D757EC" w:rsidRPr="00020134" w:rsidRDefault="00D757EC" w:rsidP="00007540">
            <w:pPr>
              <w:pStyle w:val="Sub-ClauseText"/>
              <w:numPr>
                <w:ilvl w:val="1"/>
                <w:numId w:val="70"/>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54E3AEE2" w14:textId="77777777" w:rsidTr="001338C6">
        <w:tc>
          <w:tcPr>
            <w:tcW w:w="8931" w:type="dxa"/>
          </w:tcPr>
          <w:p w14:paraId="58697D8F" w14:textId="013AE654" w:rsidR="00D757EC" w:rsidRPr="00020134" w:rsidRDefault="00D757EC" w:rsidP="003B2A93">
            <w:pPr>
              <w:pStyle w:val="sec7-clauses"/>
              <w:tabs>
                <w:tab w:val="num" w:pos="360"/>
              </w:tabs>
              <w:spacing w:before="0"/>
              <w:ind w:left="357" w:hanging="357"/>
              <w:rPr>
                <w:rFonts w:ascii="Trebuchet MS" w:hAnsi="Trebuchet MS"/>
                <w:sz w:val="22"/>
                <w:szCs w:val="22"/>
              </w:rPr>
            </w:pPr>
            <w:bookmarkStart w:id="315"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315"/>
          <w:p w14:paraId="23EBF92D" w14:textId="0423470D"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2EC2FE94" w14:textId="7F3E675E"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09AD3555" w14:textId="77777777" w:rsidR="00D757EC" w:rsidRPr="00020134" w:rsidRDefault="00D757EC" w:rsidP="00437279">
            <w:pPr>
              <w:pStyle w:val="Sub-ClauseText"/>
              <w:spacing w:before="0" w:after="200"/>
              <w:rPr>
                <w:rFonts w:ascii="Trebuchet MS" w:hAnsi="Trebuchet MS"/>
                <w:spacing w:val="0"/>
                <w:sz w:val="22"/>
                <w:szCs w:val="22"/>
              </w:rPr>
            </w:pPr>
          </w:p>
        </w:tc>
      </w:tr>
    </w:tbl>
    <w:p w14:paraId="3DB8E600" w14:textId="77777777" w:rsidR="003C24B2" w:rsidRPr="00641B96" w:rsidRDefault="003C24B2">
      <w:pPr>
        <w:rPr>
          <w:rFonts w:ascii="Trebuchet MS" w:hAnsi="Trebuchet MS"/>
        </w:rPr>
      </w:pPr>
    </w:p>
    <w:p w14:paraId="795C55EE" w14:textId="77777777" w:rsidR="00D12249" w:rsidRPr="00641B96" w:rsidRDefault="00D12249">
      <w:pPr>
        <w:rPr>
          <w:rFonts w:ascii="Trebuchet MS" w:hAnsi="Trebuchet MS"/>
        </w:rPr>
      </w:pPr>
    </w:p>
    <w:p w14:paraId="665973AF" w14:textId="77777777" w:rsidR="00D12249" w:rsidRPr="00641B96" w:rsidRDefault="00D12249">
      <w:pPr>
        <w:rPr>
          <w:rFonts w:ascii="Trebuchet MS" w:hAnsi="Trebuchet MS"/>
        </w:rPr>
      </w:pPr>
    </w:p>
    <w:p w14:paraId="4EB1E47C" w14:textId="77777777" w:rsidR="00020134" w:rsidRDefault="00020134">
      <w:pPr>
        <w:rPr>
          <w:rFonts w:ascii="Trebuchet MS" w:hAnsi="Trebuchet MS"/>
        </w:rPr>
        <w:sectPr w:rsidR="00020134" w:rsidSect="00734619">
          <w:headerReference w:type="even" r:id="rId33"/>
          <w:headerReference w:type="default" r:id="rId34"/>
          <w:headerReference w:type="first" r:id="rId35"/>
          <w:pgSz w:w="11907" w:h="16839" w:code="9"/>
          <w:pgMar w:top="1440" w:right="1275" w:bottom="1440" w:left="1800" w:header="720" w:footer="720" w:gutter="0"/>
          <w:cols w:space="720"/>
          <w:titlePg/>
        </w:sectPr>
      </w:pPr>
    </w:p>
    <w:p w14:paraId="6258CB52" w14:textId="0D220D69" w:rsidR="00020134" w:rsidRDefault="00020134">
      <w:pPr>
        <w:rPr>
          <w:rFonts w:ascii="Trebuchet MS" w:hAnsi="Trebuchet MS"/>
        </w:rPr>
      </w:pPr>
      <w:r>
        <w:rPr>
          <w:rFonts w:ascii="Trebuchet MS" w:hAnsi="Trebuchet MS"/>
        </w:rPr>
        <w:br w:type="page"/>
      </w:r>
    </w:p>
    <w:p w14:paraId="6E694038"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6AB59926" w14:textId="77777777" w:rsidTr="00087AFB">
        <w:trPr>
          <w:cantSplit/>
          <w:trHeight w:val="800"/>
        </w:trPr>
        <w:tc>
          <w:tcPr>
            <w:tcW w:w="8755" w:type="dxa"/>
            <w:gridSpan w:val="2"/>
            <w:tcBorders>
              <w:top w:val="nil"/>
              <w:left w:val="nil"/>
              <w:bottom w:val="nil"/>
              <w:right w:val="nil"/>
            </w:tcBorders>
            <w:vAlign w:val="center"/>
          </w:tcPr>
          <w:p w14:paraId="037CEDA6" w14:textId="77777777" w:rsidR="00D12249" w:rsidRPr="00641B96" w:rsidRDefault="00335CFC" w:rsidP="00EE242D">
            <w:pPr>
              <w:pStyle w:val="Subtitle"/>
              <w:spacing w:after="200"/>
              <w:rPr>
                <w:rFonts w:ascii="Trebuchet MS" w:hAnsi="Trebuchet MS"/>
              </w:rPr>
            </w:pPr>
            <w:bookmarkStart w:id="316" w:name="_Toc438954452"/>
            <w:bookmarkStart w:id="317" w:name="_Toc488411761"/>
            <w:bookmarkStart w:id="318" w:name="_Toc467166300"/>
            <w:r w:rsidRPr="00641B96">
              <w:rPr>
                <w:rFonts w:ascii="Trebuchet MS" w:hAnsi="Trebuchet MS"/>
              </w:rPr>
              <w:t>Section VII</w:t>
            </w:r>
            <w:r w:rsidR="00D12249" w:rsidRPr="00641B96">
              <w:rPr>
                <w:rFonts w:ascii="Trebuchet MS" w:hAnsi="Trebuchet MS"/>
              </w:rPr>
              <w:t>.  Special Conditions of Contract</w:t>
            </w:r>
            <w:bookmarkEnd w:id="316"/>
            <w:bookmarkEnd w:id="317"/>
            <w:bookmarkEnd w:id="318"/>
          </w:p>
        </w:tc>
      </w:tr>
      <w:tr w:rsidR="00D12249" w:rsidRPr="00020134" w14:paraId="4373C662" w14:textId="77777777" w:rsidTr="00087AFB">
        <w:trPr>
          <w:cantSplit/>
        </w:trPr>
        <w:tc>
          <w:tcPr>
            <w:tcW w:w="8755" w:type="dxa"/>
            <w:gridSpan w:val="2"/>
            <w:tcBorders>
              <w:top w:val="nil"/>
              <w:left w:val="nil"/>
              <w:bottom w:val="nil"/>
              <w:right w:val="nil"/>
            </w:tcBorders>
          </w:tcPr>
          <w:p w14:paraId="53C12836"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34307E8D" w14:textId="54950CD5"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609EBF4F" w14:textId="77777777" w:rsidTr="00087AFB">
        <w:trPr>
          <w:cantSplit/>
        </w:trPr>
        <w:tc>
          <w:tcPr>
            <w:tcW w:w="1728" w:type="dxa"/>
            <w:tcBorders>
              <w:top w:val="single" w:sz="12" w:space="0" w:color="auto"/>
              <w:bottom w:val="single" w:sz="6" w:space="0" w:color="auto"/>
            </w:tcBorders>
          </w:tcPr>
          <w:p w14:paraId="4B8E6B4D" w14:textId="1DE87CC0"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31B750AD"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7F0F2DC5" w14:textId="77777777" w:rsidTr="00087AFB">
        <w:trPr>
          <w:cantSplit/>
        </w:trPr>
        <w:tc>
          <w:tcPr>
            <w:tcW w:w="1728" w:type="dxa"/>
            <w:tcBorders>
              <w:top w:val="nil"/>
            </w:tcBorders>
          </w:tcPr>
          <w:p w14:paraId="451E17F6" w14:textId="7E02AB42"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14:paraId="2E89FF2D" w14:textId="04E8D780"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71EDAF1C" w14:textId="77777777" w:rsidTr="00087AFB">
        <w:trPr>
          <w:cantSplit/>
        </w:trPr>
        <w:tc>
          <w:tcPr>
            <w:tcW w:w="1728" w:type="dxa"/>
          </w:tcPr>
          <w:p w14:paraId="045BE943" w14:textId="5A70B74A"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55106B35"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21C62641" w14:textId="77777777" w:rsidTr="00087AFB">
        <w:trPr>
          <w:cantSplit/>
        </w:trPr>
        <w:tc>
          <w:tcPr>
            <w:tcW w:w="1728" w:type="dxa"/>
          </w:tcPr>
          <w:p w14:paraId="7C2A9BE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09ABE03C" w14:textId="1C5D613F"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5CB3FABE" w14:textId="77777777" w:rsidTr="00087AFB">
        <w:trPr>
          <w:cantSplit/>
        </w:trPr>
        <w:tc>
          <w:tcPr>
            <w:tcW w:w="1728" w:type="dxa"/>
          </w:tcPr>
          <w:p w14:paraId="49B657E4"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73569C38"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14:paraId="48754BA3" w14:textId="77777777" w:rsidTr="00087AFB">
        <w:trPr>
          <w:cantSplit/>
        </w:trPr>
        <w:tc>
          <w:tcPr>
            <w:tcW w:w="1728" w:type="dxa"/>
          </w:tcPr>
          <w:p w14:paraId="7FA7222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49D6889D" w14:textId="739FFA5A"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4643C37B"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30AF145C"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47ACDC9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4D98996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7240DB01"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3D1E9B1E"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5A319B26"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3C19E50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50DD22B2" w14:textId="77777777" w:rsidTr="00087AFB">
        <w:trPr>
          <w:cantSplit/>
        </w:trPr>
        <w:tc>
          <w:tcPr>
            <w:tcW w:w="1728" w:type="dxa"/>
          </w:tcPr>
          <w:p w14:paraId="56E3883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71EDF501"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14EEB7A0" w14:textId="77777777" w:rsidTr="00087AFB">
        <w:tc>
          <w:tcPr>
            <w:tcW w:w="1728" w:type="dxa"/>
          </w:tcPr>
          <w:p w14:paraId="4E88DFE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74028791"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2017C009" w14:textId="5C926541"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4A2EE49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0403A3F0"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1AB4DB1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274513D0" w14:textId="774364C6"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2015D6F9"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00E4E215"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67C1E803"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14:paraId="0F4919E0" w14:textId="77777777" w:rsidTr="00087AFB">
        <w:tc>
          <w:tcPr>
            <w:tcW w:w="1728" w:type="dxa"/>
          </w:tcPr>
          <w:p w14:paraId="25072FB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12.1</w:t>
            </w:r>
          </w:p>
        </w:tc>
        <w:tc>
          <w:tcPr>
            <w:tcW w:w="7027" w:type="dxa"/>
          </w:tcPr>
          <w:p w14:paraId="1FBE8155" w14:textId="4162B296"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proofErr w:type="spellStart"/>
            <w:r w:rsidRPr="003B2A93">
              <w:rPr>
                <w:rFonts w:ascii="Trebuchet MS" w:hAnsi="Trebuchet MS"/>
                <w:i/>
                <w:iCs/>
                <w:color w:val="1F497D" w:themeColor="text2"/>
                <w:sz w:val="22"/>
                <w:szCs w:val="22"/>
              </w:rPr>
              <w:t>etc</w:t>
            </w:r>
            <w:proofErr w:type="spellEnd"/>
            <w:r w:rsidRPr="003B2A93">
              <w:rPr>
                <w:rFonts w:ascii="Trebuchet MS" w:hAnsi="Trebuchet MS"/>
                <w:i/>
                <w:iCs/>
                <w:color w:val="1F497D" w:themeColor="text2"/>
                <w:sz w:val="22"/>
                <w:szCs w:val="22"/>
              </w:rPr>
              <w:t>].</w:t>
            </w:r>
          </w:p>
          <w:p w14:paraId="6A746B66" w14:textId="0F972E3B" w:rsidR="00D12249" w:rsidRPr="00020134"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tc>
      </w:tr>
      <w:tr w:rsidR="00D12249" w:rsidRPr="00020134" w14:paraId="297BAA24" w14:textId="77777777" w:rsidTr="00087AFB">
        <w:tc>
          <w:tcPr>
            <w:tcW w:w="1728" w:type="dxa"/>
          </w:tcPr>
          <w:p w14:paraId="1345DC3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15.1</w:t>
            </w:r>
          </w:p>
        </w:tc>
        <w:tc>
          <w:tcPr>
            <w:tcW w:w="7027" w:type="dxa"/>
          </w:tcPr>
          <w:p w14:paraId="7A1EDF82" w14:textId="31D4FDD1"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0D7165C8" w14:textId="38AA1C93"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525A5E54" w14:textId="374765E9"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6FE1B0F4" w14:textId="78F90759"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404E64D2" w14:textId="42D38BA6"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Advance Payment</w:t>
            </w:r>
            <w:proofErr w:type="gramStart"/>
            <w:r w:rsidRPr="00020134">
              <w:rPr>
                <w:rFonts w:ascii="Trebuchet MS" w:hAnsi="Trebuchet MS"/>
                <w:b/>
                <w:sz w:val="22"/>
                <w:szCs w:val="22"/>
              </w:rPr>
              <w:t xml:space="preserve">:  </w:t>
            </w:r>
            <w:r w:rsidR="004613D7" w:rsidRPr="003B2A93">
              <w:rPr>
                <w:rFonts w:ascii="Trebuchet MS" w:hAnsi="Trebuchet MS"/>
                <w:i/>
                <w:iCs/>
                <w:color w:val="1F497D" w:themeColor="text2"/>
                <w:sz w:val="22"/>
                <w:szCs w:val="22"/>
              </w:rPr>
              <w:t>[</w:t>
            </w:r>
            <w:proofErr w:type="gramEnd"/>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1A7EA096" w14:textId="6A59A649"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On Shipment</w:t>
            </w:r>
            <w:proofErr w:type="gramStart"/>
            <w:r w:rsidRPr="00020134">
              <w:rPr>
                <w:rFonts w:ascii="Trebuchet MS" w:hAnsi="Trebuchet MS"/>
                <w:b/>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06E35B3C" w14:textId="6F0E9B5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On Acceptance</w:t>
            </w:r>
            <w:proofErr w:type="gramStart"/>
            <w:r w:rsidRPr="00020134">
              <w:rPr>
                <w:rFonts w:ascii="Trebuchet MS" w:hAnsi="Trebuchet MS"/>
                <w:b/>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5B2FBDE0" w14:textId="6D9394E9"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5194133D" w14:textId="51C4A82D"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38B2F556" w14:textId="0074B82B"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447AA67B" w14:textId="177E1F94"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Advance Payment</w:t>
            </w:r>
            <w:proofErr w:type="gramStart"/>
            <w:r w:rsidR="004613D7" w:rsidRPr="00020134">
              <w:rPr>
                <w:rFonts w:ascii="Trebuchet MS" w:hAnsi="Trebuchet MS"/>
                <w:b/>
                <w:sz w:val="22"/>
                <w:szCs w:val="22"/>
              </w:rPr>
              <w:t xml:space="preserve">:  </w:t>
            </w:r>
            <w:r w:rsidR="004613D7" w:rsidRPr="003B2A93">
              <w:rPr>
                <w:rFonts w:ascii="Trebuchet MS" w:hAnsi="Trebuchet MS"/>
                <w:i/>
                <w:iCs/>
                <w:color w:val="1F497D" w:themeColor="text2"/>
                <w:sz w:val="22"/>
                <w:szCs w:val="22"/>
              </w:rPr>
              <w:t>[</w:t>
            </w:r>
            <w:proofErr w:type="gramEnd"/>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3051860A" w14:textId="5C8E28EC"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On Delivery</w:t>
            </w:r>
            <w:proofErr w:type="gramStart"/>
            <w:r w:rsidR="00D12249" w:rsidRPr="00020134">
              <w:rPr>
                <w:rFonts w:ascii="Trebuchet MS" w:hAnsi="Trebuchet MS"/>
                <w:b/>
                <w:sz w:val="22"/>
                <w:szCs w:val="22"/>
              </w:rPr>
              <w:t xml:space="preserve">:  </w:t>
            </w:r>
            <w:r w:rsidR="00D12249" w:rsidRPr="003B2A93">
              <w:rPr>
                <w:rFonts w:ascii="Trebuchet MS" w:hAnsi="Trebuchet MS"/>
                <w:i/>
                <w:iCs/>
                <w:color w:val="1F497D" w:themeColor="text2"/>
                <w:sz w:val="22"/>
                <w:szCs w:val="22"/>
              </w:rPr>
              <w:t>[</w:t>
            </w:r>
            <w:proofErr w:type="gramEnd"/>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429000CE" w14:textId="1EA3A1C3"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63E07959" w14:textId="77777777" w:rsidTr="00087AFB">
        <w:tc>
          <w:tcPr>
            <w:tcW w:w="1728" w:type="dxa"/>
          </w:tcPr>
          <w:p w14:paraId="083AEF9D"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580706EB" w14:textId="0681656C"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20A137A5"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2ECC44EC" w14:textId="77777777" w:rsidTr="00087AFB">
        <w:tc>
          <w:tcPr>
            <w:tcW w:w="1728" w:type="dxa"/>
          </w:tcPr>
          <w:p w14:paraId="359C4551"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17.1</w:t>
            </w:r>
          </w:p>
        </w:tc>
        <w:tc>
          <w:tcPr>
            <w:tcW w:w="7027" w:type="dxa"/>
          </w:tcPr>
          <w:p w14:paraId="471C032D" w14:textId="730C80C8"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18B2AB85" w14:textId="5C841DEF"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196ABC73" w14:textId="568EA769"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proofErr w:type="spellStart"/>
            <w:r w:rsidRPr="003B2A93">
              <w:rPr>
                <w:rFonts w:ascii="Trebuchet MS" w:hAnsi="Trebuchet MS"/>
                <w:i/>
                <w:iCs/>
                <w:color w:val="1F497D" w:themeColor="text2"/>
                <w:sz w:val="22"/>
                <w:szCs w:val="22"/>
              </w:rPr>
              <w:t>non performance</w:t>
            </w:r>
            <w:proofErr w:type="spellEnd"/>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789A1C1A" w14:textId="77777777" w:rsidTr="00087AFB">
        <w:trPr>
          <w:cantSplit/>
          <w:trHeight w:val="876"/>
        </w:trPr>
        <w:tc>
          <w:tcPr>
            <w:tcW w:w="1728" w:type="dxa"/>
          </w:tcPr>
          <w:p w14:paraId="6D7CCD9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67E86BCD" w14:textId="23FD14FC"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w:t>
            </w:r>
            <w:proofErr w:type="gramStart"/>
            <w:r w:rsidRPr="00020134">
              <w:rPr>
                <w:rFonts w:ascii="Trebuchet MS" w:hAnsi="Trebuchet MS"/>
                <w:sz w:val="22"/>
                <w:szCs w:val="22"/>
              </w:rPr>
              <w:t>of :</w:t>
            </w:r>
            <w:proofErr w:type="gramEnd"/>
            <w:r w:rsidRPr="00020134">
              <w:rPr>
                <w:rFonts w:ascii="Trebuchet MS" w:hAnsi="Trebuchet MS"/>
                <w:sz w:val="22"/>
                <w:szCs w:val="22"/>
              </w:rPr>
              <w:t xml:space="preserve">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5A7C962D" w14:textId="7F3E47A3"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or </w:t>
            </w:r>
            <w:proofErr w:type="gramStart"/>
            <w:r w:rsidRPr="003B2A93">
              <w:rPr>
                <w:rFonts w:ascii="Trebuchet MS" w:hAnsi="Trebuchet MS"/>
                <w:i/>
                <w:iCs/>
                <w:color w:val="1F497D" w:themeColor="text2"/>
                <w:sz w:val="22"/>
                <w:szCs w:val="22"/>
              </w:rPr>
              <w:t>“ the</w:t>
            </w:r>
            <w:proofErr w:type="gramEnd"/>
            <w:r w:rsidRPr="003B2A93">
              <w:rPr>
                <w:rFonts w:ascii="Trebuchet MS" w:hAnsi="Trebuchet MS"/>
                <w:i/>
                <w:iCs/>
                <w:color w:val="1F497D" w:themeColor="text2"/>
                <w:sz w:val="22"/>
                <w:szCs w:val="22"/>
              </w:rPr>
              <w:t xml:space="preserve"> currencies of payment of the Contract, in accordance with their portions of the Contract Price”]</w:t>
            </w:r>
          </w:p>
        </w:tc>
      </w:tr>
      <w:tr w:rsidR="00D12249" w:rsidRPr="00020134" w14:paraId="20A4CA6E" w14:textId="77777777" w:rsidTr="00087AFB">
        <w:trPr>
          <w:cantSplit/>
        </w:trPr>
        <w:tc>
          <w:tcPr>
            <w:tcW w:w="1728" w:type="dxa"/>
          </w:tcPr>
          <w:p w14:paraId="4B3516E4"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4EBC1600" w14:textId="7139CD4A"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6DDE56A7" w14:textId="77777777" w:rsidTr="00087AFB">
        <w:trPr>
          <w:cantSplit/>
        </w:trPr>
        <w:tc>
          <w:tcPr>
            <w:tcW w:w="1728" w:type="dxa"/>
          </w:tcPr>
          <w:p w14:paraId="6CF69BE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4BC8B541"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The packing, marking and documentation within and outside the packages shall be</w:t>
            </w:r>
            <w:proofErr w:type="gramStart"/>
            <w:r w:rsidRPr="00020134">
              <w:rPr>
                <w:rFonts w:ascii="Trebuchet MS" w:hAnsi="Trebuchet MS"/>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2D03630C" w14:textId="77777777" w:rsidTr="00087AFB">
        <w:trPr>
          <w:cantSplit/>
        </w:trPr>
        <w:tc>
          <w:tcPr>
            <w:tcW w:w="1728" w:type="dxa"/>
          </w:tcPr>
          <w:p w14:paraId="05AF2E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2CA7B6BA"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3919D0BE"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2E69D454"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09BA537F" w14:textId="77777777" w:rsidTr="00087AFB">
        <w:tc>
          <w:tcPr>
            <w:tcW w:w="1728" w:type="dxa"/>
          </w:tcPr>
          <w:p w14:paraId="75FB969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4FCD8A94" w14:textId="134F21A4"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1B4A3AB1" w14:textId="38259B44"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2EBD7360" w14:textId="77777777" w:rsidTr="00087AFB">
        <w:trPr>
          <w:cantSplit/>
        </w:trPr>
        <w:tc>
          <w:tcPr>
            <w:tcW w:w="1728" w:type="dxa"/>
          </w:tcPr>
          <w:p w14:paraId="4C21F5A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4DD991DC"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74526E96" w14:textId="77777777" w:rsidTr="00087AFB">
        <w:trPr>
          <w:cantSplit/>
        </w:trPr>
        <w:tc>
          <w:tcPr>
            <w:tcW w:w="1728" w:type="dxa"/>
          </w:tcPr>
          <w:p w14:paraId="34FFE4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57E12B99" w14:textId="37E72AA0"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5E52A1AE" w14:textId="77777777" w:rsidTr="00087AFB">
        <w:trPr>
          <w:cantSplit/>
        </w:trPr>
        <w:tc>
          <w:tcPr>
            <w:tcW w:w="1728" w:type="dxa"/>
          </w:tcPr>
          <w:p w14:paraId="196960D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7AB3C9D3"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 xml:space="preserve">insert </w:t>
            </w:r>
            <w:proofErr w:type="gramStart"/>
            <w:r w:rsidRPr="003B2A93">
              <w:rPr>
                <w:rFonts w:ascii="Trebuchet MS" w:hAnsi="Trebuchet MS"/>
                <w:i/>
                <w:iCs/>
                <w:color w:val="1F497D" w:themeColor="text2"/>
                <w:sz w:val="22"/>
                <w:szCs w:val="22"/>
              </w:rPr>
              <w:t>number</w:t>
            </w:r>
            <w:r w:rsidRPr="00020134">
              <w:rPr>
                <w:rFonts w:ascii="Trebuchet MS" w:hAnsi="Trebuchet MS"/>
                <w:i/>
                <w:iCs/>
                <w:sz w:val="22"/>
                <w:szCs w:val="22"/>
              </w:rPr>
              <w:t>]</w:t>
            </w:r>
            <w:r w:rsidRPr="00020134">
              <w:rPr>
                <w:rFonts w:ascii="Trebuchet MS" w:hAnsi="Trebuchet MS"/>
                <w:sz w:val="22"/>
                <w:szCs w:val="22"/>
              </w:rPr>
              <w:t>%</w:t>
            </w:r>
            <w:proofErr w:type="gramEnd"/>
            <w:r w:rsidRPr="00020134">
              <w:rPr>
                <w:rFonts w:ascii="Trebuchet MS" w:hAnsi="Trebuchet MS"/>
                <w:sz w:val="22"/>
                <w:szCs w:val="22"/>
              </w:rPr>
              <w:t xml:space="preserve"> per week</w:t>
            </w:r>
          </w:p>
        </w:tc>
      </w:tr>
      <w:tr w:rsidR="00D12249" w:rsidRPr="00020134" w14:paraId="0C3644C8" w14:textId="77777777" w:rsidTr="00087AFB">
        <w:trPr>
          <w:cantSplit/>
        </w:trPr>
        <w:tc>
          <w:tcPr>
            <w:tcW w:w="1728" w:type="dxa"/>
          </w:tcPr>
          <w:p w14:paraId="23117E2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7120A3B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 xml:space="preserve">[insert </w:t>
            </w:r>
            <w:proofErr w:type="gramStart"/>
            <w:r w:rsidRPr="003B2A93">
              <w:rPr>
                <w:rFonts w:ascii="Trebuchet MS" w:hAnsi="Trebuchet MS"/>
                <w:i/>
                <w:iCs/>
                <w:color w:val="1F497D" w:themeColor="text2"/>
                <w:sz w:val="22"/>
                <w:szCs w:val="22"/>
              </w:rPr>
              <w:t>number]</w:t>
            </w:r>
            <w:r w:rsidRPr="003B2A93">
              <w:rPr>
                <w:rFonts w:ascii="Trebuchet MS" w:hAnsi="Trebuchet MS"/>
                <w:color w:val="1F497D" w:themeColor="text2"/>
                <w:sz w:val="22"/>
                <w:szCs w:val="22"/>
              </w:rPr>
              <w:t>%</w:t>
            </w:r>
            <w:proofErr w:type="gramEnd"/>
          </w:p>
        </w:tc>
      </w:tr>
      <w:tr w:rsidR="00D12249" w:rsidRPr="00020134" w14:paraId="50A1C23B" w14:textId="77777777" w:rsidTr="00087AFB">
        <w:trPr>
          <w:cantSplit/>
        </w:trPr>
        <w:tc>
          <w:tcPr>
            <w:tcW w:w="1728" w:type="dxa"/>
          </w:tcPr>
          <w:p w14:paraId="18F96C46"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27.3</w:t>
            </w:r>
          </w:p>
        </w:tc>
        <w:tc>
          <w:tcPr>
            <w:tcW w:w="7027" w:type="dxa"/>
          </w:tcPr>
          <w:p w14:paraId="33BB7513"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The period of validity of the Warranty shall be</w:t>
            </w:r>
            <w:proofErr w:type="gramStart"/>
            <w:r w:rsidRPr="00020134">
              <w:rPr>
                <w:rFonts w:ascii="Trebuchet MS" w:hAnsi="Trebuchet MS"/>
                <w:sz w:val="22"/>
                <w:szCs w:val="22"/>
              </w:rPr>
              <w:t xml:space="preserve">:  </w:t>
            </w:r>
            <w:r w:rsidRPr="003B2A93">
              <w:rPr>
                <w:rFonts w:ascii="Trebuchet MS" w:hAnsi="Trebuchet MS"/>
                <w:i/>
                <w:iCs/>
                <w:color w:val="1F497D" w:themeColor="text2"/>
                <w:sz w:val="22"/>
                <w:szCs w:val="22"/>
              </w:rPr>
              <w:t>[</w:t>
            </w:r>
            <w:proofErr w:type="gramEnd"/>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398723DB"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14:paraId="10776D1E"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5DFAFBBC" w14:textId="77777777" w:rsidTr="00087AFB">
        <w:trPr>
          <w:cantSplit/>
        </w:trPr>
        <w:tc>
          <w:tcPr>
            <w:tcW w:w="1728" w:type="dxa"/>
          </w:tcPr>
          <w:p w14:paraId="68A5435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2714A497"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0098550F" w14:textId="77777777" w:rsidR="00D12249" w:rsidRPr="00020134" w:rsidRDefault="00D12249">
      <w:pPr>
        <w:rPr>
          <w:rFonts w:ascii="Trebuchet MS" w:hAnsi="Trebuchet MS"/>
          <w:sz w:val="22"/>
          <w:szCs w:val="22"/>
        </w:rPr>
      </w:pPr>
    </w:p>
    <w:p w14:paraId="6F03DA4B" w14:textId="77777777" w:rsidR="006504AE" w:rsidRPr="00641B96" w:rsidRDefault="006504AE">
      <w:pPr>
        <w:rPr>
          <w:rFonts w:ascii="Trebuchet MS" w:hAnsi="Trebuchet MS"/>
        </w:rPr>
      </w:pPr>
    </w:p>
    <w:p w14:paraId="01DA51C8" w14:textId="77777777" w:rsidR="006504AE" w:rsidRPr="00641B96" w:rsidRDefault="006504AE">
      <w:pPr>
        <w:rPr>
          <w:rFonts w:ascii="Trebuchet MS" w:hAnsi="Trebuchet MS"/>
        </w:rPr>
      </w:pPr>
    </w:p>
    <w:p w14:paraId="2F801F47" w14:textId="77777777" w:rsidR="006504AE" w:rsidRPr="00641B96" w:rsidRDefault="006504AE">
      <w:pPr>
        <w:rPr>
          <w:rFonts w:ascii="Trebuchet MS" w:hAnsi="Trebuchet MS"/>
        </w:rPr>
      </w:pPr>
    </w:p>
    <w:p w14:paraId="3BF4274D" w14:textId="122B5208" w:rsidR="00DE53D4" w:rsidRDefault="00087AFB" w:rsidP="00E25C2C">
      <w:pPr>
        <w:rPr>
          <w:rFonts w:ascii="Calibri" w:hAnsi="Calibri"/>
          <w:sz w:val="22"/>
          <w:szCs w:val="22"/>
        </w:rPr>
      </w:pPr>
      <w:bookmarkStart w:id="319" w:name="_Toc358894756"/>
      <w:r w:rsidRPr="00221AD9" w:rsidDel="00087AFB">
        <w:rPr>
          <w:rFonts w:ascii="Trebuchet MS" w:hAnsi="Trebuchet MS"/>
          <w:b/>
          <w:szCs w:val="24"/>
        </w:rPr>
        <w:t xml:space="preserve"> </w:t>
      </w:r>
      <w:bookmarkEnd w:id="319"/>
    </w:p>
    <w:p w14:paraId="5BAFBB3B" w14:textId="77777777" w:rsidR="006504AE" w:rsidRPr="00641B96" w:rsidRDefault="006504AE">
      <w:pPr>
        <w:rPr>
          <w:rFonts w:ascii="Trebuchet MS" w:hAnsi="Trebuchet MS"/>
        </w:rPr>
      </w:pPr>
    </w:p>
    <w:p w14:paraId="7FAEA37E" w14:textId="77777777" w:rsidR="00744B23" w:rsidRPr="00641B96" w:rsidRDefault="00744B23">
      <w:pPr>
        <w:rPr>
          <w:rFonts w:ascii="Trebuchet MS" w:hAnsi="Trebuchet MS"/>
        </w:rPr>
        <w:sectPr w:rsidR="00744B23" w:rsidRPr="00641B96" w:rsidSect="00A93A94">
          <w:headerReference w:type="default" r:id="rId36"/>
          <w:type w:val="continuous"/>
          <w:pgSz w:w="11907" w:h="16839" w:code="9"/>
          <w:pgMar w:top="1440" w:right="1440" w:bottom="1440" w:left="1800" w:header="720" w:footer="720" w:gutter="0"/>
          <w:cols w:space="720"/>
          <w:titlePg/>
        </w:sectPr>
      </w:pPr>
    </w:p>
    <w:p w14:paraId="4E992A0A"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33E2DF32" w14:textId="77777777">
        <w:trPr>
          <w:trHeight w:val="800"/>
        </w:trPr>
        <w:tc>
          <w:tcPr>
            <w:tcW w:w="9198" w:type="dxa"/>
            <w:tcBorders>
              <w:top w:val="nil"/>
              <w:left w:val="nil"/>
              <w:bottom w:val="nil"/>
              <w:right w:val="nil"/>
            </w:tcBorders>
            <w:vAlign w:val="center"/>
          </w:tcPr>
          <w:p w14:paraId="64EEB000" w14:textId="77777777" w:rsidR="006504AE" w:rsidRPr="00641B96" w:rsidRDefault="00335CFC" w:rsidP="00025978">
            <w:pPr>
              <w:pStyle w:val="Subtitle"/>
              <w:rPr>
                <w:rFonts w:ascii="Trebuchet MS" w:hAnsi="Trebuchet MS"/>
              </w:rPr>
            </w:pPr>
            <w:bookmarkStart w:id="320" w:name="_Toc438954453"/>
            <w:bookmarkStart w:id="321" w:name="_Toc488411762"/>
            <w:bookmarkStart w:id="322" w:name="_Toc467166301"/>
            <w:r w:rsidRPr="00641B96">
              <w:rPr>
                <w:rFonts w:ascii="Trebuchet MS" w:hAnsi="Trebuchet MS"/>
              </w:rPr>
              <w:t>Section VIII</w:t>
            </w:r>
            <w:r w:rsidR="006504AE" w:rsidRPr="00641B96">
              <w:rPr>
                <w:rFonts w:ascii="Trebuchet MS" w:hAnsi="Trebuchet MS"/>
              </w:rPr>
              <w:t>.  Contract Forms</w:t>
            </w:r>
            <w:bookmarkEnd w:id="320"/>
            <w:bookmarkEnd w:id="321"/>
            <w:bookmarkEnd w:id="322"/>
          </w:p>
        </w:tc>
      </w:tr>
    </w:tbl>
    <w:p w14:paraId="219949EC" w14:textId="77777777" w:rsidR="006504AE" w:rsidRPr="00641B96" w:rsidRDefault="006504AE" w:rsidP="006504AE">
      <w:pPr>
        <w:rPr>
          <w:rFonts w:ascii="Trebuchet MS" w:hAnsi="Trebuchet MS"/>
        </w:rPr>
      </w:pPr>
    </w:p>
    <w:p w14:paraId="10B5A486" w14:textId="77777777" w:rsidR="006504AE" w:rsidRPr="00641B96" w:rsidRDefault="006504AE" w:rsidP="006504AE">
      <w:pPr>
        <w:rPr>
          <w:rFonts w:ascii="Trebuchet MS" w:hAnsi="Trebuchet MS"/>
        </w:rPr>
      </w:pPr>
    </w:p>
    <w:p w14:paraId="23756E97"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6B205C63" w14:textId="77777777" w:rsidR="006504AE" w:rsidRPr="00641B96" w:rsidRDefault="006504AE" w:rsidP="006504AE">
      <w:pPr>
        <w:rPr>
          <w:rFonts w:ascii="Trebuchet MS" w:hAnsi="Trebuchet MS"/>
        </w:rPr>
      </w:pPr>
    </w:p>
    <w:p w14:paraId="53853162" w14:textId="77777777"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14:paraId="37C45A56" w14:textId="77777777" w:rsidR="006E16EE" w:rsidRPr="00641B96" w:rsidRDefault="00CD246B"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14:paraId="02CA7800" w14:textId="77777777" w:rsidR="006E16EE" w:rsidRPr="00641B96" w:rsidRDefault="00DF259D"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14:paraId="2C6A5AEA" w14:textId="77777777" w:rsidR="006E16EE" w:rsidRPr="00641B96" w:rsidRDefault="00DF259D"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14:paraId="072E7E5B" w14:textId="77777777" w:rsidR="006504AE" w:rsidRPr="00641B96" w:rsidRDefault="00CD246B" w:rsidP="006504AE">
      <w:pPr>
        <w:rPr>
          <w:rFonts w:ascii="Trebuchet MS" w:hAnsi="Trebuchet MS"/>
        </w:rPr>
      </w:pPr>
      <w:r w:rsidRPr="00641B96">
        <w:rPr>
          <w:rFonts w:ascii="Trebuchet MS" w:hAnsi="Trebuchet MS"/>
          <w:bCs/>
        </w:rPr>
        <w:fldChar w:fldCharType="end"/>
      </w:r>
    </w:p>
    <w:p w14:paraId="1DB22E25" w14:textId="77777777" w:rsidR="006504AE" w:rsidRPr="00641B96" w:rsidRDefault="006504AE" w:rsidP="006504AE">
      <w:pPr>
        <w:rPr>
          <w:rFonts w:ascii="Trebuchet MS" w:hAnsi="Trebuchet MS"/>
        </w:rPr>
      </w:pPr>
    </w:p>
    <w:p w14:paraId="57A1070C" w14:textId="77777777" w:rsidR="009032DD" w:rsidRPr="003F6231" w:rsidRDefault="006504AE" w:rsidP="00007540">
      <w:pPr>
        <w:keepNext/>
        <w:keepLines/>
        <w:numPr>
          <w:ilvl w:val="2"/>
          <w:numId w:val="87"/>
        </w:numPr>
        <w:spacing w:before="240"/>
        <w:jc w:val="both"/>
        <w:outlineLvl w:val="1"/>
        <w:rPr>
          <w:rFonts w:ascii="Trebuchet MS" w:hAnsi="Trebuchet MS"/>
          <w:b/>
          <w:sz w:val="32"/>
          <w:szCs w:val="32"/>
        </w:rPr>
      </w:pPr>
      <w:r w:rsidRPr="00641B96">
        <w:rPr>
          <w:rFonts w:ascii="Trebuchet MS" w:hAnsi="Trebuchet MS"/>
        </w:rPr>
        <w:br w:type="page"/>
      </w:r>
      <w:bookmarkStart w:id="323" w:name="_Toc348001569"/>
      <w:bookmarkStart w:id="324" w:name="_Toc358894759"/>
      <w:bookmarkStart w:id="325" w:name="_Toc438907197"/>
      <w:bookmarkStart w:id="326" w:name="_Toc438907297"/>
      <w:bookmarkStart w:id="327" w:name="_Toc471555884"/>
      <w:bookmarkStart w:id="328" w:name="_Toc73333192"/>
      <w:r w:rsidR="009032DD" w:rsidRPr="003F6231">
        <w:rPr>
          <w:rFonts w:ascii="Trebuchet MS" w:hAnsi="Trebuchet MS"/>
          <w:b/>
          <w:sz w:val="32"/>
          <w:szCs w:val="32"/>
        </w:rPr>
        <w:t>Letter of Acceptance</w:t>
      </w:r>
      <w:bookmarkEnd w:id="323"/>
      <w:bookmarkEnd w:id="324"/>
    </w:p>
    <w:p w14:paraId="57984DBF" w14:textId="77777777" w:rsidR="009032DD" w:rsidRPr="00221AD9" w:rsidRDefault="009032DD" w:rsidP="009032DD">
      <w:pPr>
        <w:keepNext/>
        <w:keepLines/>
        <w:spacing w:before="60" w:after="60"/>
        <w:jc w:val="center"/>
        <w:outlineLvl w:val="1"/>
        <w:rPr>
          <w:rFonts w:ascii="Trebuchet MS" w:hAnsi="Trebuchet MS"/>
          <w:szCs w:val="24"/>
        </w:rPr>
      </w:pPr>
    </w:p>
    <w:p w14:paraId="08EB71EE" w14:textId="5BB64B2E"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14:paraId="4B7E6D42" w14:textId="77777777" w:rsidR="009032DD" w:rsidRPr="003F6231" w:rsidRDefault="009032DD" w:rsidP="009032DD">
      <w:pPr>
        <w:spacing w:before="60" w:after="60"/>
        <w:rPr>
          <w:rFonts w:ascii="Trebuchet MS" w:hAnsi="Trebuchet MS"/>
          <w:sz w:val="22"/>
          <w:szCs w:val="22"/>
        </w:rPr>
      </w:pPr>
    </w:p>
    <w:p w14:paraId="4C3266DA"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44A085EC" w14:textId="627CA7BB"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CD246B"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CD246B"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14:paraId="5D3E8892" w14:textId="77777777"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430A4113" w14:textId="77777777" w:rsidR="009032DD" w:rsidRPr="003F6231" w:rsidRDefault="009032DD" w:rsidP="009032DD">
      <w:pPr>
        <w:spacing w:before="60" w:after="60"/>
        <w:ind w:left="180" w:right="288"/>
        <w:jc w:val="both"/>
        <w:rPr>
          <w:rFonts w:ascii="Trebuchet MS" w:hAnsi="Trebuchet MS"/>
          <w:iCs/>
          <w:sz w:val="22"/>
          <w:szCs w:val="22"/>
        </w:rPr>
      </w:pPr>
    </w:p>
    <w:p w14:paraId="7B6F4F4A" w14:textId="6323F93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6E2A11">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819BE">
        <w:rPr>
          <w:rFonts w:ascii="Trebuchet MS" w:hAnsi="Trebuchet MS"/>
          <w:iCs/>
          <w:sz w:val="22"/>
          <w:szCs w:val="22"/>
        </w:rPr>
        <w:t>Bidder</w:t>
      </w:r>
      <w:r w:rsidRPr="003F6231">
        <w:rPr>
          <w:rFonts w:ascii="Trebuchet MS" w:hAnsi="Trebuchet MS"/>
          <w:iCs/>
          <w:sz w:val="22"/>
          <w:szCs w:val="22"/>
        </w:rPr>
        <w:t xml:space="preserve">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7841BE78" w14:textId="77777777" w:rsidR="009032DD" w:rsidRPr="003F6231" w:rsidRDefault="009032DD" w:rsidP="009032DD">
      <w:pPr>
        <w:spacing w:before="60" w:after="60"/>
        <w:ind w:right="288"/>
        <w:jc w:val="both"/>
        <w:rPr>
          <w:rFonts w:ascii="Trebuchet MS" w:hAnsi="Trebuchet MS"/>
          <w:iCs/>
          <w:sz w:val="22"/>
          <w:szCs w:val="22"/>
        </w:rPr>
      </w:pPr>
    </w:p>
    <w:p w14:paraId="0D34F3B7" w14:textId="483277F9"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14:paraId="4376592B" w14:textId="77777777" w:rsidR="009032DD" w:rsidRPr="003F6231" w:rsidRDefault="009032DD" w:rsidP="002731E7">
      <w:pPr>
        <w:spacing w:before="60" w:after="60"/>
        <w:jc w:val="both"/>
        <w:rPr>
          <w:rFonts w:ascii="Trebuchet MS" w:hAnsi="Trebuchet MS"/>
          <w:sz w:val="22"/>
          <w:szCs w:val="22"/>
        </w:rPr>
      </w:pPr>
    </w:p>
    <w:p w14:paraId="2E47AE79"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0EFD285C"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21020114" w14:textId="232D78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64F023D2" w14:textId="77777777" w:rsidR="009032DD" w:rsidRPr="003F6231" w:rsidRDefault="009032DD" w:rsidP="009032DD">
      <w:pPr>
        <w:spacing w:before="60" w:after="60"/>
        <w:rPr>
          <w:rFonts w:ascii="Trebuchet MS" w:hAnsi="Trebuchet MS"/>
          <w:sz w:val="22"/>
          <w:szCs w:val="22"/>
        </w:rPr>
      </w:pPr>
    </w:p>
    <w:p w14:paraId="6B9B1B09" w14:textId="77777777"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14:paraId="386909C1" w14:textId="77777777" w:rsidR="009032DD" w:rsidRPr="003F6231" w:rsidRDefault="009032DD" w:rsidP="009032DD">
      <w:pPr>
        <w:spacing w:before="60" w:after="60"/>
        <w:rPr>
          <w:rFonts w:ascii="Trebuchet MS" w:hAnsi="Trebuchet MS"/>
          <w:sz w:val="22"/>
          <w:szCs w:val="22"/>
        </w:rPr>
      </w:pPr>
    </w:p>
    <w:p w14:paraId="30A7F0BB" w14:textId="77777777" w:rsidR="009032DD" w:rsidRPr="003F6231" w:rsidRDefault="009032DD" w:rsidP="009032DD">
      <w:pPr>
        <w:spacing w:before="60" w:after="60"/>
        <w:rPr>
          <w:rFonts w:ascii="Trebuchet MS" w:hAnsi="Trebuchet MS"/>
          <w:sz w:val="22"/>
          <w:szCs w:val="22"/>
        </w:rPr>
      </w:pPr>
    </w:p>
    <w:p w14:paraId="35CAF194" w14:textId="77777777" w:rsidR="009032DD" w:rsidRPr="00221AD9" w:rsidRDefault="009032DD" w:rsidP="009032DD">
      <w:pPr>
        <w:spacing w:before="60" w:after="60"/>
        <w:rPr>
          <w:rFonts w:ascii="Trebuchet MS" w:hAnsi="Trebuchet MS"/>
          <w:b/>
          <w:szCs w:val="24"/>
        </w:rPr>
      </w:pPr>
    </w:p>
    <w:p w14:paraId="45A284B8" w14:textId="77777777"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1E86F8C1" w14:textId="075E15C1" w:rsidR="006504AE" w:rsidRDefault="006504AE" w:rsidP="00007540">
      <w:pPr>
        <w:keepNext/>
        <w:keepLines/>
        <w:numPr>
          <w:ilvl w:val="2"/>
          <w:numId w:val="87"/>
        </w:numPr>
        <w:spacing w:before="240"/>
        <w:jc w:val="both"/>
        <w:outlineLvl w:val="1"/>
        <w:rPr>
          <w:rFonts w:ascii="Trebuchet MS" w:hAnsi="Trebuchet MS"/>
          <w:b/>
          <w:sz w:val="32"/>
          <w:szCs w:val="32"/>
        </w:rPr>
      </w:pPr>
      <w:r w:rsidRPr="00A848A4">
        <w:rPr>
          <w:rFonts w:ascii="Trebuchet MS" w:hAnsi="Trebuchet MS"/>
          <w:b/>
          <w:sz w:val="32"/>
          <w:szCs w:val="32"/>
        </w:rPr>
        <w:t>Contract Agreement</w:t>
      </w:r>
      <w:bookmarkEnd w:id="325"/>
      <w:bookmarkEnd w:id="326"/>
      <w:bookmarkEnd w:id="327"/>
      <w:bookmarkEnd w:id="328"/>
    </w:p>
    <w:p w14:paraId="3F75532C"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3B01CFA4" w14:textId="45C3BE2E"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3819BE">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4F87A403"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21ABF456" w14:textId="77777777"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THIS CONTRACT AGREEMENT is made</w:t>
      </w:r>
    </w:p>
    <w:p w14:paraId="5CC95AA3"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proofErr w:type="gramStart"/>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proofErr w:type="gramEnd"/>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33A6FF6D" w14:textId="77777777" w:rsidR="006504AE" w:rsidRPr="0057635C" w:rsidRDefault="006504AE" w:rsidP="006504AE">
      <w:pPr>
        <w:spacing w:after="200"/>
        <w:rPr>
          <w:rFonts w:ascii="Trebuchet MS" w:hAnsi="Trebuchet MS"/>
          <w:color w:val="1F497D" w:themeColor="text2"/>
          <w:sz w:val="22"/>
          <w:szCs w:val="22"/>
        </w:rPr>
      </w:pPr>
    </w:p>
    <w:p w14:paraId="28A1B4C4"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5EA09792" w14:textId="773298ED"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 xml:space="preserve">procuring </w:t>
      </w:r>
      <w:proofErr w:type="gramStart"/>
      <w:r w:rsidR="005170B2" w:rsidRPr="0057635C">
        <w:rPr>
          <w:rFonts w:ascii="Trebuchet MS" w:hAnsi="Trebuchet MS"/>
          <w:i/>
          <w:color w:val="1F497D" w:themeColor="text2"/>
          <w:sz w:val="22"/>
          <w:szCs w:val="22"/>
        </w:rPr>
        <w:t>entity</w:t>
      </w:r>
      <w:r w:rsidRPr="0057635C">
        <w:rPr>
          <w:rFonts w:ascii="Trebuchet MS" w:hAnsi="Trebuchet MS"/>
          <w:i/>
          <w:color w:val="1F497D" w:themeColor="text2"/>
          <w:sz w:val="22"/>
          <w:szCs w:val="22"/>
        </w:rPr>
        <w:t> ]</w:t>
      </w:r>
      <w:proofErr w:type="gramEnd"/>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w:t>
      </w:r>
      <w:proofErr w:type="gramStart"/>
      <w:r w:rsidR="00A60901" w:rsidRPr="0057635C">
        <w:rPr>
          <w:rFonts w:ascii="Trebuchet MS" w:hAnsi="Trebuchet MS"/>
          <w:i/>
          <w:color w:val="1F497D" w:themeColor="text2"/>
          <w:sz w:val="22"/>
          <w:szCs w:val="22"/>
        </w:rPr>
        <w:t>Jamaica</w:t>
      </w:r>
      <w:r w:rsidRPr="0057635C">
        <w:rPr>
          <w:rFonts w:ascii="Trebuchet MS" w:hAnsi="Trebuchet MS"/>
          <w:i/>
          <w:color w:val="1F497D" w:themeColor="text2"/>
          <w:sz w:val="22"/>
          <w:szCs w:val="22"/>
        </w:rPr>
        <w:t> ]</w:t>
      </w:r>
      <w:proofErr w:type="gramEnd"/>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51E3AA1C" w14:textId="53A66322"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proofErr w:type="gramStart"/>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proofErr w:type="gramEnd"/>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2601C77E" w14:textId="7D54BE09"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w:t>
      </w:r>
      <w:r w:rsidR="00D12F3E">
        <w:rPr>
          <w:rFonts w:ascii="Trebuchet MS" w:hAnsi="Trebuchet MS"/>
          <w:sz w:val="22"/>
          <w:szCs w:val="22"/>
        </w:rPr>
        <w:t xml:space="preserve">a </w:t>
      </w:r>
      <w:r w:rsidRPr="003F6231">
        <w:rPr>
          <w:rFonts w:ascii="Trebuchet MS" w:hAnsi="Trebuchet MS"/>
          <w:sz w:val="22"/>
          <w:szCs w:val="22"/>
        </w:rPr>
        <w:t xml:space="preserve">bid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w:t>
      </w:r>
      <w:proofErr w:type="spellStart"/>
      <w:r w:rsidRPr="0057635C">
        <w:rPr>
          <w:rFonts w:ascii="Trebuchet MS" w:hAnsi="Trebuchet MS"/>
          <w:i/>
          <w:color w:val="1F497D" w:themeColor="text2"/>
          <w:sz w:val="22"/>
          <w:szCs w:val="22"/>
        </w:rPr>
        <w:t>ies</w:t>
      </w:r>
      <w:proofErr w:type="spellEnd"/>
      <w:proofErr w:type="gramStart"/>
      <w:r w:rsidRPr="0057635C">
        <w:rPr>
          <w:rFonts w:ascii="Trebuchet MS" w:hAnsi="Trebuchet MS"/>
          <w:i/>
          <w:color w:val="1F497D" w:themeColor="text2"/>
          <w:sz w:val="22"/>
          <w:szCs w:val="22"/>
        </w:rPr>
        <w:t>)</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proofErr w:type="gramEnd"/>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14:paraId="2D4F0604"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4BA687BE"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4EB25804" w14:textId="44CB8433"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14:paraId="2AE7830C" w14:textId="77777777" w:rsidR="006504AE" w:rsidRPr="003F6231" w:rsidRDefault="006504AE" w:rsidP="00007540">
      <w:pPr>
        <w:numPr>
          <w:ilvl w:val="0"/>
          <w:numId w:val="81"/>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14:paraId="0E9B24ED" w14:textId="77777777" w:rsidR="006504AE" w:rsidRPr="003F6231" w:rsidRDefault="006504AE" w:rsidP="00007540">
      <w:pPr>
        <w:numPr>
          <w:ilvl w:val="0"/>
          <w:numId w:val="81"/>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70E44919" w14:textId="77777777" w:rsidR="006504AE" w:rsidRPr="003F6231" w:rsidRDefault="006504AE" w:rsidP="00007540">
      <w:pPr>
        <w:numPr>
          <w:ilvl w:val="0"/>
          <w:numId w:val="81"/>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00D53C59" w14:textId="77777777" w:rsidR="006504AE" w:rsidRPr="003F6231" w:rsidRDefault="006504AE" w:rsidP="00007540">
      <w:pPr>
        <w:numPr>
          <w:ilvl w:val="0"/>
          <w:numId w:val="81"/>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0F78C3FA" w14:textId="5F420282" w:rsidR="006504AE" w:rsidRPr="003F6231" w:rsidRDefault="006504AE" w:rsidP="00007540">
      <w:pPr>
        <w:numPr>
          <w:ilvl w:val="0"/>
          <w:numId w:val="81"/>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14:paraId="270316A7" w14:textId="631DEDB7" w:rsidR="006504AE" w:rsidRPr="003F6231" w:rsidRDefault="006504AE" w:rsidP="00007540">
      <w:pPr>
        <w:numPr>
          <w:ilvl w:val="0"/>
          <w:numId w:val="81"/>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3C88D8ED" w14:textId="4CD300B0" w:rsidR="006504AE" w:rsidRPr="0057635C" w:rsidRDefault="006504AE" w:rsidP="00007540">
      <w:pPr>
        <w:numPr>
          <w:ilvl w:val="0"/>
          <w:numId w:val="81"/>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68F6CC88" w14:textId="77777777"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5F116A0D" w14:textId="0A31D9D2"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14:paraId="3A1E5D19" w14:textId="057E5BC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14:paraId="39E662E5" w14:textId="5CFF514D"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566CCAB9" w14:textId="77777777" w:rsidR="006504AE" w:rsidRPr="003F6231" w:rsidRDefault="006504AE" w:rsidP="006504AE">
      <w:pPr>
        <w:rPr>
          <w:rFonts w:ascii="Trebuchet MS" w:hAnsi="Trebuchet MS"/>
          <w:sz w:val="22"/>
          <w:szCs w:val="22"/>
        </w:rPr>
      </w:pPr>
    </w:p>
    <w:p w14:paraId="26AA0BC0" w14:textId="754FAE8E"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649197D8" w14:textId="77777777" w:rsidR="006504AE" w:rsidRPr="003F6231" w:rsidRDefault="006504AE" w:rsidP="006504AE">
      <w:pPr>
        <w:rPr>
          <w:rFonts w:ascii="Trebuchet MS" w:hAnsi="Trebuchet MS"/>
          <w:sz w:val="22"/>
          <w:szCs w:val="22"/>
        </w:rPr>
      </w:pPr>
    </w:p>
    <w:p w14:paraId="407B242B"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4F275246" w14:textId="045365FC"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xml:space="preserve">[ insert title or other appropriate </w:t>
      </w:r>
      <w:proofErr w:type="gramStart"/>
      <w:r w:rsidRPr="0057635C">
        <w:rPr>
          <w:rFonts w:ascii="Trebuchet MS" w:hAnsi="Trebuchet MS"/>
          <w:i/>
          <w:color w:val="1F497D" w:themeColor="text2"/>
          <w:sz w:val="22"/>
          <w:szCs w:val="22"/>
        </w:rPr>
        <w:t>designation ]</w:t>
      </w:r>
      <w:proofErr w:type="gramEnd"/>
    </w:p>
    <w:p w14:paraId="328C1A4D"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43D9D1C4" w14:textId="77777777" w:rsidR="006504AE" w:rsidRPr="003F6231" w:rsidRDefault="006504AE" w:rsidP="006504AE">
      <w:pPr>
        <w:rPr>
          <w:rFonts w:ascii="Trebuchet MS" w:hAnsi="Trebuchet MS"/>
          <w:sz w:val="22"/>
          <w:szCs w:val="22"/>
        </w:rPr>
      </w:pPr>
    </w:p>
    <w:p w14:paraId="16512539" w14:textId="1CDD9D85"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14:paraId="420DA717" w14:textId="77777777" w:rsidR="006504AE" w:rsidRPr="003F6231" w:rsidRDefault="006504AE" w:rsidP="006504AE">
      <w:pPr>
        <w:rPr>
          <w:rFonts w:ascii="Trebuchet MS" w:hAnsi="Trebuchet MS"/>
          <w:sz w:val="22"/>
          <w:szCs w:val="22"/>
        </w:rPr>
      </w:pPr>
    </w:p>
    <w:p w14:paraId="20CFFDB7" w14:textId="767EBFD1"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6451F95" w14:textId="400EFC5A"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xml:space="preserve">[ insert title or other appropriate </w:t>
      </w:r>
      <w:proofErr w:type="gramStart"/>
      <w:r w:rsidRPr="0057635C">
        <w:rPr>
          <w:rFonts w:ascii="Trebuchet MS" w:hAnsi="Trebuchet MS"/>
          <w:i/>
          <w:color w:val="1F497D" w:themeColor="text2"/>
          <w:sz w:val="22"/>
          <w:szCs w:val="22"/>
        </w:rPr>
        <w:t>designation ]</w:t>
      </w:r>
      <w:proofErr w:type="gramEnd"/>
    </w:p>
    <w:p w14:paraId="04D989A0"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28816138" w14:textId="77777777" w:rsidR="006504AE" w:rsidRPr="003F6231" w:rsidRDefault="006504AE" w:rsidP="006504AE">
      <w:pPr>
        <w:rPr>
          <w:rFonts w:ascii="Trebuchet MS" w:hAnsi="Trebuchet MS"/>
          <w:sz w:val="22"/>
          <w:szCs w:val="22"/>
        </w:rPr>
      </w:pPr>
    </w:p>
    <w:p w14:paraId="067B6DA0" w14:textId="5C9CF628" w:rsidR="006504AE" w:rsidRDefault="006504AE" w:rsidP="00007540">
      <w:pPr>
        <w:keepNext/>
        <w:keepLines/>
        <w:numPr>
          <w:ilvl w:val="2"/>
          <w:numId w:val="87"/>
        </w:numPr>
        <w:spacing w:before="240"/>
        <w:jc w:val="both"/>
        <w:outlineLvl w:val="1"/>
        <w:rPr>
          <w:rFonts w:ascii="Trebuchet MS" w:hAnsi="Trebuchet MS"/>
          <w:sz w:val="32"/>
          <w:szCs w:val="32"/>
        </w:rPr>
      </w:pPr>
      <w:r w:rsidRPr="00641B96">
        <w:rPr>
          <w:rFonts w:ascii="Trebuchet MS" w:hAnsi="Trebuchet MS"/>
        </w:rPr>
        <w:br w:type="page"/>
      </w:r>
      <w:bookmarkStart w:id="329" w:name="_Toc428352207"/>
      <w:bookmarkStart w:id="330" w:name="_Toc438907198"/>
      <w:bookmarkStart w:id="331" w:name="_Toc438907298"/>
      <w:bookmarkStart w:id="332" w:name="_Toc471555885"/>
      <w:bookmarkStart w:id="333" w:name="_Toc73333193"/>
      <w:r w:rsidRPr="002A6F12">
        <w:rPr>
          <w:rFonts w:ascii="Trebuchet MS" w:hAnsi="Trebuchet MS"/>
          <w:b/>
          <w:sz w:val="32"/>
          <w:szCs w:val="32"/>
        </w:rPr>
        <w:t>Performance Security</w:t>
      </w:r>
      <w:bookmarkEnd w:id="329"/>
      <w:bookmarkEnd w:id="330"/>
      <w:bookmarkEnd w:id="331"/>
      <w:bookmarkEnd w:id="332"/>
      <w:bookmarkEnd w:id="333"/>
      <w:r w:rsidRPr="002A6F12">
        <w:rPr>
          <w:rFonts w:ascii="Trebuchet MS" w:hAnsi="Trebuchet MS"/>
          <w:b/>
          <w:sz w:val="32"/>
          <w:szCs w:val="32"/>
        </w:rPr>
        <w:t xml:space="preserve"> </w:t>
      </w:r>
    </w:p>
    <w:p w14:paraId="0C9C3C85"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48294327" w14:textId="6C5E1C8C"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3819BE">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72021990"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559BA6D1" w14:textId="0C1C8E9B"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14:paraId="4F5B835B" w14:textId="47F9121F" w:rsidR="006504AE" w:rsidRPr="0057635C" w:rsidRDefault="00663D0D"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04CB1553"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7DFDCDC4"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0CCBD663" w14:textId="7839DF48"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02EC42F3" w14:textId="77777777"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 xml:space="preserve">PERFORMANCE GUARANTEE </w:t>
      </w:r>
      <w:proofErr w:type="gramStart"/>
      <w:r w:rsidRPr="00A848A4">
        <w:rPr>
          <w:rFonts w:ascii="Trebuchet MS" w:hAnsi="Trebuchet MS"/>
          <w:b/>
          <w:bCs/>
          <w:sz w:val="22"/>
          <w:szCs w:val="22"/>
        </w:rPr>
        <w:t>No.:</w:t>
      </w:r>
      <w:r w:rsidRPr="0057635C">
        <w:rPr>
          <w:rFonts w:ascii="Trebuchet MS" w:hAnsi="Trebuchet MS"/>
          <w:i/>
          <w:iCs/>
          <w:color w:val="1F497D" w:themeColor="text2"/>
          <w:sz w:val="22"/>
          <w:szCs w:val="22"/>
        </w:rPr>
        <w:t>[</w:t>
      </w:r>
      <w:proofErr w:type="gramEnd"/>
      <w:r w:rsidRPr="0057635C">
        <w:rPr>
          <w:rFonts w:ascii="Trebuchet MS" w:hAnsi="Trebuchet MS"/>
          <w:i/>
          <w:iCs/>
          <w:color w:val="1F497D" w:themeColor="text2"/>
          <w:sz w:val="22"/>
          <w:szCs w:val="22"/>
        </w:rPr>
        <w:t>insert Performance Guarantee number]</w:t>
      </w:r>
    </w:p>
    <w:p w14:paraId="3CD1137C" w14:textId="187994A5"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14:paraId="3BE54029"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64DB33A4" w14:textId="34DC8AB5"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4859171C"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1CD862AB" w14:textId="44ACDC34"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344DF743" w14:textId="7B826921" w:rsidR="006504AE" w:rsidRPr="0057635C"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2E13A792" w14:textId="1AD0E9F4" w:rsidR="006504AE" w:rsidRPr="002A6F12" w:rsidRDefault="006504AE" w:rsidP="00007540">
      <w:pPr>
        <w:pStyle w:val="ListParagraph"/>
        <w:keepNext/>
        <w:keepLines/>
        <w:numPr>
          <w:ilvl w:val="2"/>
          <w:numId w:val="87"/>
        </w:numPr>
        <w:spacing w:before="240"/>
        <w:jc w:val="center"/>
        <w:outlineLvl w:val="1"/>
        <w:rPr>
          <w:rFonts w:ascii="Trebuchet MS" w:hAnsi="Trebuchet MS"/>
          <w:sz w:val="32"/>
          <w:szCs w:val="32"/>
        </w:rPr>
      </w:pPr>
      <w:bookmarkStart w:id="334" w:name="_Toc73333194"/>
      <w:bookmarkStart w:id="335" w:name="_Toc428352208"/>
      <w:bookmarkStart w:id="336" w:name="_Toc438907199"/>
      <w:bookmarkStart w:id="337" w:name="_Toc438907299"/>
      <w:bookmarkStart w:id="338" w:name="_Toc471555886"/>
      <w:r w:rsidRPr="002A6F12">
        <w:rPr>
          <w:rFonts w:ascii="Trebuchet MS" w:hAnsi="Trebuchet MS"/>
          <w:b/>
          <w:sz w:val="32"/>
          <w:szCs w:val="32"/>
        </w:rPr>
        <w:t>Bank Guarantee for Advance Payment</w:t>
      </w:r>
      <w:bookmarkEnd w:id="334"/>
      <w:bookmarkEnd w:id="335"/>
      <w:bookmarkEnd w:id="336"/>
      <w:bookmarkEnd w:id="337"/>
      <w:bookmarkEnd w:id="338"/>
    </w:p>
    <w:p w14:paraId="43106AE6" w14:textId="72BE5630"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3819BE">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67E1D1BE" w14:textId="77777777" w:rsidR="006504AE" w:rsidRPr="002A6F12" w:rsidRDefault="006504AE" w:rsidP="006504AE">
      <w:pPr>
        <w:suppressAutoHyphens/>
        <w:rPr>
          <w:rFonts w:ascii="Trebuchet MS" w:hAnsi="Trebuchet MS"/>
          <w:sz w:val="22"/>
          <w:szCs w:val="22"/>
        </w:rPr>
      </w:pPr>
    </w:p>
    <w:p w14:paraId="5D385E35" w14:textId="482D61CA"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14:paraId="5682FE94" w14:textId="5BCB9FDE" w:rsidR="006504AE" w:rsidRPr="0057635C" w:rsidRDefault="00663D0D"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14:paraId="510D0509"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7B8715A3" w14:textId="77777777" w:rsidR="007B19BF" w:rsidRPr="002A6F12" w:rsidRDefault="007B19BF" w:rsidP="00041F7F">
      <w:pPr>
        <w:rPr>
          <w:rFonts w:ascii="Trebuchet MS" w:hAnsi="Trebuchet MS"/>
          <w:b/>
          <w:bCs/>
          <w:sz w:val="22"/>
          <w:szCs w:val="22"/>
        </w:rPr>
      </w:pPr>
    </w:p>
    <w:p w14:paraId="08561996" w14:textId="742190FB"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A203D45"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71DB7F97" w14:textId="4F84BE60"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0CBAC9E8"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74E07B1B" w14:textId="7DDB627D"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62DFB2FE" w14:textId="1D21BA87"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3AE2A19A"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77B25590"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7539B4F6" w14:textId="3FAD5568"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14:paraId="4E3F70EA" w14:textId="57D5E09F"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C10FC2">
      <w:headerReference w:type="default" r:id="rId37"/>
      <w:headerReference w:type="first" r:id="rId38"/>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2F4F7" w14:textId="77777777" w:rsidR="00DF259D" w:rsidRDefault="00DF259D">
      <w:r>
        <w:separator/>
      </w:r>
    </w:p>
  </w:endnote>
  <w:endnote w:type="continuationSeparator" w:id="0">
    <w:p w14:paraId="3E94B83B" w14:textId="77777777" w:rsidR="00DF259D" w:rsidRDefault="00DF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E307F" w14:textId="77777777" w:rsidR="00DF259D" w:rsidRDefault="00DF259D">
      <w:r>
        <w:separator/>
      </w:r>
    </w:p>
  </w:footnote>
  <w:footnote w:type="continuationSeparator" w:id="0">
    <w:p w14:paraId="716B2BA9" w14:textId="77777777" w:rsidR="00DF259D" w:rsidRDefault="00DF259D">
      <w:r>
        <w:continuationSeparator/>
      </w:r>
    </w:p>
  </w:footnote>
  <w:footnote w:id="1">
    <w:p w14:paraId="78D248F2" w14:textId="77777777" w:rsidR="000F793F" w:rsidRPr="00A848A4" w:rsidRDefault="000F793F"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36456453" w14:textId="5335631B" w:rsidR="000F793F" w:rsidRPr="00A848A4" w:rsidRDefault="000F793F"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1F269A19" w14:textId="3427A74A" w:rsidR="000F793F" w:rsidRDefault="000F793F"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26F271AC" w14:textId="2E0EFC7F" w:rsidR="000F793F" w:rsidRPr="00A12B8C" w:rsidRDefault="000F793F"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12367705" w14:textId="08358AC3" w:rsidR="000F793F" w:rsidRPr="00A12B8C" w:rsidRDefault="000F793F"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D16B" w14:textId="77777777" w:rsidR="000F793F" w:rsidRDefault="000F793F">
    <w:pPr>
      <w:pStyle w:val="Header"/>
      <w:pBdr>
        <w:bottom w:val="none" w:sz="0" w:space="0" w:color="auto"/>
      </w:pBdr>
      <w:ind w:right="72"/>
    </w:pPr>
    <w:r>
      <w:tab/>
    </w:r>
  </w:p>
  <w:p w14:paraId="08A6CBF8" w14:textId="77777777" w:rsidR="000F793F" w:rsidRDefault="000F793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3BB2" w14:textId="3FB56189" w:rsidR="000F793F" w:rsidRPr="0029381B" w:rsidRDefault="000F793F">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6C2785">
      <w:rPr>
        <w:rStyle w:val="PageNumber"/>
        <w:rFonts w:asciiTheme="minorHAnsi" w:hAnsiTheme="minorHAnsi"/>
        <w:noProof/>
      </w:rPr>
      <w:t>21</w:t>
    </w:r>
    <w:r w:rsidRPr="0029381B">
      <w:rPr>
        <w:rStyle w:val="PageNumber"/>
        <w:rFonts w:asciiTheme="minorHAnsi" w:hAnsiTheme="minorHAnsi"/>
      </w:rPr>
      <w:fldChar w:fldCharType="end"/>
    </w:r>
  </w:p>
  <w:p w14:paraId="08CC21B7" w14:textId="77777777" w:rsidR="000F793F" w:rsidRDefault="000F793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7065" w14:textId="364D6D2F" w:rsidR="000F793F" w:rsidRPr="0029381B" w:rsidRDefault="000F793F" w:rsidP="00F51A12">
    <w:pPr>
      <w:pStyle w:val="Header"/>
      <w:ind w:right="-18"/>
      <w:rPr>
        <w:rFonts w:asciiTheme="minorHAnsi" w:hAnsiTheme="minorHAnsi"/>
      </w:rPr>
    </w:pPr>
    <w:r w:rsidRPr="0029381B">
      <w:rPr>
        <w:rFonts w:asciiTheme="minorHAnsi" w:hAnsiTheme="minorHAnsi"/>
        <w:sz w:val="18"/>
        <w:szCs w:val="18"/>
      </w:rPr>
      <w:t>Section I</w:t>
    </w:r>
    <w:r>
      <w:rPr>
        <w:rFonts w:asciiTheme="minorHAnsi" w:hAnsiTheme="minorHAnsi"/>
        <w:sz w:val="18"/>
        <w:szCs w:val="18"/>
      </w:rPr>
      <w:t>II Evaluation, Negotiation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6C2785">
      <w:rPr>
        <w:rStyle w:val="PageNumber"/>
        <w:rFonts w:asciiTheme="minorHAnsi" w:hAnsiTheme="minorHAnsi"/>
        <w:noProof/>
      </w:rPr>
      <w:t>27</w:t>
    </w:r>
    <w:r w:rsidRPr="0029381B">
      <w:rPr>
        <w:rStyle w:val="PageNumber"/>
        <w:rFonts w:asciiTheme="minorHAnsi" w:hAnsiTheme="minorHAnsi"/>
      </w:rPr>
      <w:fldChar w:fldCharType="end"/>
    </w:r>
  </w:p>
  <w:p w14:paraId="041D95FB" w14:textId="77777777" w:rsidR="000F793F" w:rsidRDefault="000F793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5CE" w14:textId="168060D6" w:rsidR="000F793F" w:rsidRPr="0029381B" w:rsidRDefault="000F793F">
    <w:pPr>
      <w:pStyle w:val="Header"/>
      <w:ind w:right="-18"/>
      <w:rPr>
        <w:rFonts w:asciiTheme="minorHAnsi" w:hAnsiTheme="minorHAnsi"/>
      </w:rPr>
    </w:pPr>
    <w:r w:rsidRPr="0029381B">
      <w:rPr>
        <w:rFonts w:asciiTheme="minorHAnsi" w:hAnsiTheme="minorHAnsi"/>
        <w:sz w:val="18"/>
        <w:szCs w:val="18"/>
      </w:rPr>
      <w:t>Section III Evaluation</w:t>
    </w:r>
    <w:r>
      <w:rPr>
        <w:rFonts w:asciiTheme="minorHAnsi" w:hAnsiTheme="minorHAnsi"/>
        <w:sz w:val="18"/>
        <w:szCs w:val="18"/>
      </w:rPr>
      <w:t xml:space="preserve">, Negotiation </w:t>
    </w:r>
    <w:r w:rsidRPr="0029381B">
      <w:rPr>
        <w:rFonts w:asciiTheme="minorHAnsi" w:hAnsiTheme="minorHAnsi"/>
        <w:sz w:val="18"/>
        <w:szCs w:val="18"/>
      </w:rPr>
      <w:t>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6C2785">
      <w:rPr>
        <w:rStyle w:val="PageNumber"/>
        <w:rFonts w:asciiTheme="minorHAnsi" w:hAnsiTheme="minorHAnsi"/>
        <w:noProof/>
      </w:rPr>
      <w:t>25</w:t>
    </w:r>
    <w:r w:rsidRPr="0029381B">
      <w:rPr>
        <w:rStyle w:val="PageNumber"/>
        <w:rFonts w:asciiTheme="minorHAnsi" w:hAnsiTheme="minorHAnsi"/>
      </w:rPr>
      <w:fldChar w:fldCharType="end"/>
    </w:r>
  </w:p>
  <w:p w14:paraId="64F40AB9" w14:textId="77777777" w:rsidR="000F793F" w:rsidRDefault="000F793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30D1" w14:textId="284C9072" w:rsidR="000F793F" w:rsidRDefault="000F793F"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33</w:t>
    </w:r>
    <w:r w:rsidRPr="00724B4A">
      <w:rPr>
        <w:rStyle w:val="PageNumber"/>
        <w:rFonts w:asciiTheme="minorHAnsi" w:hAnsiTheme="minorHAnsi"/>
      </w:rPr>
      <w:fldChar w:fldCharType="end"/>
    </w:r>
  </w:p>
  <w:p w14:paraId="6FE2831C" w14:textId="77777777" w:rsidR="000F793F" w:rsidRDefault="000F793F" w:rsidP="00724B4A"/>
  <w:p w14:paraId="2BB67550" w14:textId="77777777" w:rsidR="000F793F" w:rsidRDefault="000F793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184A" w14:textId="4BAE8593" w:rsidR="000F793F" w:rsidRDefault="000F793F">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28</w:t>
    </w:r>
    <w:r w:rsidRPr="00724B4A">
      <w:rPr>
        <w:rStyle w:val="PageNumber"/>
        <w:rFonts w:asciiTheme="minorHAnsi" w:hAnsiTheme="minorHAnsi"/>
      </w:rPr>
      <w:fldChar w:fldCharType="end"/>
    </w:r>
  </w:p>
  <w:p w14:paraId="6EE79DC8" w14:textId="77777777" w:rsidR="000F793F" w:rsidRDefault="000F793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F47C" w14:textId="77777777" w:rsidR="000F793F" w:rsidRDefault="000F793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58FC1F9F" w14:textId="77777777" w:rsidR="000F793F" w:rsidRDefault="000F793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856D" w14:textId="79200CCA" w:rsidR="000F793F" w:rsidRDefault="000F793F"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38</w:t>
    </w:r>
    <w:r w:rsidRPr="00724B4A">
      <w:rPr>
        <w:rStyle w:val="PageNumber"/>
        <w:rFonts w:asciiTheme="minorHAnsi" w:hAnsiTheme="minorHAnsi"/>
      </w:rPr>
      <w:fldChar w:fldCharType="end"/>
    </w:r>
  </w:p>
  <w:p w14:paraId="22B76C35" w14:textId="77777777" w:rsidR="000F793F" w:rsidRDefault="000F793F" w:rsidP="00724B4A"/>
  <w:p w14:paraId="71BEFD46" w14:textId="77777777" w:rsidR="000F793F" w:rsidRDefault="000F793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EAAC" w14:textId="3E820625" w:rsidR="000F793F" w:rsidRPr="00724B4A" w:rsidRDefault="000F793F"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t xml:space="preserve"> </w:t>
    </w:r>
    <w:r>
      <w:rPr>
        <w:rStyle w:val="PageNumber"/>
      </w:rPr>
      <w:t xml:space="preserve">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34</w:t>
    </w:r>
    <w:r w:rsidRPr="00724B4A">
      <w:rPr>
        <w:rStyle w:val="PageNumber"/>
        <w:rFonts w:asciiTheme="minorHAnsi" w:hAnsiTheme="minorHAnsi"/>
      </w:rPr>
      <w:fldChar w:fldCharType="end"/>
    </w:r>
  </w:p>
  <w:p w14:paraId="155A9BF5" w14:textId="77777777" w:rsidR="000F793F" w:rsidRDefault="000F793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C4A8" w14:textId="2CA196FE" w:rsidR="000F793F" w:rsidRDefault="000F793F"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42</w:t>
    </w:r>
    <w:r w:rsidRPr="00724B4A">
      <w:rPr>
        <w:rStyle w:val="PageNumber"/>
        <w:rFonts w:asciiTheme="minorHAnsi" w:hAnsiTheme="minorHAnsi"/>
      </w:rPr>
      <w:fldChar w:fldCharType="end"/>
    </w:r>
  </w:p>
  <w:p w14:paraId="441DEDE5" w14:textId="77777777" w:rsidR="000F793F" w:rsidRDefault="000F793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5668"/>
      <w:docPartObj>
        <w:docPartGallery w:val="Page Numbers (Top of Page)"/>
        <w:docPartUnique/>
      </w:docPartObj>
    </w:sdtPr>
    <w:sdtEndPr>
      <w:rPr>
        <w:rFonts w:asciiTheme="minorHAnsi" w:hAnsiTheme="minorHAnsi"/>
        <w:noProof/>
      </w:rPr>
    </w:sdtEndPr>
    <w:sdtContent>
      <w:p w14:paraId="385EBFCE" w14:textId="54890A5E" w:rsidR="000F793F" w:rsidRPr="00724B4A" w:rsidRDefault="000F793F">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sidR="006C2785">
          <w:rPr>
            <w:rFonts w:asciiTheme="minorHAnsi" w:hAnsiTheme="minorHAnsi"/>
            <w:noProof/>
          </w:rPr>
          <w:t>43</w:t>
        </w:r>
        <w:r w:rsidRPr="00724B4A">
          <w:rPr>
            <w:rFonts w:asciiTheme="minorHAnsi" w:hAnsiTheme="minorHAnsi"/>
            <w:noProof/>
          </w:rPr>
          <w:fldChar w:fldCharType="end"/>
        </w:r>
      </w:p>
    </w:sdtContent>
  </w:sdt>
  <w:p w14:paraId="0F1AB719" w14:textId="77777777" w:rsidR="000F793F" w:rsidRDefault="000F79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CC74" w14:textId="77777777" w:rsidR="000F793F" w:rsidRDefault="000F793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E040" w14:textId="5E52A94C" w:rsidR="000F793F" w:rsidRDefault="000F793F"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45</w:t>
    </w:r>
    <w:r w:rsidRPr="00724B4A">
      <w:rPr>
        <w:rStyle w:val="PageNumber"/>
        <w:rFonts w:asciiTheme="minorHAnsi" w:hAnsiTheme="minorHAnsi"/>
      </w:rPr>
      <w:fldChar w:fldCharType="end"/>
    </w:r>
  </w:p>
  <w:p w14:paraId="3A0395CF" w14:textId="77777777" w:rsidR="000F793F" w:rsidRDefault="000F793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44E7" w14:textId="02926CB4" w:rsidR="000F793F" w:rsidRDefault="000F793F"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47</w:t>
    </w:r>
    <w:r w:rsidRPr="00724B4A">
      <w:rPr>
        <w:rStyle w:val="PageNumber"/>
        <w:rFonts w:asciiTheme="minorHAnsi" w:hAnsiTheme="minorHAnsi"/>
      </w:rPr>
      <w:fldChar w:fldCharType="end"/>
    </w:r>
  </w:p>
  <w:p w14:paraId="0CB053B2" w14:textId="77777777" w:rsidR="000F793F" w:rsidRDefault="000F793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568B" w14:textId="77777777" w:rsidR="000F793F" w:rsidRDefault="000F793F">
    <w:pPr>
      <w:pStyle w:val="Header"/>
      <w:framePr w:wrap="around" w:vAnchor="text" w:hAnchor="margin" w:xAlign="outside" w:y="1"/>
      <w:rPr>
        <w:rStyle w:val="PageNumber"/>
      </w:rPr>
    </w:pPr>
  </w:p>
  <w:p w14:paraId="5ED9F088" w14:textId="32B0956B" w:rsidR="000F793F" w:rsidRPr="00EE582D" w:rsidRDefault="000F793F">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sidR="006C2785">
      <w:rPr>
        <w:rStyle w:val="PageNumber"/>
        <w:rFonts w:asciiTheme="minorHAnsi" w:hAnsiTheme="minorHAnsi"/>
        <w:noProof/>
      </w:rPr>
      <w:t>52</w:t>
    </w:r>
    <w:r w:rsidRPr="00EE582D">
      <w:rPr>
        <w:rStyle w:val="PageNumber"/>
        <w:rFonts w:asciiTheme="minorHAnsi" w:hAnsiTheme="minorHAnsi"/>
      </w:rPr>
      <w:fldChar w:fldCharType="end"/>
    </w:r>
  </w:p>
  <w:p w14:paraId="69ED69AB" w14:textId="77777777" w:rsidR="000F793F" w:rsidRDefault="000F793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A09B" w14:textId="3A6EAAE5" w:rsidR="000F793F" w:rsidRPr="00724B4A" w:rsidRDefault="000F793F"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48</w:t>
    </w:r>
    <w:r w:rsidRPr="00724B4A">
      <w:rPr>
        <w:rStyle w:val="PageNumber"/>
        <w:rFonts w:asciiTheme="minorHAnsi" w:hAnsiTheme="minorHAnsi"/>
      </w:rPr>
      <w:fldChar w:fldCharType="end"/>
    </w:r>
  </w:p>
  <w:p w14:paraId="003C3B0C" w14:textId="77777777" w:rsidR="000F793F" w:rsidRDefault="000F793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94A2" w14:textId="77777777" w:rsidR="000F793F" w:rsidRDefault="000F793F">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7743F792" w14:textId="77777777" w:rsidR="000F793F" w:rsidRDefault="000F793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E53D" w14:textId="429EE264" w:rsidR="000F793F" w:rsidRPr="00721969" w:rsidRDefault="000F793F">
    <w:pPr>
      <w:pStyle w:val="Header"/>
      <w:ind w:right="-18"/>
      <w:jc w:val="left"/>
      <w:rPr>
        <w:rFonts w:asciiTheme="minorHAnsi" w:hAnsiTheme="minorHAnsi"/>
      </w:rPr>
    </w:pPr>
    <w:r w:rsidRPr="00721969">
      <w:rPr>
        <w:rStyle w:val="PageNumber"/>
        <w:rFonts w:asciiTheme="minorHAnsi" w:hAnsiTheme="minorHAnsi"/>
      </w:rPr>
      <w:t>Section VI General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sidR="006C2785">
      <w:rPr>
        <w:rStyle w:val="PageNumber"/>
        <w:rFonts w:asciiTheme="minorHAnsi" w:hAnsiTheme="minorHAnsi"/>
        <w:noProof/>
      </w:rPr>
      <w:t>68</w:t>
    </w:r>
    <w:r w:rsidRPr="00721969">
      <w:rPr>
        <w:rStyle w:val="PageNumber"/>
        <w:rFonts w:asciiTheme="minorHAnsi" w:hAnsiTheme="minorHAnsi"/>
      </w:rPr>
      <w:fldChar w:fldCharType="end"/>
    </w:r>
  </w:p>
  <w:p w14:paraId="2C7637EB" w14:textId="77777777" w:rsidR="000F793F" w:rsidRDefault="000F793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BA21" w14:textId="21B717DC" w:rsidR="000F793F" w:rsidRDefault="000F793F"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 xml:space="preserve">ection VI General Conditions of Contract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53</w:t>
    </w:r>
    <w:r w:rsidRPr="00724B4A">
      <w:rPr>
        <w:rStyle w:val="PageNumber"/>
        <w:rFonts w:asciiTheme="minorHAnsi" w:hAnsiTheme="minorHAnsi"/>
      </w:rPr>
      <w:fldChar w:fldCharType="end"/>
    </w:r>
  </w:p>
  <w:p w14:paraId="4EAD6EBB" w14:textId="77777777" w:rsidR="000F793F" w:rsidRDefault="000F793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91DE" w14:textId="56BD9B5B" w:rsidR="000F793F" w:rsidRPr="00721969" w:rsidRDefault="000F793F">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sidR="006C2785">
      <w:rPr>
        <w:rStyle w:val="PageNumber"/>
        <w:rFonts w:asciiTheme="minorHAnsi" w:hAnsiTheme="minorHAnsi"/>
        <w:noProof/>
      </w:rPr>
      <w:t>73</w:t>
    </w:r>
    <w:r w:rsidRPr="00721969">
      <w:rPr>
        <w:rStyle w:val="PageNumber"/>
        <w:rFonts w:asciiTheme="minorHAnsi" w:hAnsiTheme="minorHAnsi"/>
      </w:rPr>
      <w:fldChar w:fldCharType="end"/>
    </w:r>
  </w:p>
  <w:p w14:paraId="2B32F1B4" w14:textId="77777777" w:rsidR="000F793F" w:rsidRDefault="000F793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6F21" w14:textId="43C3EAA8" w:rsidR="000F793F" w:rsidRPr="00721969" w:rsidRDefault="000F793F"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sidR="006C2785">
      <w:rPr>
        <w:rStyle w:val="PageNumber"/>
        <w:rFonts w:asciiTheme="minorHAnsi" w:hAnsiTheme="minorHAnsi"/>
        <w:noProof/>
      </w:rPr>
      <w:t>79</w:t>
    </w:r>
    <w:r w:rsidRPr="00721969">
      <w:rPr>
        <w:rStyle w:val="PageNumber"/>
        <w:rFonts w:asciiTheme="minorHAnsi" w:hAnsiTheme="minorHAnsi"/>
      </w:rPr>
      <w:fldChar w:fldCharType="end"/>
    </w:r>
  </w:p>
  <w:p w14:paraId="717A0E57" w14:textId="77777777" w:rsidR="000F793F" w:rsidRDefault="000F793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93D5" w14:textId="25A32A96" w:rsidR="000F793F" w:rsidRDefault="000F793F"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 xml:space="preserve">ection VIII Contract Forms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sidR="006C2785">
      <w:rPr>
        <w:rStyle w:val="PageNumber"/>
        <w:rFonts w:asciiTheme="minorHAnsi" w:hAnsiTheme="minorHAnsi"/>
        <w:noProof/>
      </w:rPr>
      <w:t>74</w:t>
    </w:r>
    <w:r w:rsidRPr="00724B4A">
      <w:rPr>
        <w:rStyle w:val="PageNumber"/>
        <w:rFonts w:asciiTheme="minorHAnsi" w:hAnsiTheme="minorHAnsi"/>
      </w:rPr>
      <w:fldChar w:fldCharType="end"/>
    </w:r>
  </w:p>
  <w:p w14:paraId="3B4628B2" w14:textId="77777777" w:rsidR="000F793F" w:rsidRDefault="000F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3300" w14:textId="310A2077" w:rsidR="000F793F" w:rsidRPr="00636748" w:rsidRDefault="000F793F"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3857" w14:textId="3E4DFC90" w:rsidR="000F793F" w:rsidRPr="00636748" w:rsidRDefault="000F793F"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sidR="006C2785">
      <w:rPr>
        <w:rStyle w:val="PageNumber"/>
        <w:rFonts w:ascii="Trebuchet MS" w:hAnsi="Trebuchet MS"/>
        <w:noProof/>
      </w:rPr>
      <w:t>2</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FB31" w14:textId="6BE5F9CD" w:rsidR="000F793F" w:rsidRPr="00636748" w:rsidRDefault="000F793F"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sidR="006C2785">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1A13472B" w14:textId="77777777" w:rsidR="000F793F" w:rsidRDefault="000F79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B9AC" w14:textId="77777777" w:rsidR="000F793F" w:rsidRDefault="000F793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3753B10F" w14:textId="77777777" w:rsidR="000F793F" w:rsidRDefault="000F793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9C15" w14:textId="16DD464E" w:rsidR="000F793F" w:rsidRPr="0029381B" w:rsidRDefault="000F793F" w:rsidP="00C37055">
    <w:pPr>
      <w:pStyle w:val="Header"/>
      <w:ind w:right="-36"/>
      <w:rPr>
        <w:rFonts w:asciiTheme="minorHAnsi" w:hAnsiTheme="minorHAnsi"/>
      </w:rPr>
    </w:pPr>
    <w:r w:rsidRPr="0029381B">
      <w:rPr>
        <w:rFonts w:asciiTheme="minorHAnsi" w:hAnsiTheme="minorHAnsi"/>
        <w:sz w:val="18"/>
        <w:szCs w:val="18"/>
      </w:rPr>
      <w:t xml:space="preserve">Section I Instruction to </w:t>
    </w:r>
    <w:r w:rsidR="003819BE">
      <w:rPr>
        <w:rFonts w:asciiTheme="minorHAnsi" w:hAnsiTheme="minorHAnsi"/>
        <w:sz w:val="18"/>
        <w:szCs w:val="18"/>
      </w:rPr>
      <w:t>Bidder</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6C2785">
      <w:rPr>
        <w:rStyle w:val="PageNumber"/>
        <w:rFonts w:asciiTheme="minorHAnsi" w:hAnsiTheme="minorHAnsi"/>
        <w:noProof/>
      </w:rPr>
      <w:t>20</w:t>
    </w:r>
    <w:r w:rsidRPr="0029381B">
      <w:rPr>
        <w:rStyle w:val="PageNumber"/>
        <w:rFonts w:asciiTheme="minorHAnsi" w:hAnsiTheme="minorHAnsi"/>
      </w:rPr>
      <w:fldChar w:fldCharType="end"/>
    </w:r>
  </w:p>
  <w:p w14:paraId="1A62ADDE" w14:textId="77777777" w:rsidR="000F793F" w:rsidRDefault="000F793F"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0297" w14:textId="1DA518E8" w:rsidR="000F793F" w:rsidRDefault="000F793F">
    <w:pPr>
      <w:pStyle w:val="Header"/>
      <w:ind w:right="-18"/>
    </w:pPr>
    <w:r w:rsidRPr="0005572A">
      <w:rPr>
        <w:rFonts w:ascii="Trebuchet MS" w:hAnsi="Trebuchet MS"/>
        <w:sz w:val="18"/>
        <w:szCs w:val="18"/>
      </w:rPr>
      <w:t>S</w:t>
    </w:r>
    <w:r>
      <w:rPr>
        <w:rFonts w:ascii="Trebuchet MS" w:hAnsi="Trebuchet MS"/>
        <w:sz w:val="18"/>
        <w:szCs w:val="18"/>
      </w:rPr>
      <w:t xml:space="preserve">ection I Instructions to </w:t>
    </w:r>
    <w:r w:rsidR="003819BE">
      <w:rPr>
        <w:rFonts w:ascii="Trebuchet MS" w:hAnsi="Trebuchet MS"/>
        <w:sz w:val="18"/>
        <w:szCs w:val="18"/>
      </w:rPr>
      <w:t>Bidder</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sidR="006C2785">
      <w:rPr>
        <w:rStyle w:val="PageNumber"/>
        <w:rFonts w:asciiTheme="minorHAnsi" w:hAnsiTheme="minorHAnsi"/>
        <w:noProof/>
      </w:rPr>
      <w:t>3</w:t>
    </w:r>
    <w:r w:rsidRPr="00636748">
      <w:rPr>
        <w:rStyle w:val="PageNumber"/>
        <w:rFonts w:asciiTheme="minorHAnsi" w:hAnsiTheme="minorHAnsi"/>
      </w:rPr>
      <w:fldChar w:fldCharType="end"/>
    </w:r>
  </w:p>
  <w:p w14:paraId="4D825B6F" w14:textId="77777777" w:rsidR="000F793F" w:rsidRDefault="000F793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996A" w14:textId="6051E695" w:rsidR="000F793F" w:rsidRPr="0029381B" w:rsidRDefault="000F793F"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sidR="006C2785">
      <w:rPr>
        <w:rStyle w:val="PageNumber"/>
        <w:rFonts w:asciiTheme="minorHAnsi" w:hAnsiTheme="minorHAnsi"/>
        <w:noProof/>
      </w:rPr>
      <w:t>24</w:t>
    </w:r>
    <w:r w:rsidRPr="0029381B">
      <w:rPr>
        <w:rStyle w:val="PageNumber"/>
        <w:rFonts w:asciiTheme="minorHAnsi" w:hAnsiTheme="minorHAnsi"/>
      </w:rPr>
      <w:fldChar w:fldCharType="end"/>
    </w:r>
  </w:p>
  <w:p w14:paraId="0782F9A8" w14:textId="77777777" w:rsidR="000F793F" w:rsidRDefault="000F79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16693"/>
    <w:multiLevelType w:val="multilevel"/>
    <w:tmpl w:val="676E64E0"/>
    <w:lvl w:ilvl="0">
      <w:start w:val="15"/>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E453BF"/>
    <w:multiLevelType w:val="multilevel"/>
    <w:tmpl w:val="E5488A14"/>
    <w:lvl w:ilvl="0">
      <w:start w:val="25"/>
      <w:numFmt w:val="none"/>
      <w:lvlText w:val="24"/>
      <w:lvlJc w:val="left"/>
      <w:pPr>
        <w:ind w:left="450" w:hanging="450"/>
      </w:pPr>
      <w:rPr>
        <w:rFonts w:hint="default"/>
      </w:rPr>
    </w:lvl>
    <w:lvl w:ilvl="1">
      <w:start w:val="1"/>
      <w:numFmt w:val="decimal"/>
      <w:lvlText w:val="%124.%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8"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1"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4" w15:restartNumberingAfterBreak="0">
    <w:nsid w:val="0F5E3A00"/>
    <w:multiLevelType w:val="multilevel"/>
    <w:tmpl w:val="B4C0DFDE"/>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0C4D4A"/>
    <w:multiLevelType w:val="multilevel"/>
    <w:tmpl w:val="C916C852"/>
    <w:lvl w:ilvl="0">
      <w:start w:val="26"/>
      <w:numFmt w:val="none"/>
      <w:lvlText w:val="25"/>
      <w:lvlJc w:val="left"/>
      <w:pPr>
        <w:ind w:left="450" w:hanging="450"/>
      </w:pPr>
      <w:rPr>
        <w:rFonts w:hint="default"/>
      </w:rPr>
    </w:lvl>
    <w:lvl w:ilvl="1">
      <w:start w:val="1"/>
      <w:numFmt w:val="decimal"/>
      <w:lvlText w:val="%125.%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0A4069F"/>
    <w:multiLevelType w:val="multilevel"/>
    <w:tmpl w:val="C860BEF2"/>
    <w:lvl w:ilvl="0">
      <w:start w:val="40"/>
      <w:numFmt w:val="none"/>
      <w:lvlText w:val="38"/>
      <w:lvlJc w:val="left"/>
      <w:pPr>
        <w:ind w:left="450" w:hanging="450"/>
      </w:pPr>
      <w:rPr>
        <w:rFonts w:hint="default"/>
      </w:rPr>
    </w:lvl>
    <w:lvl w:ilvl="1">
      <w:start w:val="1"/>
      <w:numFmt w:val="decimal"/>
      <w:lvlText w:val="%138.%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9" w15:restartNumberingAfterBreak="0">
    <w:nsid w:val="13D221E9"/>
    <w:multiLevelType w:val="multilevel"/>
    <w:tmpl w:val="6318E9F4"/>
    <w:lvl w:ilvl="0">
      <w:start w:val="28"/>
      <w:numFmt w:val="none"/>
      <w:lvlText w:val="27"/>
      <w:lvlJc w:val="left"/>
      <w:pPr>
        <w:ind w:left="450" w:hanging="450"/>
      </w:pPr>
      <w:rPr>
        <w:rFonts w:hint="default"/>
      </w:rPr>
    </w:lvl>
    <w:lvl w:ilvl="1">
      <w:start w:val="1"/>
      <w:numFmt w:val="decimal"/>
      <w:lvlText w:val="%127.%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ACB0188"/>
    <w:multiLevelType w:val="multilevel"/>
    <w:tmpl w:val="813EA3E0"/>
    <w:lvl w:ilvl="0">
      <w:start w:val="12"/>
      <w:numFmt w:val="decimal"/>
      <w:lvlText w:val="%1"/>
      <w:lvlJc w:val="left"/>
      <w:pPr>
        <w:ind w:left="450" w:hanging="450"/>
      </w:pPr>
      <w:rPr>
        <w:rFonts w:hint="default"/>
      </w:rPr>
    </w:lvl>
    <w:lvl w:ilvl="1">
      <w:start w:val="1"/>
      <w:numFmt w:val="decimal"/>
      <w:lvlText w:val="%1.%2"/>
      <w:lvlJc w:val="left"/>
      <w:pPr>
        <w:ind w:left="450" w:hanging="450"/>
      </w:pPr>
      <w:rPr>
        <w:rFonts w:ascii="Trebuchet MS" w:hAnsi="Trebuchet M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AE441E1"/>
    <w:multiLevelType w:val="multilevel"/>
    <w:tmpl w:val="C5F60072"/>
    <w:lvl w:ilvl="0">
      <w:start w:val="18"/>
      <w:numFmt w:val="none"/>
      <w:lvlText w:val="17"/>
      <w:lvlJc w:val="left"/>
      <w:pPr>
        <w:ind w:left="450" w:hanging="450"/>
      </w:pPr>
      <w:rPr>
        <w:rFonts w:hint="default"/>
      </w:rPr>
    </w:lvl>
    <w:lvl w:ilvl="1">
      <w:start w:val="1"/>
      <w:numFmt w:val="decimal"/>
      <w:lvlText w:val="%117.%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D721AB"/>
    <w:multiLevelType w:val="multilevel"/>
    <w:tmpl w:val="E0FE2074"/>
    <w:lvl w:ilvl="0">
      <w:start w:val="35"/>
      <w:numFmt w:val="none"/>
      <w:lvlText w:val="35"/>
      <w:lvlJc w:val="left"/>
      <w:pPr>
        <w:ind w:left="450" w:hanging="450"/>
      </w:pPr>
      <w:rPr>
        <w:rFonts w:hint="default"/>
      </w:rPr>
    </w:lvl>
    <w:lvl w:ilvl="1">
      <w:start w:val="1"/>
      <w:numFmt w:val="decimal"/>
      <w:lvlText w:val="%135.%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3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25AF5F7A"/>
    <w:multiLevelType w:val="multilevel"/>
    <w:tmpl w:val="DC6EE9DC"/>
    <w:lvl w:ilvl="0">
      <w:start w:val="35"/>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2C3F2222"/>
    <w:multiLevelType w:val="multilevel"/>
    <w:tmpl w:val="088403D0"/>
    <w:lvl w:ilvl="0">
      <w:start w:val="31"/>
      <w:numFmt w:val="none"/>
      <w:lvlText w:val="30"/>
      <w:lvlJc w:val="left"/>
      <w:pPr>
        <w:ind w:left="450" w:hanging="450"/>
      </w:pPr>
      <w:rPr>
        <w:rFonts w:hint="default"/>
      </w:rPr>
    </w:lvl>
    <w:lvl w:ilvl="1">
      <w:start w:val="1"/>
      <w:numFmt w:val="decimal"/>
      <w:lvlText w:val="%13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816A90"/>
    <w:multiLevelType w:val="multilevel"/>
    <w:tmpl w:val="B40265E4"/>
    <w:lvl w:ilvl="0">
      <w:start w:val="29"/>
      <w:numFmt w:val="none"/>
      <w:lvlText w:val="28"/>
      <w:lvlJc w:val="left"/>
      <w:pPr>
        <w:ind w:left="450" w:hanging="450"/>
      </w:pPr>
      <w:rPr>
        <w:rFonts w:hint="default"/>
      </w:rPr>
    </w:lvl>
    <w:lvl w:ilvl="1">
      <w:start w:val="1"/>
      <w:numFmt w:val="decimal"/>
      <w:lvlText w:val="%128.%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0B36D8B"/>
    <w:multiLevelType w:val="multilevel"/>
    <w:tmpl w:val="2A2088A2"/>
    <w:lvl w:ilvl="0">
      <w:start w:val="19"/>
      <w:numFmt w:val="none"/>
      <w:lvlText w:val="18"/>
      <w:lvlJc w:val="left"/>
      <w:pPr>
        <w:ind w:left="450" w:hanging="450"/>
      </w:pPr>
      <w:rPr>
        <w:rFonts w:hint="default"/>
      </w:rPr>
    </w:lvl>
    <w:lvl w:ilvl="1">
      <w:start w:val="1"/>
      <w:numFmt w:val="decimal"/>
      <w:lvlText w:val="%118.%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1C0DA8"/>
    <w:multiLevelType w:val="multilevel"/>
    <w:tmpl w:val="FEBE4E06"/>
    <w:lvl w:ilvl="0">
      <w:start w:val="41"/>
      <w:numFmt w:val="none"/>
      <w:lvlText w:val="39"/>
      <w:lvlJc w:val="left"/>
      <w:pPr>
        <w:ind w:left="450" w:hanging="450"/>
      </w:pPr>
      <w:rPr>
        <w:rFonts w:hint="default"/>
      </w:rPr>
    </w:lvl>
    <w:lvl w:ilvl="1">
      <w:start w:val="1"/>
      <w:numFmt w:val="decimal"/>
      <w:lvlText w:val="39%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7531C0E"/>
    <w:multiLevelType w:val="multilevel"/>
    <w:tmpl w:val="017E95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2367AE"/>
    <w:multiLevelType w:val="multilevel"/>
    <w:tmpl w:val="B888BEF8"/>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9B75DBC"/>
    <w:multiLevelType w:val="multilevel"/>
    <w:tmpl w:val="A560F9CE"/>
    <w:lvl w:ilvl="0">
      <w:start w:val="33"/>
      <w:numFmt w:val="none"/>
      <w:lvlText w:val="32"/>
      <w:lvlJc w:val="left"/>
      <w:pPr>
        <w:ind w:left="450" w:hanging="450"/>
      </w:pPr>
      <w:rPr>
        <w:rFonts w:hint="default"/>
      </w:rPr>
    </w:lvl>
    <w:lvl w:ilvl="1">
      <w:start w:val="1"/>
      <w:numFmt w:val="decimal"/>
      <w:lvlText w:val="%13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7"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AFD4D10"/>
    <w:multiLevelType w:val="multilevel"/>
    <w:tmpl w:val="F8FC8970"/>
    <w:lvl w:ilvl="0">
      <w:start w:val="20"/>
      <w:numFmt w:val="none"/>
      <w:lvlText w:val="19"/>
      <w:lvlJc w:val="left"/>
      <w:pPr>
        <w:ind w:left="450" w:hanging="450"/>
      </w:pPr>
      <w:rPr>
        <w:rFonts w:hint="default"/>
      </w:rPr>
    </w:lvl>
    <w:lvl w:ilvl="1">
      <w:start w:val="1"/>
      <w:numFmt w:val="decimal"/>
      <w:lvlText w:val="%119.%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4450E0"/>
    <w:multiLevelType w:val="multilevel"/>
    <w:tmpl w:val="B8F63CDC"/>
    <w:lvl w:ilvl="0">
      <w:start w:val="21"/>
      <w:numFmt w:val="none"/>
      <w:lvlText w:val="20"/>
      <w:lvlJc w:val="left"/>
      <w:pPr>
        <w:ind w:left="450" w:hanging="450"/>
      </w:pPr>
      <w:rPr>
        <w:rFonts w:hint="default"/>
      </w:rPr>
    </w:lvl>
    <w:lvl w:ilvl="1">
      <w:start w:val="1"/>
      <w:numFmt w:val="decimal"/>
      <w:lvlText w:val="%12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4"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051240C"/>
    <w:multiLevelType w:val="multilevel"/>
    <w:tmpl w:val="42C04E9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253293F"/>
    <w:multiLevelType w:val="singleLevel"/>
    <w:tmpl w:val="FEF482D0"/>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6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2630B7E"/>
    <w:multiLevelType w:val="multilevel"/>
    <w:tmpl w:val="AE269916"/>
    <w:lvl w:ilvl="0">
      <w:start w:val="42"/>
      <w:numFmt w:val="none"/>
      <w:lvlText w:val="40"/>
      <w:lvlJc w:val="left"/>
      <w:pPr>
        <w:ind w:left="450" w:hanging="450"/>
      </w:pPr>
      <w:rPr>
        <w:rFonts w:hint="default"/>
      </w:rPr>
    </w:lvl>
    <w:lvl w:ilvl="1">
      <w:start w:val="1"/>
      <w:numFmt w:val="decimal"/>
      <w:lvlText w:val="%14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3292BB6"/>
    <w:multiLevelType w:val="multilevel"/>
    <w:tmpl w:val="528674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3" w15:restartNumberingAfterBreak="0">
    <w:nsid w:val="45F51149"/>
    <w:multiLevelType w:val="singleLevel"/>
    <w:tmpl w:val="780A7B2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74"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47FA7794"/>
    <w:multiLevelType w:val="multilevel"/>
    <w:tmpl w:val="9F6EE05A"/>
    <w:lvl w:ilvl="0">
      <w:start w:val="39"/>
      <w:numFmt w:val="none"/>
      <w:lvlText w:val="37"/>
      <w:lvlJc w:val="left"/>
      <w:pPr>
        <w:ind w:left="450" w:hanging="450"/>
      </w:pPr>
      <w:rPr>
        <w:rFonts w:hint="default"/>
      </w:rPr>
    </w:lvl>
    <w:lvl w:ilvl="1">
      <w:start w:val="1"/>
      <w:numFmt w:val="decimal"/>
      <w:lvlText w:val="37%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80B1DC8"/>
    <w:multiLevelType w:val="multilevel"/>
    <w:tmpl w:val="2B442F90"/>
    <w:lvl w:ilvl="0">
      <w:start w:val="27"/>
      <w:numFmt w:val="none"/>
      <w:lvlText w:val="26"/>
      <w:lvlJc w:val="left"/>
      <w:pPr>
        <w:ind w:left="450" w:hanging="450"/>
      </w:pPr>
      <w:rPr>
        <w:rFonts w:hint="default"/>
      </w:rPr>
    </w:lvl>
    <w:lvl w:ilvl="1">
      <w:start w:val="1"/>
      <w:numFmt w:val="decimal"/>
      <w:lvlText w:val="%12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79"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80" w15:restartNumberingAfterBreak="0">
    <w:nsid w:val="4D421643"/>
    <w:multiLevelType w:val="multilevel"/>
    <w:tmpl w:val="577A60D0"/>
    <w:lvl w:ilvl="0">
      <w:start w:val="17"/>
      <w:numFmt w:val="none"/>
      <w:lvlText w:val="16"/>
      <w:lvlJc w:val="left"/>
      <w:pPr>
        <w:ind w:left="450" w:hanging="450"/>
      </w:pPr>
      <w:rPr>
        <w:rFonts w:hint="default"/>
      </w:rPr>
    </w:lvl>
    <w:lvl w:ilvl="1">
      <w:start w:val="1"/>
      <w:numFmt w:val="decimal"/>
      <w:lvlText w:val="%11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D7D68D9"/>
    <w:multiLevelType w:val="multilevel"/>
    <w:tmpl w:val="325EBB60"/>
    <w:lvl w:ilvl="0">
      <w:start w:val="6"/>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82"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57C27A06"/>
    <w:multiLevelType w:val="singleLevel"/>
    <w:tmpl w:val="C81A2F8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91"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95D164B"/>
    <w:multiLevelType w:val="multilevel"/>
    <w:tmpl w:val="D446FA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5"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99" w15:restartNumberingAfterBreak="0">
    <w:nsid w:val="5FB97AF5"/>
    <w:multiLevelType w:val="singleLevel"/>
    <w:tmpl w:val="DF123ED4"/>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100" w15:restartNumberingAfterBreak="0">
    <w:nsid w:val="5FD711CA"/>
    <w:multiLevelType w:val="multilevel"/>
    <w:tmpl w:val="356E1ACC"/>
    <w:lvl w:ilvl="0">
      <w:start w:val="37"/>
      <w:numFmt w:val="none"/>
      <w:lvlText w:val="34"/>
      <w:lvlJc w:val="left"/>
      <w:pPr>
        <w:ind w:left="450" w:hanging="450"/>
      </w:pPr>
      <w:rPr>
        <w:rFonts w:hint="default"/>
      </w:rPr>
    </w:lvl>
    <w:lvl w:ilvl="1">
      <w:start w:val="1"/>
      <w:numFmt w:val="decimal"/>
      <w:lvlText w:val="%13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60BD6E0E"/>
    <w:multiLevelType w:val="hybridMultilevel"/>
    <w:tmpl w:val="ACB8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106"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66644927"/>
    <w:multiLevelType w:val="multilevel"/>
    <w:tmpl w:val="16423DBE"/>
    <w:lvl w:ilvl="0">
      <w:start w:val="23"/>
      <w:numFmt w:val="none"/>
      <w:lvlText w:val="22"/>
      <w:lvlJc w:val="left"/>
      <w:pPr>
        <w:ind w:left="450" w:hanging="450"/>
      </w:pPr>
      <w:rPr>
        <w:rFonts w:hint="default"/>
      </w:rPr>
    </w:lvl>
    <w:lvl w:ilvl="1">
      <w:start w:val="1"/>
      <w:numFmt w:val="decimal"/>
      <w:lvlText w:val="%12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68986FF1"/>
    <w:multiLevelType w:val="multilevel"/>
    <w:tmpl w:val="79A04F2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12"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F5251E"/>
    <w:multiLevelType w:val="singleLevel"/>
    <w:tmpl w:val="E6D28BFE"/>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11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BD64279"/>
    <w:multiLevelType w:val="multilevel"/>
    <w:tmpl w:val="FDB23176"/>
    <w:lvl w:ilvl="0">
      <w:start w:val="38"/>
      <w:numFmt w:val="none"/>
      <w:lvlText w:val="36"/>
      <w:lvlJc w:val="left"/>
      <w:pPr>
        <w:ind w:left="450" w:hanging="450"/>
      </w:pPr>
      <w:rPr>
        <w:rFonts w:hint="default"/>
      </w:rPr>
    </w:lvl>
    <w:lvl w:ilvl="1">
      <w:start w:val="1"/>
      <w:numFmt w:val="decimal"/>
      <w:lvlText w:val="%13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D9117B0"/>
    <w:multiLevelType w:val="multilevel"/>
    <w:tmpl w:val="1EA057A8"/>
    <w:lvl w:ilvl="0">
      <w:start w:val="22"/>
      <w:numFmt w:val="none"/>
      <w:lvlText w:val="21"/>
      <w:lvlJc w:val="left"/>
      <w:pPr>
        <w:ind w:left="450" w:hanging="450"/>
      </w:pPr>
      <w:rPr>
        <w:rFonts w:hint="default"/>
      </w:rPr>
    </w:lvl>
    <w:lvl w:ilvl="1">
      <w:start w:val="1"/>
      <w:numFmt w:val="decimal"/>
      <w:lvlText w:val="%12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121" w15:restartNumberingAfterBreak="0">
    <w:nsid w:val="70750518"/>
    <w:multiLevelType w:val="multilevel"/>
    <w:tmpl w:val="21DAF3FA"/>
    <w:lvl w:ilvl="0">
      <w:start w:val="15"/>
      <w:numFmt w:val="none"/>
      <w:lvlText w:val="14"/>
      <w:lvlJc w:val="left"/>
      <w:pPr>
        <w:ind w:left="450" w:hanging="450"/>
      </w:pPr>
      <w:rPr>
        <w:rFonts w:hint="default"/>
      </w:rPr>
    </w:lvl>
    <w:lvl w:ilvl="1">
      <w:start w:val="1"/>
      <w:numFmt w:val="decimal"/>
      <w:lvlText w:val="%11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1EB0A80"/>
    <w:multiLevelType w:val="multilevel"/>
    <w:tmpl w:val="2FFAEA46"/>
    <w:lvl w:ilvl="0">
      <w:start w:val="30"/>
      <w:numFmt w:val="none"/>
      <w:lvlText w:val="29"/>
      <w:lvlJc w:val="left"/>
      <w:pPr>
        <w:ind w:left="450" w:hanging="450"/>
      </w:pPr>
      <w:rPr>
        <w:rFonts w:hint="default"/>
      </w:rPr>
    </w:lvl>
    <w:lvl w:ilvl="1">
      <w:start w:val="1"/>
      <w:numFmt w:val="decimal"/>
      <w:lvlText w:val="%129.%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2395440"/>
    <w:multiLevelType w:val="multilevel"/>
    <w:tmpl w:val="5686A9B8"/>
    <w:lvl w:ilvl="0">
      <w:start w:val="32"/>
      <w:numFmt w:val="none"/>
      <w:lvlText w:val="31"/>
      <w:lvlJc w:val="left"/>
      <w:pPr>
        <w:ind w:left="450" w:hanging="450"/>
      </w:pPr>
      <w:rPr>
        <w:rFonts w:hint="default"/>
      </w:rPr>
    </w:lvl>
    <w:lvl w:ilvl="1">
      <w:start w:val="1"/>
      <w:numFmt w:val="decimal"/>
      <w:lvlText w:val="%13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2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512D64"/>
    <w:multiLevelType w:val="multilevel"/>
    <w:tmpl w:val="264A32AE"/>
    <w:lvl w:ilvl="0">
      <w:start w:val="35"/>
      <w:numFmt w:val="none"/>
      <w:lvlText w:val="33"/>
      <w:lvlJc w:val="left"/>
      <w:pPr>
        <w:ind w:left="450" w:hanging="450"/>
      </w:pPr>
      <w:rPr>
        <w:rFonts w:hint="default"/>
      </w:rPr>
    </w:lvl>
    <w:lvl w:ilvl="1">
      <w:start w:val="1"/>
      <w:numFmt w:val="decimal"/>
      <w:lvlText w:val="%133.%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BD55D47"/>
    <w:multiLevelType w:val="multilevel"/>
    <w:tmpl w:val="791A40EC"/>
    <w:lvl w:ilvl="0">
      <w:start w:val="24"/>
      <w:numFmt w:val="none"/>
      <w:lvlText w:val="23"/>
      <w:lvlJc w:val="left"/>
      <w:pPr>
        <w:ind w:left="450" w:hanging="450"/>
      </w:pPr>
      <w:rPr>
        <w:rFonts w:hint="default"/>
      </w:rPr>
    </w:lvl>
    <w:lvl w:ilvl="1">
      <w:start w:val="1"/>
      <w:numFmt w:val="decimal"/>
      <w:lvlText w:val="%123.%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3" w15:restartNumberingAfterBreak="0">
    <w:nsid w:val="7D00377F"/>
    <w:multiLevelType w:val="multilevel"/>
    <w:tmpl w:val="76DA0736"/>
    <w:lvl w:ilvl="0">
      <w:start w:val="43"/>
      <w:numFmt w:val="none"/>
      <w:lvlText w:val="41"/>
      <w:lvlJc w:val="left"/>
      <w:pPr>
        <w:ind w:left="450" w:hanging="450"/>
      </w:pPr>
      <w:rPr>
        <w:rFonts w:hint="default"/>
      </w:rPr>
    </w:lvl>
    <w:lvl w:ilvl="1">
      <w:start w:val="1"/>
      <w:numFmt w:val="decimal"/>
      <w:lvlText w:val="%14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94"/>
  </w:num>
  <w:num w:numId="3">
    <w:abstractNumId w:val="132"/>
  </w:num>
  <w:num w:numId="4">
    <w:abstractNumId w:val="41"/>
  </w:num>
  <w:num w:numId="5">
    <w:abstractNumId w:val="22"/>
  </w:num>
  <w:num w:numId="6">
    <w:abstractNumId w:val="10"/>
  </w:num>
  <w:num w:numId="7">
    <w:abstractNumId w:val="7"/>
  </w:num>
  <w:num w:numId="8">
    <w:abstractNumId w:val="50"/>
  </w:num>
  <w:num w:numId="9">
    <w:abstractNumId w:val="115"/>
  </w:num>
  <w:num w:numId="10">
    <w:abstractNumId w:val="16"/>
  </w:num>
  <w:num w:numId="11">
    <w:abstractNumId w:val="52"/>
  </w:num>
  <w:num w:numId="12">
    <w:abstractNumId w:val="71"/>
  </w:num>
  <w:num w:numId="13">
    <w:abstractNumId w:val="97"/>
  </w:num>
  <w:num w:numId="14">
    <w:abstractNumId w:val="119"/>
  </w:num>
  <w:num w:numId="15">
    <w:abstractNumId w:val="123"/>
  </w:num>
  <w:num w:numId="16">
    <w:abstractNumId w:val="85"/>
  </w:num>
  <w:num w:numId="17">
    <w:abstractNumId w:val="62"/>
  </w:num>
  <w:num w:numId="18">
    <w:abstractNumId w:val="32"/>
  </w:num>
  <w:num w:numId="19">
    <w:abstractNumId w:val="128"/>
  </w:num>
  <w:num w:numId="20">
    <w:abstractNumId w:val="106"/>
  </w:num>
  <w:num w:numId="21">
    <w:abstractNumId w:val="87"/>
  </w:num>
  <w:num w:numId="22">
    <w:abstractNumId w:val="26"/>
  </w:num>
  <w:num w:numId="23">
    <w:abstractNumId w:val="31"/>
  </w:num>
  <w:num w:numId="24">
    <w:abstractNumId w:val="120"/>
  </w:num>
  <w:num w:numId="25">
    <w:abstractNumId w:val="30"/>
  </w:num>
  <w:num w:numId="26">
    <w:abstractNumId w:val="48"/>
  </w:num>
  <w:num w:numId="27">
    <w:abstractNumId w:val="127"/>
  </w:num>
  <w:num w:numId="28">
    <w:abstractNumId w:val="98"/>
  </w:num>
  <w:num w:numId="29">
    <w:abstractNumId w:val="13"/>
  </w:num>
  <w:num w:numId="30">
    <w:abstractNumId w:val="111"/>
  </w:num>
  <w:num w:numId="31">
    <w:abstractNumId w:val="49"/>
  </w:num>
  <w:num w:numId="32">
    <w:abstractNumId w:val="73"/>
  </w:num>
  <w:num w:numId="33">
    <w:abstractNumId w:val="114"/>
  </w:num>
  <w:num w:numId="34">
    <w:abstractNumId w:val="99"/>
  </w:num>
  <w:num w:numId="35">
    <w:abstractNumId w:val="90"/>
  </w:num>
  <w:num w:numId="36">
    <w:abstractNumId w:val="67"/>
  </w:num>
  <w:num w:numId="37">
    <w:abstractNumId w:val="65"/>
  </w:num>
  <w:num w:numId="38">
    <w:abstractNumId w:val="125"/>
  </w:num>
  <w:num w:numId="39">
    <w:abstractNumId w:val="1"/>
  </w:num>
  <w:num w:numId="40">
    <w:abstractNumId w:val="27"/>
  </w:num>
  <w:num w:numId="41">
    <w:abstractNumId w:val="28"/>
  </w:num>
  <w:num w:numId="42">
    <w:abstractNumId w:val="101"/>
  </w:num>
  <w:num w:numId="43">
    <w:abstractNumId w:val="9"/>
  </w:num>
  <w:num w:numId="44">
    <w:abstractNumId w:val="40"/>
  </w:num>
  <w:num w:numId="45">
    <w:abstractNumId w:val="51"/>
  </w:num>
  <w:num w:numId="46">
    <w:abstractNumId w:val="88"/>
  </w:num>
  <w:num w:numId="47">
    <w:abstractNumId w:val="104"/>
  </w:num>
  <w:num w:numId="48">
    <w:abstractNumId w:val="86"/>
  </w:num>
  <w:num w:numId="49">
    <w:abstractNumId w:val="112"/>
  </w:num>
  <w:num w:numId="50">
    <w:abstractNumId w:val="21"/>
  </w:num>
  <w:num w:numId="51">
    <w:abstractNumId w:val="91"/>
  </w:num>
  <w:num w:numId="52">
    <w:abstractNumId w:val="64"/>
  </w:num>
  <w:num w:numId="53">
    <w:abstractNumId w:val="82"/>
  </w:num>
  <w:num w:numId="54">
    <w:abstractNumId w:val="83"/>
  </w:num>
  <w:num w:numId="55">
    <w:abstractNumId w:val="129"/>
  </w:num>
  <w:num w:numId="56">
    <w:abstractNumId w:val="126"/>
  </w:num>
  <w:num w:numId="57">
    <w:abstractNumId w:val="3"/>
  </w:num>
  <w:num w:numId="58">
    <w:abstractNumId w:val="6"/>
  </w:num>
  <w:num w:numId="59">
    <w:abstractNumId w:val="33"/>
  </w:num>
  <w:num w:numId="60">
    <w:abstractNumId w:val="117"/>
  </w:num>
  <w:num w:numId="61">
    <w:abstractNumId w:val="74"/>
  </w:num>
  <w:num w:numId="62">
    <w:abstractNumId w:val="44"/>
  </w:num>
  <w:num w:numId="63">
    <w:abstractNumId w:val="68"/>
  </w:num>
  <w:num w:numId="64">
    <w:abstractNumId w:val="84"/>
  </w:num>
  <w:num w:numId="65">
    <w:abstractNumId w:val="96"/>
  </w:num>
  <w:num w:numId="66">
    <w:abstractNumId w:val="95"/>
  </w:num>
  <w:num w:numId="67">
    <w:abstractNumId w:val="39"/>
  </w:num>
  <w:num w:numId="68">
    <w:abstractNumId w:val="38"/>
  </w:num>
  <w:num w:numId="69">
    <w:abstractNumId w:val="12"/>
  </w:num>
  <w:num w:numId="70">
    <w:abstractNumId w:val="61"/>
  </w:num>
  <w:num w:numId="71">
    <w:abstractNumId w:val="93"/>
  </w:num>
  <w:num w:numId="72">
    <w:abstractNumId w:val="36"/>
  </w:num>
  <w:num w:numId="73">
    <w:abstractNumId w:val="23"/>
  </w:num>
  <w:num w:numId="74">
    <w:abstractNumId w:val="11"/>
  </w:num>
  <w:num w:numId="75">
    <w:abstractNumId w:val="57"/>
  </w:num>
  <w:num w:numId="76">
    <w:abstractNumId w:val="2"/>
  </w:num>
  <w:num w:numId="77">
    <w:abstractNumId w:val="109"/>
  </w:num>
  <w:num w:numId="78">
    <w:abstractNumId w:val="107"/>
  </w:num>
  <w:num w:numId="79">
    <w:abstractNumId w:val="20"/>
  </w:num>
  <w:num w:numId="80">
    <w:abstractNumId w:val="8"/>
  </w:num>
  <w:num w:numId="81">
    <w:abstractNumId w:val="78"/>
  </w:num>
  <w:num w:numId="82">
    <w:abstractNumId w:val="79"/>
  </w:num>
  <w:num w:numId="83">
    <w:abstractNumId w:val="18"/>
  </w:num>
  <w:num w:numId="84">
    <w:abstractNumId w:val="46"/>
  </w:num>
  <w:num w:numId="85">
    <w:abstractNumId w:val="103"/>
  </w:num>
  <w:num w:numId="86">
    <w:abstractNumId w:val="29"/>
  </w:num>
  <w:num w:numId="87">
    <w:abstractNumId w:val="75"/>
  </w:num>
  <w:num w:numId="88">
    <w:abstractNumId w:val="63"/>
  </w:num>
  <w:num w:numId="89">
    <w:abstractNumId w:val="54"/>
  </w:num>
  <w:num w:numId="90">
    <w:abstractNumId w:val="24"/>
  </w:num>
  <w:num w:numId="91">
    <w:abstractNumId w:val="53"/>
  </w:num>
  <w:num w:numId="92">
    <w:abstractNumId w:val="121"/>
  </w:num>
  <w:num w:numId="93">
    <w:abstractNumId w:val="4"/>
  </w:num>
  <w:num w:numId="94">
    <w:abstractNumId w:val="80"/>
  </w:num>
  <w:num w:numId="95">
    <w:abstractNumId w:val="25"/>
  </w:num>
  <w:num w:numId="96">
    <w:abstractNumId w:val="45"/>
  </w:num>
  <w:num w:numId="97">
    <w:abstractNumId w:val="59"/>
  </w:num>
  <w:num w:numId="98">
    <w:abstractNumId w:val="0"/>
  </w:num>
  <w:num w:numId="99">
    <w:abstractNumId w:val="60"/>
  </w:num>
  <w:num w:numId="100">
    <w:abstractNumId w:val="118"/>
  </w:num>
  <w:num w:numId="101">
    <w:abstractNumId w:val="108"/>
  </w:num>
  <w:num w:numId="102">
    <w:abstractNumId w:val="131"/>
  </w:num>
  <w:num w:numId="103">
    <w:abstractNumId w:val="5"/>
  </w:num>
  <w:num w:numId="104">
    <w:abstractNumId w:val="15"/>
  </w:num>
  <w:num w:numId="105">
    <w:abstractNumId w:val="77"/>
  </w:num>
  <w:num w:numId="106">
    <w:abstractNumId w:val="19"/>
  </w:num>
  <w:num w:numId="107">
    <w:abstractNumId w:val="43"/>
  </w:num>
  <w:num w:numId="108">
    <w:abstractNumId w:val="122"/>
  </w:num>
  <w:num w:numId="109">
    <w:abstractNumId w:val="42"/>
  </w:num>
  <w:num w:numId="110">
    <w:abstractNumId w:val="124"/>
  </w:num>
  <w:num w:numId="111">
    <w:abstractNumId w:val="55"/>
  </w:num>
  <w:num w:numId="112">
    <w:abstractNumId w:val="130"/>
  </w:num>
  <w:num w:numId="113">
    <w:abstractNumId w:val="100"/>
  </w:num>
  <w:num w:numId="114">
    <w:abstractNumId w:val="116"/>
  </w:num>
  <w:num w:numId="115">
    <w:abstractNumId w:val="76"/>
  </w:num>
  <w:num w:numId="116">
    <w:abstractNumId w:val="17"/>
  </w:num>
  <w:num w:numId="117">
    <w:abstractNumId w:val="47"/>
  </w:num>
  <w:num w:numId="118">
    <w:abstractNumId w:val="69"/>
  </w:num>
  <w:num w:numId="119">
    <w:abstractNumId w:val="133"/>
  </w:num>
  <w:num w:numId="120">
    <w:abstractNumId w:val="58"/>
  </w:num>
  <w:num w:numId="121">
    <w:abstractNumId w:val="89"/>
  </w:num>
  <w:num w:numId="122">
    <w:abstractNumId w:val="113"/>
  </w:num>
  <w:num w:numId="123">
    <w:abstractNumId w:val="37"/>
  </w:num>
  <w:num w:numId="124">
    <w:abstractNumId w:val="34"/>
  </w:num>
  <w:num w:numId="125">
    <w:abstractNumId w:val="105"/>
  </w:num>
  <w:num w:numId="126">
    <w:abstractNumId w:val="35"/>
  </w:num>
  <w:num w:numId="127">
    <w:abstractNumId w:val="56"/>
  </w:num>
  <w:num w:numId="128">
    <w:abstractNumId w:val="81"/>
  </w:num>
  <w:num w:numId="129">
    <w:abstractNumId w:val="92"/>
  </w:num>
  <w:num w:numId="130">
    <w:abstractNumId w:val="102"/>
  </w:num>
  <w:num w:numId="131">
    <w:abstractNumId w:val="70"/>
  </w:num>
  <w:num w:numId="132">
    <w:abstractNumId w:val="66"/>
  </w:num>
  <w:num w:numId="133">
    <w:abstractNumId w:val="14"/>
  </w:num>
  <w:num w:numId="134">
    <w:abstractNumId w:val="11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D"/>
    <w:rsid w:val="00002878"/>
    <w:rsid w:val="00004FE8"/>
    <w:rsid w:val="00005838"/>
    <w:rsid w:val="00006D8F"/>
    <w:rsid w:val="0000733A"/>
    <w:rsid w:val="00007540"/>
    <w:rsid w:val="0001008B"/>
    <w:rsid w:val="00010161"/>
    <w:rsid w:val="00010380"/>
    <w:rsid w:val="00010C0C"/>
    <w:rsid w:val="000136CF"/>
    <w:rsid w:val="000159C3"/>
    <w:rsid w:val="000163B0"/>
    <w:rsid w:val="00016F46"/>
    <w:rsid w:val="00020134"/>
    <w:rsid w:val="000228BE"/>
    <w:rsid w:val="00023D65"/>
    <w:rsid w:val="00024079"/>
    <w:rsid w:val="0002571F"/>
    <w:rsid w:val="00025978"/>
    <w:rsid w:val="00027783"/>
    <w:rsid w:val="00027B1F"/>
    <w:rsid w:val="00030102"/>
    <w:rsid w:val="00030DE2"/>
    <w:rsid w:val="00031845"/>
    <w:rsid w:val="00032440"/>
    <w:rsid w:val="00035590"/>
    <w:rsid w:val="00035DEF"/>
    <w:rsid w:val="00035F1E"/>
    <w:rsid w:val="0003739F"/>
    <w:rsid w:val="00037FF6"/>
    <w:rsid w:val="00041F7F"/>
    <w:rsid w:val="000428D3"/>
    <w:rsid w:val="0004451C"/>
    <w:rsid w:val="0004455B"/>
    <w:rsid w:val="000453D0"/>
    <w:rsid w:val="00045A43"/>
    <w:rsid w:val="0005277B"/>
    <w:rsid w:val="00054912"/>
    <w:rsid w:val="0005572A"/>
    <w:rsid w:val="00056934"/>
    <w:rsid w:val="00057729"/>
    <w:rsid w:val="00057762"/>
    <w:rsid w:val="0006093E"/>
    <w:rsid w:val="000621B9"/>
    <w:rsid w:val="00062F89"/>
    <w:rsid w:val="00065BCD"/>
    <w:rsid w:val="00070810"/>
    <w:rsid w:val="00070F34"/>
    <w:rsid w:val="0008000A"/>
    <w:rsid w:val="00080177"/>
    <w:rsid w:val="00081CA4"/>
    <w:rsid w:val="00084960"/>
    <w:rsid w:val="0008674A"/>
    <w:rsid w:val="0008752D"/>
    <w:rsid w:val="00087AFB"/>
    <w:rsid w:val="00092405"/>
    <w:rsid w:val="0009347F"/>
    <w:rsid w:val="0009440C"/>
    <w:rsid w:val="0009624B"/>
    <w:rsid w:val="00097730"/>
    <w:rsid w:val="000A0D89"/>
    <w:rsid w:val="000A2F4A"/>
    <w:rsid w:val="000A5932"/>
    <w:rsid w:val="000A630A"/>
    <w:rsid w:val="000A7148"/>
    <w:rsid w:val="000B1E0E"/>
    <w:rsid w:val="000B2531"/>
    <w:rsid w:val="000B4438"/>
    <w:rsid w:val="000B4D68"/>
    <w:rsid w:val="000B5C64"/>
    <w:rsid w:val="000B5F7E"/>
    <w:rsid w:val="000B7517"/>
    <w:rsid w:val="000C21CA"/>
    <w:rsid w:val="000C3CA4"/>
    <w:rsid w:val="000C461C"/>
    <w:rsid w:val="000C6C6A"/>
    <w:rsid w:val="000C773F"/>
    <w:rsid w:val="000D325A"/>
    <w:rsid w:val="000D5006"/>
    <w:rsid w:val="000D50A2"/>
    <w:rsid w:val="000D6317"/>
    <w:rsid w:val="000D6A2B"/>
    <w:rsid w:val="000D7654"/>
    <w:rsid w:val="000E08AF"/>
    <w:rsid w:val="000E0E3A"/>
    <w:rsid w:val="000E29EB"/>
    <w:rsid w:val="000E3E61"/>
    <w:rsid w:val="000E454D"/>
    <w:rsid w:val="000E504F"/>
    <w:rsid w:val="000E54AF"/>
    <w:rsid w:val="000E7252"/>
    <w:rsid w:val="000E7E5D"/>
    <w:rsid w:val="000F1211"/>
    <w:rsid w:val="000F166D"/>
    <w:rsid w:val="000F2E5D"/>
    <w:rsid w:val="000F5B80"/>
    <w:rsid w:val="000F639D"/>
    <w:rsid w:val="000F6670"/>
    <w:rsid w:val="000F6E7C"/>
    <w:rsid w:val="000F793F"/>
    <w:rsid w:val="0010472F"/>
    <w:rsid w:val="00107645"/>
    <w:rsid w:val="00114116"/>
    <w:rsid w:val="001162E5"/>
    <w:rsid w:val="00117201"/>
    <w:rsid w:val="00124406"/>
    <w:rsid w:val="001266A2"/>
    <w:rsid w:val="00132635"/>
    <w:rsid w:val="001338C6"/>
    <w:rsid w:val="001457B1"/>
    <w:rsid w:val="001470C5"/>
    <w:rsid w:val="00156506"/>
    <w:rsid w:val="00160E3D"/>
    <w:rsid w:val="00163093"/>
    <w:rsid w:val="001713E1"/>
    <w:rsid w:val="001722E6"/>
    <w:rsid w:val="00173546"/>
    <w:rsid w:val="00173AEE"/>
    <w:rsid w:val="00174EBF"/>
    <w:rsid w:val="001801BC"/>
    <w:rsid w:val="00180A5B"/>
    <w:rsid w:val="00184058"/>
    <w:rsid w:val="00184B38"/>
    <w:rsid w:val="00184FE9"/>
    <w:rsid w:val="0018515A"/>
    <w:rsid w:val="00186B34"/>
    <w:rsid w:val="00187142"/>
    <w:rsid w:val="00190653"/>
    <w:rsid w:val="00190FB0"/>
    <w:rsid w:val="00191212"/>
    <w:rsid w:val="001945EF"/>
    <w:rsid w:val="00194790"/>
    <w:rsid w:val="00195A1D"/>
    <w:rsid w:val="00196703"/>
    <w:rsid w:val="001A15D5"/>
    <w:rsid w:val="001A1975"/>
    <w:rsid w:val="001A395A"/>
    <w:rsid w:val="001A470F"/>
    <w:rsid w:val="001A625B"/>
    <w:rsid w:val="001A62E8"/>
    <w:rsid w:val="001A6C45"/>
    <w:rsid w:val="001B4063"/>
    <w:rsid w:val="001B4340"/>
    <w:rsid w:val="001B460B"/>
    <w:rsid w:val="001B688C"/>
    <w:rsid w:val="001B7129"/>
    <w:rsid w:val="001C508B"/>
    <w:rsid w:val="001C5D0E"/>
    <w:rsid w:val="001C6FB1"/>
    <w:rsid w:val="001C75BC"/>
    <w:rsid w:val="001D0C7D"/>
    <w:rsid w:val="001D1867"/>
    <w:rsid w:val="001D5F1D"/>
    <w:rsid w:val="001D6D8C"/>
    <w:rsid w:val="001D729D"/>
    <w:rsid w:val="001D7847"/>
    <w:rsid w:val="001E0505"/>
    <w:rsid w:val="001E2C9A"/>
    <w:rsid w:val="001E324D"/>
    <w:rsid w:val="001E37F1"/>
    <w:rsid w:val="001E508D"/>
    <w:rsid w:val="001E6669"/>
    <w:rsid w:val="001E6F02"/>
    <w:rsid w:val="001E6FE5"/>
    <w:rsid w:val="001E712A"/>
    <w:rsid w:val="001E7F38"/>
    <w:rsid w:val="001F0C46"/>
    <w:rsid w:val="001F2EC3"/>
    <w:rsid w:val="001F363D"/>
    <w:rsid w:val="001F4523"/>
    <w:rsid w:val="001F4FFC"/>
    <w:rsid w:val="001F6900"/>
    <w:rsid w:val="001F74A9"/>
    <w:rsid w:val="001F77B3"/>
    <w:rsid w:val="00201288"/>
    <w:rsid w:val="002022E6"/>
    <w:rsid w:val="00203C11"/>
    <w:rsid w:val="0020749F"/>
    <w:rsid w:val="00207E16"/>
    <w:rsid w:val="00211B48"/>
    <w:rsid w:val="0021286D"/>
    <w:rsid w:val="00212CD8"/>
    <w:rsid w:val="0021317D"/>
    <w:rsid w:val="002151B9"/>
    <w:rsid w:val="0022105B"/>
    <w:rsid w:val="00221AD9"/>
    <w:rsid w:val="00223C41"/>
    <w:rsid w:val="00225454"/>
    <w:rsid w:val="002339CA"/>
    <w:rsid w:val="0023414E"/>
    <w:rsid w:val="0023763D"/>
    <w:rsid w:val="00237F41"/>
    <w:rsid w:val="00240135"/>
    <w:rsid w:val="002416C3"/>
    <w:rsid w:val="0024466D"/>
    <w:rsid w:val="002468C5"/>
    <w:rsid w:val="0024793D"/>
    <w:rsid w:val="00250E14"/>
    <w:rsid w:val="002512F5"/>
    <w:rsid w:val="00252037"/>
    <w:rsid w:val="00252487"/>
    <w:rsid w:val="00260FED"/>
    <w:rsid w:val="0026128F"/>
    <w:rsid w:val="002616F0"/>
    <w:rsid w:val="0026182D"/>
    <w:rsid w:val="0026603D"/>
    <w:rsid w:val="00270393"/>
    <w:rsid w:val="002731E7"/>
    <w:rsid w:val="00276239"/>
    <w:rsid w:val="002769F2"/>
    <w:rsid w:val="00281B0A"/>
    <w:rsid w:val="00283076"/>
    <w:rsid w:val="00283382"/>
    <w:rsid w:val="00290B6C"/>
    <w:rsid w:val="002914AE"/>
    <w:rsid w:val="0029381B"/>
    <w:rsid w:val="00294107"/>
    <w:rsid w:val="002951FD"/>
    <w:rsid w:val="00296B69"/>
    <w:rsid w:val="00296E2B"/>
    <w:rsid w:val="00297B77"/>
    <w:rsid w:val="002A07D9"/>
    <w:rsid w:val="002A1B99"/>
    <w:rsid w:val="002A1D69"/>
    <w:rsid w:val="002A2750"/>
    <w:rsid w:val="002A4644"/>
    <w:rsid w:val="002A51A6"/>
    <w:rsid w:val="002A6F12"/>
    <w:rsid w:val="002A7F3C"/>
    <w:rsid w:val="002B30C4"/>
    <w:rsid w:val="002B3B42"/>
    <w:rsid w:val="002C04C4"/>
    <w:rsid w:val="002C5865"/>
    <w:rsid w:val="002C6F31"/>
    <w:rsid w:val="002C7E96"/>
    <w:rsid w:val="002D0E12"/>
    <w:rsid w:val="002D0E85"/>
    <w:rsid w:val="002D1723"/>
    <w:rsid w:val="002D1A89"/>
    <w:rsid w:val="002D26F7"/>
    <w:rsid w:val="002D5D4C"/>
    <w:rsid w:val="002D6475"/>
    <w:rsid w:val="002D774E"/>
    <w:rsid w:val="002E0E5E"/>
    <w:rsid w:val="002E4175"/>
    <w:rsid w:val="002E7739"/>
    <w:rsid w:val="002F02D8"/>
    <w:rsid w:val="002F1248"/>
    <w:rsid w:val="002F2E22"/>
    <w:rsid w:val="002F388D"/>
    <w:rsid w:val="002F42EE"/>
    <w:rsid w:val="002F7C14"/>
    <w:rsid w:val="00303F57"/>
    <w:rsid w:val="00305211"/>
    <w:rsid w:val="00305F05"/>
    <w:rsid w:val="0031590F"/>
    <w:rsid w:val="00321170"/>
    <w:rsid w:val="00324B5D"/>
    <w:rsid w:val="00331709"/>
    <w:rsid w:val="00332720"/>
    <w:rsid w:val="00335088"/>
    <w:rsid w:val="003354B6"/>
    <w:rsid w:val="00335CFC"/>
    <w:rsid w:val="003371B3"/>
    <w:rsid w:val="00337395"/>
    <w:rsid w:val="00337E9A"/>
    <w:rsid w:val="003429FA"/>
    <w:rsid w:val="00345A35"/>
    <w:rsid w:val="00345BD8"/>
    <w:rsid w:val="003477D7"/>
    <w:rsid w:val="0035000E"/>
    <w:rsid w:val="00352213"/>
    <w:rsid w:val="0035380D"/>
    <w:rsid w:val="00353EB2"/>
    <w:rsid w:val="00355C5F"/>
    <w:rsid w:val="00356F9B"/>
    <w:rsid w:val="00360232"/>
    <w:rsid w:val="003637F6"/>
    <w:rsid w:val="003638F2"/>
    <w:rsid w:val="00365275"/>
    <w:rsid w:val="00365662"/>
    <w:rsid w:val="00367926"/>
    <w:rsid w:val="00370D00"/>
    <w:rsid w:val="00372CD4"/>
    <w:rsid w:val="003744FB"/>
    <w:rsid w:val="00374F0C"/>
    <w:rsid w:val="00376CC2"/>
    <w:rsid w:val="00377615"/>
    <w:rsid w:val="003819BE"/>
    <w:rsid w:val="00381D20"/>
    <w:rsid w:val="00381EA3"/>
    <w:rsid w:val="0038499C"/>
    <w:rsid w:val="003864DA"/>
    <w:rsid w:val="00386CA0"/>
    <w:rsid w:val="00387008"/>
    <w:rsid w:val="003918CE"/>
    <w:rsid w:val="00392100"/>
    <w:rsid w:val="00392A96"/>
    <w:rsid w:val="00395A7B"/>
    <w:rsid w:val="00396FA2"/>
    <w:rsid w:val="003A1676"/>
    <w:rsid w:val="003A4042"/>
    <w:rsid w:val="003A53DF"/>
    <w:rsid w:val="003A5A8A"/>
    <w:rsid w:val="003A6328"/>
    <w:rsid w:val="003A6529"/>
    <w:rsid w:val="003A6A97"/>
    <w:rsid w:val="003B0B1C"/>
    <w:rsid w:val="003B0FC9"/>
    <w:rsid w:val="003B1B88"/>
    <w:rsid w:val="003B25A4"/>
    <w:rsid w:val="003B2A93"/>
    <w:rsid w:val="003B7CF1"/>
    <w:rsid w:val="003B7D5A"/>
    <w:rsid w:val="003C0A88"/>
    <w:rsid w:val="003C18ED"/>
    <w:rsid w:val="003C24B2"/>
    <w:rsid w:val="003C6BF7"/>
    <w:rsid w:val="003C7A2F"/>
    <w:rsid w:val="003D1F95"/>
    <w:rsid w:val="003D25E2"/>
    <w:rsid w:val="003D4A06"/>
    <w:rsid w:val="003D6009"/>
    <w:rsid w:val="003D6DD3"/>
    <w:rsid w:val="003E1D7E"/>
    <w:rsid w:val="003E328F"/>
    <w:rsid w:val="003E5983"/>
    <w:rsid w:val="003E6FB3"/>
    <w:rsid w:val="003F2199"/>
    <w:rsid w:val="003F3A9C"/>
    <w:rsid w:val="003F5C2C"/>
    <w:rsid w:val="003F6231"/>
    <w:rsid w:val="00402FEE"/>
    <w:rsid w:val="0040325B"/>
    <w:rsid w:val="00405DA3"/>
    <w:rsid w:val="00405E9D"/>
    <w:rsid w:val="004065A8"/>
    <w:rsid w:val="0040697D"/>
    <w:rsid w:val="004128EC"/>
    <w:rsid w:val="00412F2B"/>
    <w:rsid w:val="00415583"/>
    <w:rsid w:val="00415A38"/>
    <w:rsid w:val="00425A79"/>
    <w:rsid w:val="0042690B"/>
    <w:rsid w:val="004304F6"/>
    <w:rsid w:val="0043139F"/>
    <w:rsid w:val="004313D3"/>
    <w:rsid w:val="004323BC"/>
    <w:rsid w:val="00432FB6"/>
    <w:rsid w:val="00434C5D"/>
    <w:rsid w:val="00435D51"/>
    <w:rsid w:val="00435F9F"/>
    <w:rsid w:val="00437279"/>
    <w:rsid w:val="004376D7"/>
    <w:rsid w:val="004422FE"/>
    <w:rsid w:val="00443AB0"/>
    <w:rsid w:val="0044405A"/>
    <w:rsid w:val="00446DF2"/>
    <w:rsid w:val="00447FF0"/>
    <w:rsid w:val="00455971"/>
    <w:rsid w:val="00457829"/>
    <w:rsid w:val="00460B89"/>
    <w:rsid w:val="004613D7"/>
    <w:rsid w:val="0046315A"/>
    <w:rsid w:val="0046324E"/>
    <w:rsid w:val="00465F74"/>
    <w:rsid w:val="00471083"/>
    <w:rsid w:val="004723C2"/>
    <w:rsid w:val="004753AC"/>
    <w:rsid w:val="00477A2D"/>
    <w:rsid w:val="00481D41"/>
    <w:rsid w:val="00481D9F"/>
    <w:rsid w:val="004828B8"/>
    <w:rsid w:val="00483DB0"/>
    <w:rsid w:val="0048540E"/>
    <w:rsid w:val="00485C95"/>
    <w:rsid w:val="00486664"/>
    <w:rsid w:val="00487265"/>
    <w:rsid w:val="004877F4"/>
    <w:rsid w:val="00490A5E"/>
    <w:rsid w:val="0049468E"/>
    <w:rsid w:val="004967C5"/>
    <w:rsid w:val="00496D9E"/>
    <w:rsid w:val="0049710B"/>
    <w:rsid w:val="004975BA"/>
    <w:rsid w:val="004A039A"/>
    <w:rsid w:val="004A285D"/>
    <w:rsid w:val="004A6253"/>
    <w:rsid w:val="004B33E4"/>
    <w:rsid w:val="004B4486"/>
    <w:rsid w:val="004B5DC6"/>
    <w:rsid w:val="004B76C0"/>
    <w:rsid w:val="004C0764"/>
    <w:rsid w:val="004C2CC9"/>
    <w:rsid w:val="004C7A49"/>
    <w:rsid w:val="004D206D"/>
    <w:rsid w:val="004D2766"/>
    <w:rsid w:val="004D4130"/>
    <w:rsid w:val="004D49DD"/>
    <w:rsid w:val="004D4AC8"/>
    <w:rsid w:val="004D67EC"/>
    <w:rsid w:val="004E0ACC"/>
    <w:rsid w:val="004E16F0"/>
    <w:rsid w:val="004E1748"/>
    <w:rsid w:val="004E4C9E"/>
    <w:rsid w:val="004F0155"/>
    <w:rsid w:val="004F062F"/>
    <w:rsid w:val="004F13B9"/>
    <w:rsid w:val="004F29C6"/>
    <w:rsid w:val="004F5107"/>
    <w:rsid w:val="004F7AC1"/>
    <w:rsid w:val="004F7BF2"/>
    <w:rsid w:val="0050015F"/>
    <w:rsid w:val="00500670"/>
    <w:rsid w:val="00500683"/>
    <w:rsid w:val="00500949"/>
    <w:rsid w:val="0050176C"/>
    <w:rsid w:val="00501A4E"/>
    <w:rsid w:val="00502739"/>
    <w:rsid w:val="0050391C"/>
    <w:rsid w:val="00503E56"/>
    <w:rsid w:val="00506390"/>
    <w:rsid w:val="0050792F"/>
    <w:rsid w:val="00511B9E"/>
    <w:rsid w:val="00511D8B"/>
    <w:rsid w:val="00516EDB"/>
    <w:rsid w:val="005170B2"/>
    <w:rsid w:val="00520702"/>
    <w:rsid w:val="00520E2D"/>
    <w:rsid w:val="00520F46"/>
    <w:rsid w:val="005240F0"/>
    <w:rsid w:val="00525100"/>
    <w:rsid w:val="0052729B"/>
    <w:rsid w:val="0052752D"/>
    <w:rsid w:val="00530903"/>
    <w:rsid w:val="0053150E"/>
    <w:rsid w:val="00531513"/>
    <w:rsid w:val="005323DF"/>
    <w:rsid w:val="005357FF"/>
    <w:rsid w:val="00536128"/>
    <w:rsid w:val="00536C11"/>
    <w:rsid w:val="00537005"/>
    <w:rsid w:val="00537CC4"/>
    <w:rsid w:val="005426AE"/>
    <w:rsid w:val="00542BE8"/>
    <w:rsid w:val="0054349D"/>
    <w:rsid w:val="0054572D"/>
    <w:rsid w:val="00546157"/>
    <w:rsid w:val="00547C39"/>
    <w:rsid w:val="00550314"/>
    <w:rsid w:val="005503D9"/>
    <w:rsid w:val="005503EE"/>
    <w:rsid w:val="005537D9"/>
    <w:rsid w:val="00553E06"/>
    <w:rsid w:val="005560BB"/>
    <w:rsid w:val="005564FB"/>
    <w:rsid w:val="00566A3D"/>
    <w:rsid w:val="00571E7C"/>
    <w:rsid w:val="0057209B"/>
    <w:rsid w:val="005722A8"/>
    <w:rsid w:val="00574E83"/>
    <w:rsid w:val="0057635C"/>
    <w:rsid w:val="005808E4"/>
    <w:rsid w:val="00581A6E"/>
    <w:rsid w:val="00581D16"/>
    <w:rsid w:val="00582188"/>
    <w:rsid w:val="00584B26"/>
    <w:rsid w:val="0059163F"/>
    <w:rsid w:val="00592380"/>
    <w:rsid w:val="00592621"/>
    <w:rsid w:val="00593059"/>
    <w:rsid w:val="005940C1"/>
    <w:rsid w:val="005A30C3"/>
    <w:rsid w:val="005A3E6C"/>
    <w:rsid w:val="005A502D"/>
    <w:rsid w:val="005A5E23"/>
    <w:rsid w:val="005A5E26"/>
    <w:rsid w:val="005B11F7"/>
    <w:rsid w:val="005B1779"/>
    <w:rsid w:val="005B260D"/>
    <w:rsid w:val="005B56B7"/>
    <w:rsid w:val="005B5D7A"/>
    <w:rsid w:val="005B7723"/>
    <w:rsid w:val="005B7E39"/>
    <w:rsid w:val="005C1F6C"/>
    <w:rsid w:val="005C2CB1"/>
    <w:rsid w:val="005C6073"/>
    <w:rsid w:val="005C72D3"/>
    <w:rsid w:val="005D144E"/>
    <w:rsid w:val="005D1E17"/>
    <w:rsid w:val="005D2207"/>
    <w:rsid w:val="005D365A"/>
    <w:rsid w:val="005D59EC"/>
    <w:rsid w:val="005D7825"/>
    <w:rsid w:val="005E0AE3"/>
    <w:rsid w:val="005E1313"/>
    <w:rsid w:val="005E4429"/>
    <w:rsid w:val="005E4E35"/>
    <w:rsid w:val="005E51C4"/>
    <w:rsid w:val="005E52C7"/>
    <w:rsid w:val="005E6AB0"/>
    <w:rsid w:val="005F0206"/>
    <w:rsid w:val="005F066B"/>
    <w:rsid w:val="005F26A8"/>
    <w:rsid w:val="005F4188"/>
    <w:rsid w:val="005F44FA"/>
    <w:rsid w:val="005F4551"/>
    <w:rsid w:val="005F59FA"/>
    <w:rsid w:val="00602D3E"/>
    <w:rsid w:val="0060449D"/>
    <w:rsid w:val="006049EF"/>
    <w:rsid w:val="00604FF5"/>
    <w:rsid w:val="00607194"/>
    <w:rsid w:val="006079EE"/>
    <w:rsid w:val="006101B1"/>
    <w:rsid w:val="006107FC"/>
    <w:rsid w:val="00610D87"/>
    <w:rsid w:val="0061376D"/>
    <w:rsid w:val="00614E7F"/>
    <w:rsid w:val="00620114"/>
    <w:rsid w:val="00620F77"/>
    <w:rsid w:val="006258A0"/>
    <w:rsid w:val="00625B0B"/>
    <w:rsid w:val="00626B07"/>
    <w:rsid w:val="00627BEC"/>
    <w:rsid w:val="00630ED8"/>
    <w:rsid w:val="00632042"/>
    <w:rsid w:val="00632893"/>
    <w:rsid w:val="006332B5"/>
    <w:rsid w:val="00634904"/>
    <w:rsid w:val="00635329"/>
    <w:rsid w:val="0063546D"/>
    <w:rsid w:val="00636748"/>
    <w:rsid w:val="00637237"/>
    <w:rsid w:val="00641B96"/>
    <w:rsid w:val="006424E2"/>
    <w:rsid w:val="00645106"/>
    <w:rsid w:val="0064527D"/>
    <w:rsid w:val="006452C0"/>
    <w:rsid w:val="00645EF5"/>
    <w:rsid w:val="00645FE1"/>
    <w:rsid w:val="006461B9"/>
    <w:rsid w:val="00646369"/>
    <w:rsid w:val="006504AE"/>
    <w:rsid w:val="00651865"/>
    <w:rsid w:val="00652E86"/>
    <w:rsid w:val="00653B4A"/>
    <w:rsid w:val="00655B18"/>
    <w:rsid w:val="006633E3"/>
    <w:rsid w:val="00663D0D"/>
    <w:rsid w:val="00663D0F"/>
    <w:rsid w:val="00666A70"/>
    <w:rsid w:val="006709CC"/>
    <w:rsid w:val="0067408A"/>
    <w:rsid w:val="0067425D"/>
    <w:rsid w:val="0067610C"/>
    <w:rsid w:val="006837A3"/>
    <w:rsid w:val="00684287"/>
    <w:rsid w:val="0068433E"/>
    <w:rsid w:val="00684E76"/>
    <w:rsid w:val="006863B2"/>
    <w:rsid w:val="00686FDA"/>
    <w:rsid w:val="0068736D"/>
    <w:rsid w:val="006904FA"/>
    <w:rsid w:val="006939D5"/>
    <w:rsid w:val="00696BAA"/>
    <w:rsid w:val="006A1415"/>
    <w:rsid w:val="006A2BA7"/>
    <w:rsid w:val="006A32CA"/>
    <w:rsid w:val="006A7FFB"/>
    <w:rsid w:val="006B1ED4"/>
    <w:rsid w:val="006B438F"/>
    <w:rsid w:val="006B59A2"/>
    <w:rsid w:val="006B5D5F"/>
    <w:rsid w:val="006B6EEB"/>
    <w:rsid w:val="006C15C7"/>
    <w:rsid w:val="006C1769"/>
    <w:rsid w:val="006C2785"/>
    <w:rsid w:val="006C4938"/>
    <w:rsid w:val="006C5B9D"/>
    <w:rsid w:val="006C7A93"/>
    <w:rsid w:val="006D1250"/>
    <w:rsid w:val="006E011A"/>
    <w:rsid w:val="006E0222"/>
    <w:rsid w:val="006E036F"/>
    <w:rsid w:val="006E16EE"/>
    <w:rsid w:val="006E1C43"/>
    <w:rsid w:val="006E2A11"/>
    <w:rsid w:val="006E552F"/>
    <w:rsid w:val="006F28D8"/>
    <w:rsid w:val="006F3AB9"/>
    <w:rsid w:val="006F4267"/>
    <w:rsid w:val="006F58ED"/>
    <w:rsid w:val="0070030D"/>
    <w:rsid w:val="007016FB"/>
    <w:rsid w:val="00704683"/>
    <w:rsid w:val="00704788"/>
    <w:rsid w:val="00705B5F"/>
    <w:rsid w:val="00705D8B"/>
    <w:rsid w:val="00706F36"/>
    <w:rsid w:val="007115FC"/>
    <w:rsid w:val="007136BE"/>
    <w:rsid w:val="00716986"/>
    <w:rsid w:val="00721969"/>
    <w:rsid w:val="0072393B"/>
    <w:rsid w:val="007239EF"/>
    <w:rsid w:val="00724B4A"/>
    <w:rsid w:val="00725F96"/>
    <w:rsid w:val="00727301"/>
    <w:rsid w:val="00731206"/>
    <w:rsid w:val="0073301D"/>
    <w:rsid w:val="007335F0"/>
    <w:rsid w:val="00734619"/>
    <w:rsid w:val="0073478E"/>
    <w:rsid w:val="00736F30"/>
    <w:rsid w:val="00737B6D"/>
    <w:rsid w:val="007409CC"/>
    <w:rsid w:val="00744979"/>
    <w:rsid w:val="00744B23"/>
    <w:rsid w:val="00746836"/>
    <w:rsid w:val="00746C0C"/>
    <w:rsid w:val="007513FF"/>
    <w:rsid w:val="00751DD8"/>
    <w:rsid w:val="00752864"/>
    <w:rsid w:val="00752EE2"/>
    <w:rsid w:val="00752FD4"/>
    <w:rsid w:val="00754B02"/>
    <w:rsid w:val="00755095"/>
    <w:rsid w:val="007557E1"/>
    <w:rsid w:val="00755E8A"/>
    <w:rsid w:val="00761A02"/>
    <w:rsid w:val="00762AB5"/>
    <w:rsid w:val="00762B69"/>
    <w:rsid w:val="0076307D"/>
    <w:rsid w:val="00763B5D"/>
    <w:rsid w:val="007646F2"/>
    <w:rsid w:val="00764A65"/>
    <w:rsid w:val="007658FF"/>
    <w:rsid w:val="00771C8C"/>
    <w:rsid w:val="00776620"/>
    <w:rsid w:val="00776EF0"/>
    <w:rsid w:val="0077705D"/>
    <w:rsid w:val="00777E94"/>
    <w:rsid w:val="007804D5"/>
    <w:rsid w:val="00781E44"/>
    <w:rsid w:val="007832B4"/>
    <w:rsid w:val="0078428F"/>
    <w:rsid w:val="007843D7"/>
    <w:rsid w:val="00792E44"/>
    <w:rsid w:val="007936FB"/>
    <w:rsid w:val="00794832"/>
    <w:rsid w:val="00796E8B"/>
    <w:rsid w:val="007A0D94"/>
    <w:rsid w:val="007A1BD0"/>
    <w:rsid w:val="007A2325"/>
    <w:rsid w:val="007A6AA7"/>
    <w:rsid w:val="007A7DFE"/>
    <w:rsid w:val="007B0EBE"/>
    <w:rsid w:val="007B1117"/>
    <w:rsid w:val="007B14FF"/>
    <w:rsid w:val="007B19BF"/>
    <w:rsid w:val="007B347B"/>
    <w:rsid w:val="007B5129"/>
    <w:rsid w:val="007B640B"/>
    <w:rsid w:val="007B66D8"/>
    <w:rsid w:val="007B74BB"/>
    <w:rsid w:val="007C07F5"/>
    <w:rsid w:val="007C0CC2"/>
    <w:rsid w:val="007C1376"/>
    <w:rsid w:val="007C3AD1"/>
    <w:rsid w:val="007C63D8"/>
    <w:rsid w:val="007D0A1E"/>
    <w:rsid w:val="007D14F2"/>
    <w:rsid w:val="007D38DD"/>
    <w:rsid w:val="007D3BDC"/>
    <w:rsid w:val="007D52A2"/>
    <w:rsid w:val="007E1F3B"/>
    <w:rsid w:val="007F06A6"/>
    <w:rsid w:val="007F0891"/>
    <w:rsid w:val="007F1EF3"/>
    <w:rsid w:val="007F2B6D"/>
    <w:rsid w:val="007F45A9"/>
    <w:rsid w:val="007F53EF"/>
    <w:rsid w:val="007F6828"/>
    <w:rsid w:val="007F7345"/>
    <w:rsid w:val="007F7B25"/>
    <w:rsid w:val="0080193E"/>
    <w:rsid w:val="00804666"/>
    <w:rsid w:val="0081023A"/>
    <w:rsid w:val="00810510"/>
    <w:rsid w:val="00810CCA"/>
    <w:rsid w:val="00812815"/>
    <w:rsid w:val="008159D8"/>
    <w:rsid w:val="00816BFF"/>
    <w:rsid w:val="00816D9C"/>
    <w:rsid w:val="00820095"/>
    <w:rsid w:val="00823C52"/>
    <w:rsid w:val="0082497F"/>
    <w:rsid w:val="0082644B"/>
    <w:rsid w:val="0083017B"/>
    <w:rsid w:val="008324BA"/>
    <w:rsid w:val="00833B93"/>
    <w:rsid w:val="008414FB"/>
    <w:rsid w:val="00843D6E"/>
    <w:rsid w:val="0084545E"/>
    <w:rsid w:val="008471CE"/>
    <w:rsid w:val="0085042C"/>
    <w:rsid w:val="00851B9C"/>
    <w:rsid w:val="00852818"/>
    <w:rsid w:val="008544FD"/>
    <w:rsid w:val="00856D0D"/>
    <w:rsid w:val="00862297"/>
    <w:rsid w:val="008622BC"/>
    <w:rsid w:val="008635A6"/>
    <w:rsid w:val="00864E33"/>
    <w:rsid w:val="00866480"/>
    <w:rsid w:val="00867407"/>
    <w:rsid w:val="008718F0"/>
    <w:rsid w:val="008727C2"/>
    <w:rsid w:val="00872A69"/>
    <w:rsid w:val="008758A3"/>
    <w:rsid w:val="00882528"/>
    <w:rsid w:val="00882F7B"/>
    <w:rsid w:val="00883327"/>
    <w:rsid w:val="00884C17"/>
    <w:rsid w:val="00885AA3"/>
    <w:rsid w:val="00890081"/>
    <w:rsid w:val="008912FA"/>
    <w:rsid w:val="00893499"/>
    <w:rsid w:val="008934EE"/>
    <w:rsid w:val="0089485F"/>
    <w:rsid w:val="00894EA0"/>
    <w:rsid w:val="008958D9"/>
    <w:rsid w:val="008A001C"/>
    <w:rsid w:val="008A03CB"/>
    <w:rsid w:val="008A0D4D"/>
    <w:rsid w:val="008A1655"/>
    <w:rsid w:val="008A1725"/>
    <w:rsid w:val="008A1A57"/>
    <w:rsid w:val="008A1E3E"/>
    <w:rsid w:val="008A1F71"/>
    <w:rsid w:val="008A1FED"/>
    <w:rsid w:val="008A2BB5"/>
    <w:rsid w:val="008A4318"/>
    <w:rsid w:val="008A6A6E"/>
    <w:rsid w:val="008A730E"/>
    <w:rsid w:val="008A7F22"/>
    <w:rsid w:val="008B02D8"/>
    <w:rsid w:val="008B4F06"/>
    <w:rsid w:val="008B5707"/>
    <w:rsid w:val="008B608E"/>
    <w:rsid w:val="008B7F61"/>
    <w:rsid w:val="008C0A26"/>
    <w:rsid w:val="008C1676"/>
    <w:rsid w:val="008C18A0"/>
    <w:rsid w:val="008C291C"/>
    <w:rsid w:val="008C3360"/>
    <w:rsid w:val="008C38DB"/>
    <w:rsid w:val="008C438C"/>
    <w:rsid w:val="008C6699"/>
    <w:rsid w:val="008C7F3E"/>
    <w:rsid w:val="008D2137"/>
    <w:rsid w:val="008D356C"/>
    <w:rsid w:val="008E0320"/>
    <w:rsid w:val="008E1DA9"/>
    <w:rsid w:val="008E330A"/>
    <w:rsid w:val="008F017B"/>
    <w:rsid w:val="008F043A"/>
    <w:rsid w:val="008F1C26"/>
    <w:rsid w:val="008F4D77"/>
    <w:rsid w:val="008F5473"/>
    <w:rsid w:val="008F78D1"/>
    <w:rsid w:val="008F7D19"/>
    <w:rsid w:val="009004A1"/>
    <w:rsid w:val="009032DD"/>
    <w:rsid w:val="00904534"/>
    <w:rsid w:val="00904929"/>
    <w:rsid w:val="009060A8"/>
    <w:rsid w:val="00906AB6"/>
    <w:rsid w:val="0090760B"/>
    <w:rsid w:val="009106CA"/>
    <w:rsid w:val="00913CC6"/>
    <w:rsid w:val="00913D27"/>
    <w:rsid w:val="00916196"/>
    <w:rsid w:val="00920959"/>
    <w:rsid w:val="00924E57"/>
    <w:rsid w:val="0092595B"/>
    <w:rsid w:val="00926AAA"/>
    <w:rsid w:val="00926B9B"/>
    <w:rsid w:val="009276E5"/>
    <w:rsid w:val="00927A33"/>
    <w:rsid w:val="0093174A"/>
    <w:rsid w:val="00932B79"/>
    <w:rsid w:val="009364F8"/>
    <w:rsid w:val="0093693E"/>
    <w:rsid w:val="009371FC"/>
    <w:rsid w:val="00940ED2"/>
    <w:rsid w:val="009463B3"/>
    <w:rsid w:val="00946480"/>
    <w:rsid w:val="00951560"/>
    <w:rsid w:val="00956DB6"/>
    <w:rsid w:val="00961412"/>
    <w:rsid w:val="00963CFB"/>
    <w:rsid w:val="009651D7"/>
    <w:rsid w:val="00965CBA"/>
    <w:rsid w:val="0097026B"/>
    <w:rsid w:val="009705AD"/>
    <w:rsid w:val="009706EA"/>
    <w:rsid w:val="0097086C"/>
    <w:rsid w:val="00971F79"/>
    <w:rsid w:val="009741BD"/>
    <w:rsid w:val="00976ECE"/>
    <w:rsid w:val="00977680"/>
    <w:rsid w:val="00981501"/>
    <w:rsid w:val="0098346D"/>
    <w:rsid w:val="009835DA"/>
    <w:rsid w:val="00983746"/>
    <w:rsid w:val="00985622"/>
    <w:rsid w:val="00986DA7"/>
    <w:rsid w:val="00986E34"/>
    <w:rsid w:val="00987F72"/>
    <w:rsid w:val="009921E3"/>
    <w:rsid w:val="0099244C"/>
    <w:rsid w:val="009959B7"/>
    <w:rsid w:val="00996BA3"/>
    <w:rsid w:val="00997AF2"/>
    <w:rsid w:val="009A0BC1"/>
    <w:rsid w:val="009A1B30"/>
    <w:rsid w:val="009A3319"/>
    <w:rsid w:val="009A3A96"/>
    <w:rsid w:val="009B1E1B"/>
    <w:rsid w:val="009B1FB1"/>
    <w:rsid w:val="009B2166"/>
    <w:rsid w:val="009B7A93"/>
    <w:rsid w:val="009C1D37"/>
    <w:rsid w:val="009C423E"/>
    <w:rsid w:val="009C462C"/>
    <w:rsid w:val="009C6D15"/>
    <w:rsid w:val="009D06DC"/>
    <w:rsid w:val="009D185D"/>
    <w:rsid w:val="009D28CC"/>
    <w:rsid w:val="009D49AE"/>
    <w:rsid w:val="009D59DA"/>
    <w:rsid w:val="009D5EB4"/>
    <w:rsid w:val="009D7F00"/>
    <w:rsid w:val="009E15B7"/>
    <w:rsid w:val="009E2EF1"/>
    <w:rsid w:val="009E38C6"/>
    <w:rsid w:val="009E3B30"/>
    <w:rsid w:val="009E3C0A"/>
    <w:rsid w:val="009E4090"/>
    <w:rsid w:val="009E4B3D"/>
    <w:rsid w:val="009F0768"/>
    <w:rsid w:val="009F2C27"/>
    <w:rsid w:val="00A00F23"/>
    <w:rsid w:val="00A01205"/>
    <w:rsid w:val="00A04AC8"/>
    <w:rsid w:val="00A04AF8"/>
    <w:rsid w:val="00A05D53"/>
    <w:rsid w:val="00A07EE1"/>
    <w:rsid w:val="00A11395"/>
    <w:rsid w:val="00A1295C"/>
    <w:rsid w:val="00A12B8C"/>
    <w:rsid w:val="00A13903"/>
    <w:rsid w:val="00A144FD"/>
    <w:rsid w:val="00A20F69"/>
    <w:rsid w:val="00A2197A"/>
    <w:rsid w:val="00A248DD"/>
    <w:rsid w:val="00A27DC8"/>
    <w:rsid w:val="00A30935"/>
    <w:rsid w:val="00A30B92"/>
    <w:rsid w:val="00A31362"/>
    <w:rsid w:val="00A3151D"/>
    <w:rsid w:val="00A31F6E"/>
    <w:rsid w:val="00A32189"/>
    <w:rsid w:val="00A324FE"/>
    <w:rsid w:val="00A32C74"/>
    <w:rsid w:val="00A333F2"/>
    <w:rsid w:val="00A34219"/>
    <w:rsid w:val="00A34C2F"/>
    <w:rsid w:val="00A35434"/>
    <w:rsid w:val="00A371BA"/>
    <w:rsid w:val="00A44106"/>
    <w:rsid w:val="00A45D6B"/>
    <w:rsid w:val="00A51D4A"/>
    <w:rsid w:val="00A548F2"/>
    <w:rsid w:val="00A54971"/>
    <w:rsid w:val="00A5684C"/>
    <w:rsid w:val="00A60221"/>
    <w:rsid w:val="00A60901"/>
    <w:rsid w:val="00A617A2"/>
    <w:rsid w:val="00A638F3"/>
    <w:rsid w:val="00A65408"/>
    <w:rsid w:val="00A65856"/>
    <w:rsid w:val="00A66483"/>
    <w:rsid w:val="00A715DD"/>
    <w:rsid w:val="00A73FCD"/>
    <w:rsid w:val="00A75D79"/>
    <w:rsid w:val="00A848A4"/>
    <w:rsid w:val="00A84D1B"/>
    <w:rsid w:val="00A86E8A"/>
    <w:rsid w:val="00A90CD6"/>
    <w:rsid w:val="00A90F78"/>
    <w:rsid w:val="00A9101F"/>
    <w:rsid w:val="00A9118E"/>
    <w:rsid w:val="00A93A94"/>
    <w:rsid w:val="00A93BB8"/>
    <w:rsid w:val="00A93C6A"/>
    <w:rsid w:val="00A9527E"/>
    <w:rsid w:val="00A95AF8"/>
    <w:rsid w:val="00A95E09"/>
    <w:rsid w:val="00A9614C"/>
    <w:rsid w:val="00A97C2C"/>
    <w:rsid w:val="00AA2219"/>
    <w:rsid w:val="00AA38A3"/>
    <w:rsid w:val="00AA3C6F"/>
    <w:rsid w:val="00AA5481"/>
    <w:rsid w:val="00AA5FAF"/>
    <w:rsid w:val="00AA7365"/>
    <w:rsid w:val="00AB158D"/>
    <w:rsid w:val="00AB2471"/>
    <w:rsid w:val="00AB2DFD"/>
    <w:rsid w:val="00AB485D"/>
    <w:rsid w:val="00AB62DA"/>
    <w:rsid w:val="00AB67F5"/>
    <w:rsid w:val="00AC14B6"/>
    <w:rsid w:val="00AC1CFF"/>
    <w:rsid w:val="00AC3D1F"/>
    <w:rsid w:val="00AC4A56"/>
    <w:rsid w:val="00AD1096"/>
    <w:rsid w:val="00AD2737"/>
    <w:rsid w:val="00AD3504"/>
    <w:rsid w:val="00AD50C5"/>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AF54E2"/>
    <w:rsid w:val="00B00180"/>
    <w:rsid w:val="00B008F0"/>
    <w:rsid w:val="00B028B4"/>
    <w:rsid w:val="00B03927"/>
    <w:rsid w:val="00B03F79"/>
    <w:rsid w:val="00B04E4B"/>
    <w:rsid w:val="00B10646"/>
    <w:rsid w:val="00B10F1C"/>
    <w:rsid w:val="00B11505"/>
    <w:rsid w:val="00B11683"/>
    <w:rsid w:val="00B137DE"/>
    <w:rsid w:val="00B13E70"/>
    <w:rsid w:val="00B159D6"/>
    <w:rsid w:val="00B201C4"/>
    <w:rsid w:val="00B21D04"/>
    <w:rsid w:val="00B22C39"/>
    <w:rsid w:val="00B23039"/>
    <w:rsid w:val="00B2408D"/>
    <w:rsid w:val="00B2463F"/>
    <w:rsid w:val="00B25342"/>
    <w:rsid w:val="00B25507"/>
    <w:rsid w:val="00B2679D"/>
    <w:rsid w:val="00B27D17"/>
    <w:rsid w:val="00B31C0E"/>
    <w:rsid w:val="00B31D71"/>
    <w:rsid w:val="00B353A6"/>
    <w:rsid w:val="00B357C5"/>
    <w:rsid w:val="00B3658E"/>
    <w:rsid w:val="00B366BB"/>
    <w:rsid w:val="00B3734A"/>
    <w:rsid w:val="00B37F4B"/>
    <w:rsid w:val="00B42D87"/>
    <w:rsid w:val="00B4450D"/>
    <w:rsid w:val="00B44C34"/>
    <w:rsid w:val="00B45B88"/>
    <w:rsid w:val="00B50604"/>
    <w:rsid w:val="00B50C57"/>
    <w:rsid w:val="00B512E8"/>
    <w:rsid w:val="00B51389"/>
    <w:rsid w:val="00B52307"/>
    <w:rsid w:val="00B542F2"/>
    <w:rsid w:val="00B56131"/>
    <w:rsid w:val="00B64679"/>
    <w:rsid w:val="00B65C39"/>
    <w:rsid w:val="00B675E3"/>
    <w:rsid w:val="00B7094E"/>
    <w:rsid w:val="00B7198B"/>
    <w:rsid w:val="00B71D18"/>
    <w:rsid w:val="00B77543"/>
    <w:rsid w:val="00B80DF3"/>
    <w:rsid w:val="00B81849"/>
    <w:rsid w:val="00B81DD3"/>
    <w:rsid w:val="00B8489B"/>
    <w:rsid w:val="00B876A1"/>
    <w:rsid w:val="00B907D9"/>
    <w:rsid w:val="00B94AEC"/>
    <w:rsid w:val="00B95140"/>
    <w:rsid w:val="00B95225"/>
    <w:rsid w:val="00B97D78"/>
    <w:rsid w:val="00BA1765"/>
    <w:rsid w:val="00BA23B0"/>
    <w:rsid w:val="00BA25E1"/>
    <w:rsid w:val="00BA2DC9"/>
    <w:rsid w:val="00BA5C84"/>
    <w:rsid w:val="00BB1B50"/>
    <w:rsid w:val="00BB284B"/>
    <w:rsid w:val="00BB68F6"/>
    <w:rsid w:val="00BB6FA0"/>
    <w:rsid w:val="00BB7ED0"/>
    <w:rsid w:val="00BC060D"/>
    <w:rsid w:val="00BC070A"/>
    <w:rsid w:val="00BC131B"/>
    <w:rsid w:val="00BC4B40"/>
    <w:rsid w:val="00BC6007"/>
    <w:rsid w:val="00BD24A7"/>
    <w:rsid w:val="00BD4162"/>
    <w:rsid w:val="00BD4345"/>
    <w:rsid w:val="00BD5B40"/>
    <w:rsid w:val="00BD71F4"/>
    <w:rsid w:val="00BD72A6"/>
    <w:rsid w:val="00BE16EB"/>
    <w:rsid w:val="00BE1D61"/>
    <w:rsid w:val="00BE3AB3"/>
    <w:rsid w:val="00BE5BC6"/>
    <w:rsid w:val="00BE5CF3"/>
    <w:rsid w:val="00BE6C38"/>
    <w:rsid w:val="00BE7A9D"/>
    <w:rsid w:val="00BE7C35"/>
    <w:rsid w:val="00BE7EC6"/>
    <w:rsid w:val="00BF0CC4"/>
    <w:rsid w:val="00BF1472"/>
    <w:rsid w:val="00BF18A7"/>
    <w:rsid w:val="00BF336D"/>
    <w:rsid w:val="00BF34FA"/>
    <w:rsid w:val="00BF39D5"/>
    <w:rsid w:val="00BF3E7B"/>
    <w:rsid w:val="00BF481D"/>
    <w:rsid w:val="00BF4C9A"/>
    <w:rsid w:val="00BF529F"/>
    <w:rsid w:val="00BF6949"/>
    <w:rsid w:val="00BF71FE"/>
    <w:rsid w:val="00C0126C"/>
    <w:rsid w:val="00C01FE7"/>
    <w:rsid w:val="00C03109"/>
    <w:rsid w:val="00C0393C"/>
    <w:rsid w:val="00C04F77"/>
    <w:rsid w:val="00C10C8F"/>
    <w:rsid w:val="00C10FC2"/>
    <w:rsid w:val="00C145ED"/>
    <w:rsid w:val="00C17133"/>
    <w:rsid w:val="00C17E23"/>
    <w:rsid w:val="00C17FBB"/>
    <w:rsid w:val="00C20B3F"/>
    <w:rsid w:val="00C224EA"/>
    <w:rsid w:val="00C232E2"/>
    <w:rsid w:val="00C25A9F"/>
    <w:rsid w:val="00C25F63"/>
    <w:rsid w:val="00C27187"/>
    <w:rsid w:val="00C30D42"/>
    <w:rsid w:val="00C34179"/>
    <w:rsid w:val="00C34593"/>
    <w:rsid w:val="00C35E4A"/>
    <w:rsid w:val="00C35F70"/>
    <w:rsid w:val="00C37055"/>
    <w:rsid w:val="00C403B9"/>
    <w:rsid w:val="00C4092E"/>
    <w:rsid w:val="00C44B20"/>
    <w:rsid w:val="00C44D47"/>
    <w:rsid w:val="00C4719E"/>
    <w:rsid w:val="00C5131F"/>
    <w:rsid w:val="00C53C98"/>
    <w:rsid w:val="00C56A44"/>
    <w:rsid w:val="00C57239"/>
    <w:rsid w:val="00C631BA"/>
    <w:rsid w:val="00C63931"/>
    <w:rsid w:val="00C64570"/>
    <w:rsid w:val="00C672EE"/>
    <w:rsid w:val="00C67C48"/>
    <w:rsid w:val="00C703DB"/>
    <w:rsid w:val="00C7158E"/>
    <w:rsid w:val="00C75D6F"/>
    <w:rsid w:val="00C762AF"/>
    <w:rsid w:val="00C773D4"/>
    <w:rsid w:val="00C801BD"/>
    <w:rsid w:val="00C80BE3"/>
    <w:rsid w:val="00C83EC5"/>
    <w:rsid w:val="00C84137"/>
    <w:rsid w:val="00C87E33"/>
    <w:rsid w:val="00C91259"/>
    <w:rsid w:val="00C92731"/>
    <w:rsid w:val="00C94CD6"/>
    <w:rsid w:val="00C96032"/>
    <w:rsid w:val="00CA310A"/>
    <w:rsid w:val="00CA3E58"/>
    <w:rsid w:val="00CA478D"/>
    <w:rsid w:val="00CA6584"/>
    <w:rsid w:val="00CB070B"/>
    <w:rsid w:val="00CB4350"/>
    <w:rsid w:val="00CB4668"/>
    <w:rsid w:val="00CB46AB"/>
    <w:rsid w:val="00CB4C6B"/>
    <w:rsid w:val="00CB758A"/>
    <w:rsid w:val="00CC59B7"/>
    <w:rsid w:val="00CC60A6"/>
    <w:rsid w:val="00CC625B"/>
    <w:rsid w:val="00CC6EFC"/>
    <w:rsid w:val="00CD1E06"/>
    <w:rsid w:val="00CD246B"/>
    <w:rsid w:val="00CD2DF8"/>
    <w:rsid w:val="00CD4D78"/>
    <w:rsid w:val="00CD5526"/>
    <w:rsid w:val="00CD72DD"/>
    <w:rsid w:val="00CE145C"/>
    <w:rsid w:val="00CE1824"/>
    <w:rsid w:val="00CE3143"/>
    <w:rsid w:val="00CE392D"/>
    <w:rsid w:val="00CE3A10"/>
    <w:rsid w:val="00CE4926"/>
    <w:rsid w:val="00CE4B82"/>
    <w:rsid w:val="00CE6258"/>
    <w:rsid w:val="00CE639D"/>
    <w:rsid w:val="00CF18FA"/>
    <w:rsid w:val="00CF3FE8"/>
    <w:rsid w:val="00CF417E"/>
    <w:rsid w:val="00CF5163"/>
    <w:rsid w:val="00CF7B5A"/>
    <w:rsid w:val="00D01A12"/>
    <w:rsid w:val="00D01B14"/>
    <w:rsid w:val="00D02B59"/>
    <w:rsid w:val="00D04B01"/>
    <w:rsid w:val="00D04BC7"/>
    <w:rsid w:val="00D0507A"/>
    <w:rsid w:val="00D102D5"/>
    <w:rsid w:val="00D12249"/>
    <w:rsid w:val="00D12F3E"/>
    <w:rsid w:val="00D13B1F"/>
    <w:rsid w:val="00D15A2D"/>
    <w:rsid w:val="00D16544"/>
    <w:rsid w:val="00D16576"/>
    <w:rsid w:val="00D20443"/>
    <w:rsid w:val="00D2101A"/>
    <w:rsid w:val="00D24CF5"/>
    <w:rsid w:val="00D25623"/>
    <w:rsid w:val="00D258E0"/>
    <w:rsid w:val="00D26FD6"/>
    <w:rsid w:val="00D27656"/>
    <w:rsid w:val="00D318E8"/>
    <w:rsid w:val="00D33F82"/>
    <w:rsid w:val="00D34FD8"/>
    <w:rsid w:val="00D35CFB"/>
    <w:rsid w:val="00D36CEF"/>
    <w:rsid w:val="00D375E3"/>
    <w:rsid w:val="00D404B2"/>
    <w:rsid w:val="00D40C8D"/>
    <w:rsid w:val="00D410F7"/>
    <w:rsid w:val="00D42E60"/>
    <w:rsid w:val="00D4540C"/>
    <w:rsid w:val="00D458A7"/>
    <w:rsid w:val="00D45ACC"/>
    <w:rsid w:val="00D473DF"/>
    <w:rsid w:val="00D4788F"/>
    <w:rsid w:val="00D509E6"/>
    <w:rsid w:val="00D51922"/>
    <w:rsid w:val="00D54D30"/>
    <w:rsid w:val="00D55F25"/>
    <w:rsid w:val="00D57C54"/>
    <w:rsid w:val="00D60A4B"/>
    <w:rsid w:val="00D60DE2"/>
    <w:rsid w:val="00D61A43"/>
    <w:rsid w:val="00D61A61"/>
    <w:rsid w:val="00D61CEC"/>
    <w:rsid w:val="00D61D1E"/>
    <w:rsid w:val="00D627DD"/>
    <w:rsid w:val="00D63B76"/>
    <w:rsid w:val="00D64049"/>
    <w:rsid w:val="00D646DA"/>
    <w:rsid w:val="00D658AC"/>
    <w:rsid w:val="00D71F11"/>
    <w:rsid w:val="00D734C1"/>
    <w:rsid w:val="00D75300"/>
    <w:rsid w:val="00D757EC"/>
    <w:rsid w:val="00D80580"/>
    <w:rsid w:val="00D81D82"/>
    <w:rsid w:val="00D82074"/>
    <w:rsid w:val="00D83620"/>
    <w:rsid w:val="00D8484D"/>
    <w:rsid w:val="00D85E39"/>
    <w:rsid w:val="00D865BD"/>
    <w:rsid w:val="00D8706B"/>
    <w:rsid w:val="00D92611"/>
    <w:rsid w:val="00D958E0"/>
    <w:rsid w:val="00D97838"/>
    <w:rsid w:val="00D97B66"/>
    <w:rsid w:val="00DA1280"/>
    <w:rsid w:val="00DA6A4B"/>
    <w:rsid w:val="00DA6FDB"/>
    <w:rsid w:val="00DB0F31"/>
    <w:rsid w:val="00DB17F7"/>
    <w:rsid w:val="00DB1FA8"/>
    <w:rsid w:val="00DB2FA0"/>
    <w:rsid w:val="00DB2FF1"/>
    <w:rsid w:val="00DB349B"/>
    <w:rsid w:val="00DB37CC"/>
    <w:rsid w:val="00DC294F"/>
    <w:rsid w:val="00DD17D4"/>
    <w:rsid w:val="00DD1C17"/>
    <w:rsid w:val="00DD443C"/>
    <w:rsid w:val="00DD5F59"/>
    <w:rsid w:val="00DE0D56"/>
    <w:rsid w:val="00DE19DC"/>
    <w:rsid w:val="00DE288A"/>
    <w:rsid w:val="00DE3CF0"/>
    <w:rsid w:val="00DE53D4"/>
    <w:rsid w:val="00DE790D"/>
    <w:rsid w:val="00DF259D"/>
    <w:rsid w:val="00DF2FF7"/>
    <w:rsid w:val="00DF46D4"/>
    <w:rsid w:val="00DF5D2F"/>
    <w:rsid w:val="00DF63F5"/>
    <w:rsid w:val="00E009A0"/>
    <w:rsid w:val="00E03891"/>
    <w:rsid w:val="00E041A3"/>
    <w:rsid w:val="00E05906"/>
    <w:rsid w:val="00E05AE4"/>
    <w:rsid w:val="00E0704B"/>
    <w:rsid w:val="00E07C2D"/>
    <w:rsid w:val="00E10C49"/>
    <w:rsid w:val="00E118EE"/>
    <w:rsid w:val="00E1273C"/>
    <w:rsid w:val="00E1794E"/>
    <w:rsid w:val="00E17BAC"/>
    <w:rsid w:val="00E21BF3"/>
    <w:rsid w:val="00E220DD"/>
    <w:rsid w:val="00E23339"/>
    <w:rsid w:val="00E23C40"/>
    <w:rsid w:val="00E243CC"/>
    <w:rsid w:val="00E25C2C"/>
    <w:rsid w:val="00E262EF"/>
    <w:rsid w:val="00E3189A"/>
    <w:rsid w:val="00E3797B"/>
    <w:rsid w:val="00E37F7A"/>
    <w:rsid w:val="00E40A2F"/>
    <w:rsid w:val="00E4100A"/>
    <w:rsid w:val="00E416CE"/>
    <w:rsid w:val="00E45536"/>
    <w:rsid w:val="00E464B6"/>
    <w:rsid w:val="00E50067"/>
    <w:rsid w:val="00E50E66"/>
    <w:rsid w:val="00E50EC0"/>
    <w:rsid w:val="00E52A8A"/>
    <w:rsid w:val="00E531EF"/>
    <w:rsid w:val="00E603FC"/>
    <w:rsid w:val="00E61DD8"/>
    <w:rsid w:val="00E61F58"/>
    <w:rsid w:val="00E627A6"/>
    <w:rsid w:val="00E63569"/>
    <w:rsid w:val="00E67AC7"/>
    <w:rsid w:val="00E67B77"/>
    <w:rsid w:val="00E706E5"/>
    <w:rsid w:val="00E70AA9"/>
    <w:rsid w:val="00E71FC8"/>
    <w:rsid w:val="00E72495"/>
    <w:rsid w:val="00E736BD"/>
    <w:rsid w:val="00E74C07"/>
    <w:rsid w:val="00E75B45"/>
    <w:rsid w:val="00E76F4E"/>
    <w:rsid w:val="00E80756"/>
    <w:rsid w:val="00E8213F"/>
    <w:rsid w:val="00E83E9E"/>
    <w:rsid w:val="00E84FA9"/>
    <w:rsid w:val="00E9133E"/>
    <w:rsid w:val="00E935A6"/>
    <w:rsid w:val="00E9613F"/>
    <w:rsid w:val="00EA085F"/>
    <w:rsid w:val="00EA1419"/>
    <w:rsid w:val="00EA1AC6"/>
    <w:rsid w:val="00EA2503"/>
    <w:rsid w:val="00EA2827"/>
    <w:rsid w:val="00EA315F"/>
    <w:rsid w:val="00EA3BF9"/>
    <w:rsid w:val="00EA488D"/>
    <w:rsid w:val="00EA6D97"/>
    <w:rsid w:val="00EA719F"/>
    <w:rsid w:val="00EA79C3"/>
    <w:rsid w:val="00EA7C60"/>
    <w:rsid w:val="00EB0B91"/>
    <w:rsid w:val="00EB138A"/>
    <w:rsid w:val="00EB1C06"/>
    <w:rsid w:val="00EC2E6C"/>
    <w:rsid w:val="00EC3075"/>
    <w:rsid w:val="00EC5347"/>
    <w:rsid w:val="00EC7E4A"/>
    <w:rsid w:val="00EC7EAE"/>
    <w:rsid w:val="00ED08C3"/>
    <w:rsid w:val="00ED119F"/>
    <w:rsid w:val="00ED1DD9"/>
    <w:rsid w:val="00ED2313"/>
    <w:rsid w:val="00ED7E79"/>
    <w:rsid w:val="00EE20DB"/>
    <w:rsid w:val="00EE242D"/>
    <w:rsid w:val="00EE329C"/>
    <w:rsid w:val="00EE3757"/>
    <w:rsid w:val="00EE57F3"/>
    <w:rsid w:val="00EE582D"/>
    <w:rsid w:val="00EF2D92"/>
    <w:rsid w:val="00EF6120"/>
    <w:rsid w:val="00EF6400"/>
    <w:rsid w:val="00EF6FF6"/>
    <w:rsid w:val="00F01F0B"/>
    <w:rsid w:val="00F03420"/>
    <w:rsid w:val="00F05BCD"/>
    <w:rsid w:val="00F072AF"/>
    <w:rsid w:val="00F11B4C"/>
    <w:rsid w:val="00F12A8F"/>
    <w:rsid w:val="00F12F41"/>
    <w:rsid w:val="00F13375"/>
    <w:rsid w:val="00F144C3"/>
    <w:rsid w:val="00F1516F"/>
    <w:rsid w:val="00F2602E"/>
    <w:rsid w:val="00F2661A"/>
    <w:rsid w:val="00F30E3C"/>
    <w:rsid w:val="00F31BA2"/>
    <w:rsid w:val="00F3214E"/>
    <w:rsid w:val="00F33AD1"/>
    <w:rsid w:val="00F35BA4"/>
    <w:rsid w:val="00F363E2"/>
    <w:rsid w:val="00F43349"/>
    <w:rsid w:val="00F434CB"/>
    <w:rsid w:val="00F45C20"/>
    <w:rsid w:val="00F473C0"/>
    <w:rsid w:val="00F50E19"/>
    <w:rsid w:val="00F51A12"/>
    <w:rsid w:val="00F525B4"/>
    <w:rsid w:val="00F5312F"/>
    <w:rsid w:val="00F550D7"/>
    <w:rsid w:val="00F57070"/>
    <w:rsid w:val="00F5710F"/>
    <w:rsid w:val="00F6015F"/>
    <w:rsid w:val="00F62F27"/>
    <w:rsid w:val="00F662FF"/>
    <w:rsid w:val="00F6652D"/>
    <w:rsid w:val="00F70569"/>
    <w:rsid w:val="00F71107"/>
    <w:rsid w:val="00F71563"/>
    <w:rsid w:val="00F72C0B"/>
    <w:rsid w:val="00F75C77"/>
    <w:rsid w:val="00F75DB2"/>
    <w:rsid w:val="00F813EF"/>
    <w:rsid w:val="00F85DAD"/>
    <w:rsid w:val="00F86B20"/>
    <w:rsid w:val="00F8765F"/>
    <w:rsid w:val="00F901DA"/>
    <w:rsid w:val="00F90DF2"/>
    <w:rsid w:val="00F9240B"/>
    <w:rsid w:val="00F924AA"/>
    <w:rsid w:val="00F959DF"/>
    <w:rsid w:val="00F96FBD"/>
    <w:rsid w:val="00FA0732"/>
    <w:rsid w:val="00FA1E82"/>
    <w:rsid w:val="00FA29F5"/>
    <w:rsid w:val="00FA2B70"/>
    <w:rsid w:val="00FA358E"/>
    <w:rsid w:val="00FA3BD0"/>
    <w:rsid w:val="00FA4FAC"/>
    <w:rsid w:val="00FA6E31"/>
    <w:rsid w:val="00FA777A"/>
    <w:rsid w:val="00FB0E15"/>
    <w:rsid w:val="00FB1337"/>
    <w:rsid w:val="00FB1DE3"/>
    <w:rsid w:val="00FB2A3D"/>
    <w:rsid w:val="00FB4FFD"/>
    <w:rsid w:val="00FB5241"/>
    <w:rsid w:val="00FB54F1"/>
    <w:rsid w:val="00FC6D06"/>
    <w:rsid w:val="00FD086D"/>
    <w:rsid w:val="00FD09DA"/>
    <w:rsid w:val="00FD1183"/>
    <w:rsid w:val="00FD22C7"/>
    <w:rsid w:val="00FD2EBC"/>
    <w:rsid w:val="00FD5A20"/>
    <w:rsid w:val="00FD64CE"/>
    <w:rsid w:val="00FD7B08"/>
    <w:rsid w:val="00FD7B8D"/>
    <w:rsid w:val="00FE0388"/>
    <w:rsid w:val="00FE0E57"/>
    <w:rsid w:val="00FE0EED"/>
    <w:rsid w:val="00FE1BB8"/>
    <w:rsid w:val="00FE47CA"/>
    <w:rsid w:val="00FE7155"/>
    <w:rsid w:val="00FE7697"/>
    <w:rsid w:val="00FF0818"/>
    <w:rsid w:val="00FF27C7"/>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41DB3"/>
  <w15:docId w15:val="{89E3C30E-7BF8-4E0A-8206-2FE1B974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13"/>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88"/>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40"/>
      </w:numPr>
      <w:spacing w:before="120" w:after="120"/>
    </w:pPr>
    <w:rPr>
      <w:b/>
    </w:rPr>
  </w:style>
  <w:style w:type="paragraph" w:customStyle="1" w:styleId="Sec1-Clauses">
    <w:name w:val="Sec1-Clauses"/>
    <w:basedOn w:val="Heading1-Clausename"/>
    <w:rsid w:val="00A715DD"/>
    <w:pPr>
      <w:numPr>
        <w:numId w:val="7"/>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7"/>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20749F"/>
    <w:pPr>
      <w:spacing w:after="0"/>
    </w:pPr>
    <w:rPr>
      <w:rFonts w:ascii="Trebuchet MS" w:hAnsi="Trebuchet MS"/>
      <w:b w:val="0"/>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basedOn w:val="Normal"/>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88"/>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121"/>
      </w:numPr>
      <w:tabs>
        <w:tab w:val="clear" w:pos="360"/>
        <w:tab w:val="left" w:pos="342"/>
      </w:tabs>
    </w:pPr>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A187-68D6-42AA-9A52-CD956E3D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22516</Words>
  <Characters>128342</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150557</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subject/>
  <dc:creator>Rockquel Campbell</dc:creator>
  <cp:keywords/>
  <dc:description/>
  <cp:lastModifiedBy>Renaire Watson</cp:lastModifiedBy>
  <cp:revision>4</cp:revision>
  <cp:lastPrinted>2018-03-15T20:14:00Z</cp:lastPrinted>
  <dcterms:created xsi:type="dcterms:W3CDTF">2019-04-03T01:48:00Z</dcterms:created>
  <dcterms:modified xsi:type="dcterms:W3CDTF">2019-04-03T21:56:00Z</dcterms:modified>
</cp:coreProperties>
</file>