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B66ACA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281F49">
        <w:rPr>
          <w:rFonts w:ascii="Century Gothic" w:hAnsi="Century Gothic" w:cs="Century Gothic"/>
          <w:b/>
          <w:bCs/>
          <w:color w:val="auto"/>
          <w:sz w:val="28"/>
          <w:szCs w:val="28"/>
        </w:rPr>
        <w:t>Octo</w:t>
      </w:r>
      <w:r w:rsidR="0012156E">
        <w:rPr>
          <w:rFonts w:ascii="Century Gothic" w:hAnsi="Century Gothic" w:cs="Century Gothic"/>
          <w:b/>
          <w:bCs/>
          <w:color w:val="auto"/>
          <w:sz w:val="28"/>
          <w:szCs w:val="28"/>
        </w:rPr>
        <w:t>ber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1, 2022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281F49">
        <w:rPr>
          <w:rFonts w:ascii="Century Gothic" w:hAnsi="Century Gothic" w:cs="Century Gothic"/>
          <w:b/>
          <w:bCs/>
          <w:color w:val="auto"/>
          <w:sz w:val="28"/>
          <w:szCs w:val="28"/>
        </w:rPr>
        <w:t>October 31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>, 2022</w:t>
      </w:r>
    </w:p>
    <w:p w:rsidR="00B63551" w:rsidRPr="00447F40" w:rsidRDefault="00690A07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(Provisional</w:t>
      </w:r>
      <w:r w:rsidR="00F63DCB"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575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56"/>
        <w:gridCol w:w="3117"/>
        <w:gridCol w:w="1279"/>
        <w:gridCol w:w="1418"/>
        <w:gridCol w:w="992"/>
        <w:gridCol w:w="1402"/>
        <w:gridCol w:w="866"/>
        <w:gridCol w:w="1106"/>
        <w:gridCol w:w="1129"/>
        <w:gridCol w:w="1279"/>
        <w:gridCol w:w="1306"/>
      </w:tblGrid>
      <w:tr w:rsidR="00281F49" w:rsidRPr="00281F49" w:rsidTr="008035E1">
        <w:trPr>
          <w:trHeight w:val="92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Applicant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Brief Description of Items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CET WAIVED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SCT WAIVED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Income Tax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GCT WAIVED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PAYE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STAMP </w:t>
            </w: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br/>
              <w:t xml:space="preserve">DUTY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TRANSFER TAX 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PROPERTY TAX WAIVED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81F49" w:rsidRPr="00281F49" w:rsidRDefault="00281F49" w:rsidP="00281F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TOTAL </w:t>
            </w:r>
          </w:p>
        </w:tc>
      </w:tr>
      <w:tr w:rsidR="00281F49" w:rsidRPr="00281F49" w:rsidTr="008035E1">
        <w:trPr>
          <w:trHeight w:val="7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Trade Wind Citrus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Additional Stamp Duty payable - Importation on oranges from Belize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</w:tr>
      <w:tr w:rsidR="00281F49" w:rsidRPr="00281F49" w:rsidTr="008035E1">
        <w:trPr>
          <w:trHeight w:val="5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Karla Saunders-Chin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Pro-ration of duties that beca</w:t>
            </w:r>
            <w:r w:rsidRPr="00281F49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me due and payable - 2020 Honda CRV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327154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545,167.39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327154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497,625.29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1,042,792.68</w:t>
            </w:r>
          </w:p>
        </w:tc>
      </w:tr>
      <w:tr w:rsidR="00281F49" w:rsidRPr="00281F49" w:rsidTr="008035E1">
        <w:trPr>
          <w:trHeight w:val="5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</w:pPr>
            <w:r w:rsidRPr="00281F49"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  <w:t>Natoya Morgan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</w:pPr>
            <w:r w:rsidRPr="00281F49"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  <w:t>Waiver of SCT/GCT payable - 2017 Honda Vezel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</w:pPr>
            <w:r w:rsidRPr="00281F49"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  <w:t>513,510.48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</w:pPr>
            <w:r w:rsidRPr="00281F49">
              <w:rPr>
                <w:rFonts w:ascii="Times New Roman" w:eastAsia="Times New Roman" w:hAnsi="Times New Roman" w:cs="Times New Roman"/>
                <w:sz w:val="20"/>
                <w:szCs w:val="20"/>
                <w:lang w:val="en-JM" w:eastAsia="en-JM"/>
              </w:rPr>
              <w:t>462,159.43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975,669.91</w:t>
            </w:r>
          </w:p>
        </w:tc>
      </w:tr>
      <w:tr w:rsidR="00281F49" w:rsidRPr="00281F49" w:rsidTr="008035E1">
        <w:trPr>
          <w:trHeight w:val="5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Dennis Henriques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SCT/GCT payable - 2018 Nissan Teana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748,232.01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486,350.81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1,234,582.82</w:t>
            </w:r>
          </w:p>
        </w:tc>
      </w:tr>
      <w:tr w:rsidR="00281F49" w:rsidRPr="00281F49" w:rsidTr="008035E1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F49" w:rsidRPr="00281F49" w:rsidRDefault="00281F49" w:rsidP="00281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9" w:rsidRPr="00281F49" w:rsidRDefault="00D46F3B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9" w:rsidRPr="00281F49" w:rsidRDefault="003B3D23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1,806,909.88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9" w:rsidRPr="00281F49" w:rsidRDefault="003B3D23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1,446,135.53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9" w:rsidRPr="00281F49" w:rsidRDefault="00281F49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281F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49" w:rsidRPr="00281F49" w:rsidRDefault="00D44547" w:rsidP="00803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8,253,045.41</w:t>
            </w:r>
            <w:bookmarkStart w:id="0" w:name="_GoBack"/>
            <w:bookmarkEnd w:id="0"/>
          </w:p>
        </w:tc>
      </w:tr>
    </w:tbl>
    <w:p w:rsidR="00E524C2" w:rsidRPr="00281F49" w:rsidRDefault="00E524C2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49" w:rsidRDefault="00281F49" w:rsidP="00A56355">
      <w:pPr>
        <w:spacing w:after="0" w:line="240" w:lineRule="auto"/>
      </w:pPr>
      <w:r>
        <w:separator/>
      </w:r>
    </w:p>
  </w:endnote>
  <w:endnote w:type="continuationSeparator" w:id="0">
    <w:p w:rsidR="00281F49" w:rsidRDefault="00281F49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49" w:rsidRDefault="00281F49" w:rsidP="00A56355">
      <w:pPr>
        <w:spacing w:after="0" w:line="240" w:lineRule="auto"/>
      </w:pPr>
      <w:r>
        <w:separator/>
      </w:r>
    </w:p>
  </w:footnote>
  <w:footnote w:type="continuationSeparator" w:id="0">
    <w:p w:rsidR="00281F49" w:rsidRDefault="00281F49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1F49" w:rsidRDefault="00281F49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F49" w:rsidRDefault="00281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tTQAkmZGFiYm5ko6SsGpxcWZ+XkgBUa1AEHgV/IsAAAA"/>
  </w:docVars>
  <w:rsids>
    <w:rsidRoot w:val="00A56355"/>
    <w:rsid w:val="00010366"/>
    <w:rsid w:val="00012BF7"/>
    <w:rsid w:val="00016EB3"/>
    <w:rsid w:val="00043005"/>
    <w:rsid w:val="00062DEA"/>
    <w:rsid w:val="000814FA"/>
    <w:rsid w:val="000A2B47"/>
    <w:rsid w:val="000A5EA7"/>
    <w:rsid w:val="000D1B1E"/>
    <w:rsid w:val="000F660F"/>
    <w:rsid w:val="0012156E"/>
    <w:rsid w:val="001240F3"/>
    <w:rsid w:val="00132310"/>
    <w:rsid w:val="00202B51"/>
    <w:rsid w:val="00224717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271F"/>
    <w:rsid w:val="002D31D4"/>
    <w:rsid w:val="002E2DE2"/>
    <w:rsid w:val="002E5591"/>
    <w:rsid w:val="00305A9F"/>
    <w:rsid w:val="00310AC8"/>
    <w:rsid w:val="003139B5"/>
    <w:rsid w:val="00320903"/>
    <w:rsid w:val="00327154"/>
    <w:rsid w:val="003313CE"/>
    <w:rsid w:val="003A1F19"/>
    <w:rsid w:val="003B3D23"/>
    <w:rsid w:val="003B47EA"/>
    <w:rsid w:val="003B779B"/>
    <w:rsid w:val="003D307A"/>
    <w:rsid w:val="00436D6D"/>
    <w:rsid w:val="00446A34"/>
    <w:rsid w:val="00447F40"/>
    <w:rsid w:val="00462288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90A07"/>
    <w:rsid w:val="006F74F0"/>
    <w:rsid w:val="00703700"/>
    <w:rsid w:val="00711869"/>
    <w:rsid w:val="00745B46"/>
    <w:rsid w:val="007609D7"/>
    <w:rsid w:val="00766379"/>
    <w:rsid w:val="00772192"/>
    <w:rsid w:val="007A4EB2"/>
    <w:rsid w:val="007B16AC"/>
    <w:rsid w:val="007F0573"/>
    <w:rsid w:val="00801C7D"/>
    <w:rsid w:val="008035E1"/>
    <w:rsid w:val="00811F72"/>
    <w:rsid w:val="008171DD"/>
    <w:rsid w:val="00845E36"/>
    <w:rsid w:val="00850ECC"/>
    <w:rsid w:val="008521BB"/>
    <w:rsid w:val="00856CF5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44547"/>
    <w:rsid w:val="00D46F3B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Rodlin Reid</cp:lastModifiedBy>
  <cp:revision>12</cp:revision>
  <cp:lastPrinted>2023-01-13T18:53:00Z</cp:lastPrinted>
  <dcterms:created xsi:type="dcterms:W3CDTF">2023-01-10T18:27:00Z</dcterms:created>
  <dcterms:modified xsi:type="dcterms:W3CDTF">2023-01-13T19:09:00Z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